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6B7" w:rsidRPr="00AF65B3" w:rsidRDefault="00F556B7" w:rsidP="00F556B7">
      <w:pPr>
        <w:pStyle w:val="1c"/>
        <w:rPr>
          <w:rFonts w:hint="eastAsia"/>
        </w:rPr>
      </w:pPr>
      <w:bookmarkStart w:id="0" w:name="OLE_LINK3"/>
      <w:bookmarkStart w:id="1" w:name="OLE_LINK4"/>
      <w:bookmarkStart w:id="2" w:name="_Toc476473317"/>
      <w:r w:rsidRPr="00AF65B3">
        <w:rPr>
          <w:rFonts w:hint="eastAsia"/>
        </w:rPr>
        <w:t>2016年中国聚酯瓶片行业运行分析</w:t>
      </w:r>
      <w:r w:rsidRPr="00AF65B3">
        <w:br/>
      </w:r>
      <w:r w:rsidRPr="00AF65B3">
        <w:rPr>
          <w:rFonts w:hint="eastAsia"/>
        </w:rPr>
        <w:t>与2017年运行预测</w:t>
      </w:r>
      <w:bookmarkEnd w:id="0"/>
      <w:bookmarkEnd w:id="1"/>
      <w:bookmarkEnd w:id="2"/>
    </w:p>
    <w:p w:rsidR="00F556B7" w:rsidRPr="00AF65B3" w:rsidRDefault="00F556B7" w:rsidP="00F556B7">
      <w:pPr>
        <w:pStyle w:val="000"/>
        <w:rPr>
          <w:rFonts w:hint="eastAsia"/>
          <w:color w:val="000000"/>
          <w:szCs w:val="21"/>
        </w:rPr>
      </w:pPr>
    </w:p>
    <w:p w:rsidR="00F556B7" w:rsidRPr="00A1011F" w:rsidRDefault="00F556B7" w:rsidP="00F556B7">
      <w:pPr>
        <w:pStyle w:val="29"/>
        <w:rPr>
          <w:rFonts w:hint="eastAsia"/>
        </w:rPr>
      </w:pPr>
      <w:bookmarkStart w:id="3" w:name="_Toc476473318"/>
      <w:r w:rsidRPr="00A1011F">
        <w:rPr>
          <w:rFonts w:hint="eastAsia"/>
        </w:rPr>
        <w:t>中国化学纤维工业协会非纤用聚酯专业委员会</w:t>
      </w:r>
      <w:r>
        <w:rPr>
          <w:rFonts w:hint="eastAsia"/>
        </w:rPr>
        <w:t xml:space="preserve">  </w:t>
      </w:r>
      <w:r w:rsidRPr="00A1011F">
        <w:rPr>
          <w:rFonts w:hint="eastAsia"/>
        </w:rPr>
        <w:t>张凌清</w:t>
      </w:r>
      <w:r>
        <w:rPr>
          <w:rFonts w:hint="eastAsia"/>
        </w:rPr>
        <w:t xml:space="preserve">  </w:t>
      </w:r>
      <w:r w:rsidRPr="00A1011F">
        <w:rPr>
          <w:rFonts w:hint="eastAsia"/>
        </w:rPr>
        <w:t>万</w:t>
      </w:r>
      <w:r>
        <w:rPr>
          <w:rFonts w:hint="eastAsia"/>
        </w:rPr>
        <w:t xml:space="preserve">  </w:t>
      </w:r>
      <w:r w:rsidRPr="00A1011F">
        <w:rPr>
          <w:rFonts w:hint="eastAsia"/>
        </w:rPr>
        <w:t>蕾</w:t>
      </w:r>
      <w:bookmarkEnd w:id="3"/>
    </w:p>
    <w:p w:rsidR="00F556B7" w:rsidRPr="00AF65B3" w:rsidRDefault="00F556B7" w:rsidP="00F556B7">
      <w:pPr>
        <w:pStyle w:val="000"/>
        <w:rPr>
          <w:rFonts w:hint="eastAsia"/>
          <w:color w:val="000000"/>
          <w:szCs w:val="21"/>
        </w:rPr>
      </w:pPr>
    </w:p>
    <w:p w:rsidR="00F556B7" w:rsidRPr="00AF65B3" w:rsidRDefault="00F556B7" w:rsidP="00F556B7">
      <w:pPr>
        <w:pStyle w:val="002"/>
        <w:rPr>
          <w:rFonts w:hint="eastAsia"/>
        </w:rPr>
      </w:pPr>
      <w:r w:rsidRPr="00AF65B3">
        <w:t>2016</w:t>
      </w:r>
      <w:r w:rsidRPr="00AF65B3">
        <w:rPr>
          <w:rFonts w:hint="eastAsia"/>
        </w:rPr>
        <w:t>年，宏观经济市场依旧处于</w:t>
      </w:r>
      <w:r w:rsidRPr="00AF65B3">
        <w:t>偏弱的氛围内</w:t>
      </w:r>
      <w:r w:rsidRPr="00AF65B3">
        <w:rPr>
          <w:rFonts w:hint="eastAsia"/>
        </w:rPr>
        <w:t>，油价自</w:t>
      </w:r>
      <w:r w:rsidRPr="00AF65B3">
        <w:t>低谷攀升，但走势平缓</w:t>
      </w:r>
      <w:r w:rsidRPr="00AF65B3">
        <w:rPr>
          <w:rFonts w:hint="eastAsia"/>
        </w:rPr>
        <w:t>，聚酯产业链整体盈利状况上下游继续分化，其中原料因利润向下游</w:t>
      </w:r>
      <w:r w:rsidRPr="00AF65B3">
        <w:t>传</w:t>
      </w:r>
      <w:r w:rsidRPr="00AF65B3">
        <w:rPr>
          <w:rFonts w:hint="eastAsia"/>
        </w:rPr>
        <w:t>导而亏损再度</w:t>
      </w:r>
      <w:r w:rsidRPr="00AF65B3">
        <w:t>扩大</w:t>
      </w:r>
      <w:r w:rsidRPr="00AF65B3">
        <w:rPr>
          <w:rFonts w:hint="eastAsia"/>
        </w:rPr>
        <w:t>，再加上全</w:t>
      </w:r>
      <w:r w:rsidRPr="00AF65B3">
        <w:t>年中下游产品供需均有</w:t>
      </w:r>
      <w:r w:rsidRPr="00AF65B3">
        <w:rPr>
          <w:rFonts w:hint="eastAsia"/>
        </w:rPr>
        <w:t>收缩</w:t>
      </w:r>
      <w:r w:rsidRPr="00AF65B3">
        <w:t>，厂家</w:t>
      </w:r>
      <w:r w:rsidRPr="00AF65B3">
        <w:rPr>
          <w:rFonts w:hint="eastAsia"/>
        </w:rPr>
        <w:t>保价</w:t>
      </w:r>
      <w:r w:rsidRPr="00AF65B3">
        <w:t>意识</w:t>
      </w:r>
      <w:r w:rsidRPr="00AF65B3">
        <w:rPr>
          <w:rFonts w:hint="eastAsia"/>
        </w:rPr>
        <w:t>大幅提升，因此盈利情况均较往年出现</w:t>
      </w:r>
      <w:r w:rsidRPr="00AF65B3">
        <w:t>明显</w:t>
      </w:r>
      <w:r w:rsidRPr="00AF65B3">
        <w:rPr>
          <w:rFonts w:hint="eastAsia"/>
        </w:rPr>
        <w:t>好转。</w:t>
      </w:r>
    </w:p>
    <w:p w:rsidR="00F556B7" w:rsidRPr="00777692" w:rsidRDefault="00F556B7" w:rsidP="00F556B7">
      <w:pPr>
        <w:pStyle w:val="002"/>
        <w:ind w:firstLine="404"/>
        <w:rPr>
          <w:rFonts w:hint="eastAsia"/>
          <w:spacing w:val="-4"/>
        </w:rPr>
      </w:pPr>
      <w:r w:rsidRPr="00777692">
        <w:rPr>
          <w:rFonts w:hint="eastAsia"/>
          <w:spacing w:val="-4"/>
        </w:rPr>
        <w:t>2016</w:t>
      </w:r>
      <w:r w:rsidRPr="00777692">
        <w:rPr>
          <w:rFonts w:hint="eastAsia"/>
          <w:spacing w:val="-4"/>
        </w:rPr>
        <w:t>年，原料与聚酯瓶片之间的关系更加紧密，产油国之间互相博弈导致上游油价不断变化，同时大宗商品期市间资金影响力加剧，使得市场更加变幻莫测，瓶片基本被动跟随变动。全年受行情影响，多套瓶片新装置投产继续延期，仅有一套装置正式投产运营，产能增加</w:t>
      </w:r>
      <w:r w:rsidRPr="00777692">
        <w:rPr>
          <w:rFonts w:hint="eastAsia"/>
          <w:spacing w:val="-4"/>
        </w:rPr>
        <w:t>30</w:t>
      </w:r>
      <w:r w:rsidRPr="00777692">
        <w:rPr>
          <w:rFonts w:hint="eastAsia"/>
          <w:spacing w:val="-4"/>
        </w:rPr>
        <w:t>万吨</w:t>
      </w:r>
      <w:r w:rsidRPr="00777692">
        <w:rPr>
          <w:rFonts w:hint="eastAsia"/>
          <w:spacing w:val="-4"/>
        </w:rPr>
        <w:t>/</w:t>
      </w:r>
      <w:r w:rsidRPr="00777692">
        <w:rPr>
          <w:rFonts w:hint="eastAsia"/>
          <w:spacing w:val="-4"/>
        </w:rPr>
        <w:t>年。</w:t>
      </w:r>
      <w:r w:rsidRPr="00777692">
        <w:rPr>
          <w:rFonts w:hint="eastAsia"/>
          <w:spacing w:val="-4"/>
        </w:rPr>
        <w:t>2016</w:t>
      </w:r>
      <w:r w:rsidRPr="00777692">
        <w:rPr>
          <w:rFonts w:hint="eastAsia"/>
          <w:spacing w:val="-4"/>
        </w:rPr>
        <w:t>年全年，瓶片市场盈利情况良好，整体现金流盈利喜人，但由于个别原料的暴涨，故实际盈利略打折扣。</w:t>
      </w:r>
    </w:p>
    <w:p w:rsidR="00F556B7" w:rsidRPr="00AF65B3" w:rsidRDefault="00F556B7" w:rsidP="00F556B7">
      <w:pPr>
        <w:pStyle w:val="001"/>
      </w:pPr>
      <w:r w:rsidRPr="00AF65B3">
        <w:t>一、</w:t>
      </w:r>
      <w:r w:rsidRPr="00AF65B3">
        <w:t>201</w:t>
      </w:r>
      <w:r w:rsidRPr="00AF65B3">
        <w:rPr>
          <w:rFonts w:hint="eastAsia"/>
        </w:rPr>
        <w:t>6</w:t>
      </w:r>
      <w:r w:rsidRPr="00AF65B3">
        <w:t>年行业运行基本情况</w:t>
      </w:r>
    </w:p>
    <w:p w:rsidR="00F556B7" w:rsidRPr="00AF65B3" w:rsidRDefault="00F556B7" w:rsidP="00F556B7">
      <w:pPr>
        <w:pStyle w:val="002"/>
        <w:rPr>
          <w:rFonts w:hint="eastAsia"/>
        </w:rPr>
      </w:pPr>
      <w:r w:rsidRPr="00AF65B3">
        <w:rPr>
          <w:rFonts w:hint="eastAsia"/>
        </w:rPr>
        <w:t>2016</w:t>
      </w:r>
      <w:r w:rsidRPr="00AF65B3">
        <w:rPr>
          <w:rFonts w:hint="eastAsia"/>
        </w:rPr>
        <w:t>年，由</w:t>
      </w:r>
      <w:r w:rsidRPr="00AF65B3">
        <w:rPr>
          <w:rFonts w:hint="eastAsia"/>
        </w:rPr>
        <w:t>CCFEI</w:t>
      </w:r>
      <w:r w:rsidRPr="00AF65B3">
        <w:rPr>
          <w:rFonts w:hint="eastAsia"/>
        </w:rPr>
        <w:t>测得聚酯水瓶片内盘均价为</w:t>
      </w:r>
      <w:r w:rsidRPr="00AF65B3">
        <w:rPr>
          <w:rFonts w:hint="eastAsia"/>
        </w:rPr>
        <w:t>6596</w:t>
      </w:r>
      <w:r w:rsidRPr="00AF65B3">
        <w:rPr>
          <w:rFonts w:hint="eastAsia"/>
        </w:rPr>
        <w:t>元</w:t>
      </w:r>
      <w:r w:rsidRPr="00AF65B3">
        <w:rPr>
          <w:rFonts w:hint="eastAsia"/>
        </w:rPr>
        <w:t>/</w:t>
      </w:r>
      <w:r w:rsidRPr="00AF65B3">
        <w:rPr>
          <w:rFonts w:hint="eastAsia"/>
        </w:rPr>
        <w:t>吨，较</w:t>
      </w:r>
      <w:r w:rsidRPr="00AF65B3">
        <w:rPr>
          <w:rFonts w:hint="eastAsia"/>
        </w:rPr>
        <w:t>2015</w:t>
      </w:r>
      <w:r w:rsidRPr="00AF65B3">
        <w:rPr>
          <w:rFonts w:hint="eastAsia"/>
        </w:rPr>
        <w:t>年平均下降</w:t>
      </w:r>
      <w:r w:rsidRPr="00AF65B3">
        <w:rPr>
          <w:rFonts w:hint="eastAsia"/>
        </w:rPr>
        <w:t>169</w:t>
      </w:r>
      <w:r w:rsidRPr="00AF65B3">
        <w:rPr>
          <w:rFonts w:hint="eastAsia"/>
        </w:rPr>
        <w:t>元</w:t>
      </w:r>
      <w:r w:rsidRPr="00AF65B3">
        <w:rPr>
          <w:rFonts w:hint="eastAsia"/>
        </w:rPr>
        <w:t>/</w:t>
      </w:r>
      <w:r w:rsidRPr="00AF65B3">
        <w:rPr>
          <w:rFonts w:hint="eastAsia"/>
        </w:rPr>
        <w:t>吨，其中相对高点为</w:t>
      </w:r>
      <w:r w:rsidRPr="00AF65B3">
        <w:rPr>
          <w:rFonts w:hint="eastAsia"/>
        </w:rPr>
        <w:t>8050</w:t>
      </w:r>
      <w:r w:rsidRPr="00AF65B3">
        <w:rPr>
          <w:rFonts w:hint="eastAsia"/>
        </w:rPr>
        <w:t>元</w:t>
      </w:r>
      <w:r w:rsidRPr="00AF65B3">
        <w:rPr>
          <w:rFonts w:hint="eastAsia"/>
        </w:rPr>
        <w:t>/</w:t>
      </w:r>
      <w:r w:rsidRPr="00AF65B3">
        <w:rPr>
          <w:rFonts w:hint="eastAsia"/>
        </w:rPr>
        <w:t>吨，相对低点为</w:t>
      </w:r>
      <w:r w:rsidRPr="00AF65B3">
        <w:rPr>
          <w:rFonts w:hint="eastAsia"/>
        </w:rPr>
        <w:t>5725</w:t>
      </w:r>
      <w:r w:rsidRPr="00AF65B3">
        <w:rPr>
          <w:rFonts w:hint="eastAsia"/>
        </w:rPr>
        <w:t>元</w:t>
      </w:r>
      <w:r w:rsidRPr="00AF65B3">
        <w:rPr>
          <w:rFonts w:hint="eastAsia"/>
        </w:rPr>
        <w:t>/</w:t>
      </w:r>
      <w:r w:rsidRPr="00AF65B3">
        <w:rPr>
          <w:rFonts w:hint="eastAsia"/>
        </w:rPr>
        <w:t>吨；出口现货均价为</w:t>
      </w:r>
      <w:r w:rsidRPr="00AF65B3">
        <w:rPr>
          <w:rFonts w:hint="eastAsia"/>
        </w:rPr>
        <w:t>863</w:t>
      </w:r>
      <w:r w:rsidRPr="00AF65B3">
        <w:rPr>
          <w:rFonts w:hint="eastAsia"/>
        </w:rPr>
        <w:t>美元</w:t>
      </w:r>
      <w:r w:rsidRPr="00AF65B3">
        <w:rPr>
          <w:rFonts w:hint="eastAsia"/>
        </w:rPr>
        <w:t>/</w:t>
      </w:r>
      <w:r w:rsidRPr="00AF65B3">
        <w:rPr>
          <w:rFonts w:hint="eastAsia"/>
        </w:rPr>
        <w:t>吨（</w:t>
      </w:r>
      <w:r w:rsidRPr="00AF65B3">
        <w:rPr>
          <w:rFonts w:hint="eastAsia"/>
        </w:rPr>
        <w:t>FOB</w:t>
      </w:r>
      <w:r w:rsidRPr="00AF65B3">
        <w:rPr>
          <w:rFonts w:hint="eastAsia"/>
        </w:rPr>
        <w:t>中国主港），较</w:t>
      </w:r>
      <w:r w:rsidRPr="00AF65B3">
        <w:rPr>
          <w:rFonts w:hint="eastAsia"/>
        </w:rPr>
        <w:t>2015</w:t>
      </w:r>
      <w:r w:rsidRPr="00AF65B3">
        <w:rPr>
          <w:rFonts w:hint="eastAsia"/>
        </w:rPr>
        <w:t>年下跌</w:t>
      </w:r>
      <w:r w:rsidRPr="00AF65B3">
        <w:rPr>
          <w:rFonts w:hint="eastAsia"/>
        </w:rPr>
        <w:t>73</w:t>
      </w:r>
      <w:r w:rsidRPr="00AF65B3">
        <w:rPr>
          <w:rFonts w:hint="eastAsia"/>
        </w:rPr>
        <w:t>美元，其中相对高点为</w:t>
      </w:r>
      <w:r w:rsidRPr="00AF65B3">
        <w:rPr>
          <w:rFonts w:hint="eastAsia"/>
        </w:rPr>
        <w:t>980</w:t>
      </w:r>
      <w:r w:rsidRPr="00AF65B3">
        <w:rPr>
          <w:rFonts w:hint="eastAsia"/>
        </w:rPr>
        <w:t>美元</w:t>
      </w:r>
      <w:r w:rsidRPr="00AF65B3">
        <w:rPr>
          <w:rFonts w:hint="eastAsia"/>
        </w:rPr>
        <w:t>/</w:t>
      </w:r>
      <w:r w:rsidRPr="00AF65B3">
        <w:rPr>
          <w:rFonts w:hint="eastAsia"/>
        </w:rPr>
        <w:t>吨，相对低点为</w:t>
      </w:r>
      <w:r w:rsidRPr="00AF65B3">
        <w:rPr>
          <w:rFonts w:hint="eastAsia"/>
        </w:rPr>
        <w:t>775</w:t>
      </w:r>
      <w:r w:rsidRPr="00AF65B3">
        <w:rPr>
          <w:rFonts w:hint="eastAsia"/>
        </w:rPr>
        <w:t>美元</w:t>
      </w:r>
      <w:r w:rsidRPr="00AF65B3">
        <w:rPr>
          <w:rFonts w:hint="eastAsia"/>
        </w:rPr>
        <w:t>/</w:t>
      </w:r>
      <w:r w:rsidRPr="00AF65B3">
        <w:rPr>
          <w:rFonts w:hint="eastAsia"/>
        </w:rPr>
        <w:t>吨。</w:t>
      </w:r>
      <w:r>
        <w:rPr>
          <w:rFonts w:hint="eastAsia"/>
        </w:rPr>
        <w:t xml:space="preserve"> </w:t>
      </w:r>
    </w:p>
    <w:p w:rsidR="00F556B7" w:rsidRPr="00AF65B3" w:rsidRDefault="00F556B7" w:rsidP="00F556B7">
      <w:pPr>
        <w:pStyle w:val="008"/>
        <w:rPr>
          <w:rFonts w:hint="eastAsia"/>
          <w:color w:val="000000"/>
        </w:rPr>
      </w:pPr>
      <w:r w:rsidRPr="00F53F97">
        <w:rPr>
          <w:noProof/>
          <w:color w:val="000000"/>
        </w:rPr>
        <w:drawing>
          <wp:inline distT="0" distB="0" distL="0" distR="0">
            <wp:extent cx="3208020" cy="1539240"/>
            <wp:effectExtent l="0" t="0" r="0" b="3810"/>
            <wp:docPr id="7" name="图片 7" descr="image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8020" cy="1539240"/>
                    </a:xfrm>
                    <a:prstGeom prst="rect">
                      <a:avLst/>
                    </a:prstGeom>
                    <a:noFill/>
                    <a:ln>
                      <a:noFill/>
                    </a:ln>
                  </pic:spPr>
                </pic:pic>
              </a:graphicData>
            </a:graphic>
          </wp:inline>
        </w:drawing>
      </w:r>
    </w:p>
    <w:p w:rsidR="00F556B7" w:rsidRPr="00AF65B3" w:rsidRDefault="00F556B7" w:rsidP="00F556B7">
      <w:pPr>
        <w:pStyle w:val="004"/>
        <w:ind w:firstLineChars="550" w:firstLine="990"/>
        <w:rPr>
          <w:rFonts w:hint="eastAsia"/>
          <w:color w:val="000000"/>
          <w:kern w:val="2"/>
        </w:rPr>
      </w:pPr>
      <w:r w:rsidRPr="00AF65B3">
        <w:rPr>
          <w:rFonts w:hint="eastAsia"/>
          <w:color w:val="000000"/>
          <w:kern w:val="2"/>
        </w:rPr>
        <w:t>资料来源：中纤网</w:t>
      </w:r>
    </w:p>
    <w:p w:rsidR="00F556B7" w:rsidRPr="00AF65B3" w:rsidRDefault="00F556B7" w:rsidP="00F556B7">
      <w:pPr>
        <w:pStyle w:val="003"/>
        <w:snapToGrid w:val="0"/>
        <w:spacing w:before="156" w:after="156"/>
        <w:rPr>
          <w:rFonts w:hint="eastAsia"/>
          <w:color w:val="000000"/>
        </w:rPr>
      </w:pPr>
      <w:r w:rsidRPr="00AF65B3">
        <w:rPr>
          <w:rFonts w:hint="eastAsia"/>
          <w:color w:val="000000"/>
        </w:rPr>
        <w:t>图</w:t>
      </w:r>
      <w:r w:rsidRPr="00AF65B3">
        <w:rPr>
          <w:rFonts w:hint="eastAsia"/>
          <w:color w:val="000000"/>
        </w:rPr>
        <w:t>1</w:t>
      </w:r>
      <w:r>
        <w:rPr>
          <w:rFonts w:hint="eastAsia"/>
          <w:color w:val="000000"/>
        </w:rPr>
        <w:t xml:space="preserve">  </w:t>
      </w:r>
      <w:r w:rsidRPr="00AF65B3">
        <w:rPr>
          <w:rFonts w:hint="eastAsia"/>
          <w:color w:val="000000"/>
        </w:rPr>
        <w:t>2016</w:t>
      </w:r>
      <w:r w:rsidRPr="00AF65B3">
        <w:rPr>
          <w:rFonts w:hint="eastAsia"/>
          <w:color w:val="000000"/>
        </w:rPr>
        <w:t>年聚酯瓶片内外盘走势图</w:t>
      </w:r>
    </w:p>
    <w:p w:rsidR="00F556B7" w:rsidRPr="00AF65B3" w:rsidRDefault="00F556B7" w:rsidP="00F556B7">
      <w:pPr>
        <w:pStyle w:val="002"/>
      </w:pPr>
      <w:r w:rsidRPr="00AF65B3">
        <w:t>201</w:t>
      </w:r>
      <w:r w:rsidRPr="00AF65B3">
        <w:rPr>
          <w:rFonts w:hint="eastAsia"/>
        </w:rPr>
        <w:t>6</w:t>
      </w:r>
      <w:r w:rsidRPr="00AF65B3">
        <w:rPr>
          <w:rFonts w:hint="eastAsia"/>
        </w:rPr>
        <w:t>上半年，厂家库存紧张，利润空间良好。</w:t>
      </w:r>
    </w:p>
    <w:p w:rsidR="00F556B7" w:rsidRPr="00AF65B3" w:rsidRDefault="00F556B7" w:rsidP="00F556B7">
      <w:pPr>
        <w:pStyle w:val="002"/>
      </w:pPr>
      <w:r w:rsidRPr="00AF65B3">
        <w:rPr>
          <w:rFonts w:hint="eastAsia"/>
        </w:rPr>
        <w:t>上半年，聚酯瓶片大体呈现先扬后抑走势，其中</w:t>
      </w:r>
      <w:r w:rsidRPr="00AF65B3">
        <w:rPr>
          <w:rFonts w:hint="eastAsia"/>
        </w:rPr>
        <w:t>2</w:t>
      </w:r>
      <w:r w:rsidRPr="00AF65B3">
        <w:rPr>
          <w:rFonts w:hint="eastAsia"/>
        </w:rPr>
        <w:t>月下旬至</w:t>
      </w:r>
      <w:r w:rsidRPr="00AF65B3">
        <w:rPr>
          <w:rFonts w:hint="eastAsia"/>
        </w:rPr>
        <w:t>4</w:t>
      </w:r>
      <w:r w:rsidRPr="00AF65B3">
        <w:rPr>
          <w:rFonts w:hint="eastAsia"/>
        </w:rPr>
        <w:t>月底出现相对强势的拉涨。</w:t>
      </w:r>
    </w:p>
    <w:p w:rsidR="00F556B7" w:rsidRPr="00AF65B3" w:rsidRDefault="00F556B7" w:rsidP="00F556B7">
      <w:pPr>
        <w:pStyle w:val="002"/>
      </w:pPr>
      <w:r w:rsidRPr="00AF65B3">
        <w:rPr>
          <w:rFonts w:hint="eastAsia"/>
        </w:rPr>
        <w:t>年初市场基本仍延续</w:t>
      </w:r>
      <w:r w:rsidRPr="00AF65B3">
        <w:rPr>
          <w:rFonts w:hint="eastAsia"/>
        </w:rPr>
        <w:t>2015</w:t>
      </w:r>
      <w:r w:rsidRPr="00AF65B3">
        <w:rPr>
          <w:rFonts w:hint="eastAsia"/>
        </w:rPr>
        <w:t>年年底走弱的行情。期间，</w:t>
      </w:r>
      <w:r w:rsidRPr="00AF65B3">
        <w:rPr>
          <w:rFonts w:hint="eastAsia"/>
        </w:rPr>
        <w:t>WTI</w:t>
      </w:r>
      <w:r w:rsidRPr="00AF65B3">
        <w:rPr>
          <w:rFonts w:hint="eastAsia"/>
        </w:rPr>
        <w:t>原油期货持续在</w:t>
      </w:r>
      <w:r w:rsidRPr="00AF65B3">
        <w:rPr>
          <w:rFonts w:hint="eastAsia"/>
        </w:rPr>
        <w:t>28</w:t>
      </w:r>
      <w:r w:rsidRPr="00AF65B3">
        <w:rPr>
          <w:rFonts w:eastAsia="黑体"/>
          <w:bCs/>
          <w:sz w:val="18"/>
        </w:rPr>
        <w:t>~</w:t>
      </w:r>
      <w:r w:rsidRPr="00AF65B3">
        <w:rPr>
          <w:rFonts w:hint="eastAsia"/>
        </w:rPr>
        <w:t>33</w:t>
      </w:r>
      <w:r w:rsidRPr="00AF65B3">
        <w:rPr>
          <w:rFonts w:hint="eastAsia"/>
        </w:rPr>
        <w:t>美元</w:t>
      </w:r>
      <w:r w:rsidRPr="00AF65B3">
        <w:rPr>
          <w:rFonts w:hint="eastAsia"/>
        </w:rPr>
        <w:t>/</w:t>
      </w:r>
      <w:r w:rsidRPr="00AF65B3">
        <w:rPr>
          <w:rFonts w:hint="eastAsia"/>
        </w:rPr>
        <w:t>桶附近来回震荡，股市商品市场则因受熔断机制测试影响接连暴跌，使得聚酯大盘表现弱气。虽然聚酯瓶片负荷呈现上升状态，但华东水片重心却在</w:t>
      </w:r>
      <w:r w:rsidRPr="00AF65B3">
        <w:rPr>
          <w:rFonts w:hint="eastAsia"/>
        </w:rPr>
        <w:t>1</w:t>
      </w:r>
      <w:r w:rsidRPr="00AF65B3">
        <w:rPr>
          <w:rFonts w:hint="eastAsia"/>
        </w:rPr>
        <w:t>月中下旬达到年内低点</w:t>
      </w:r>
      <w:r w:rsidRPr="00AF65B3">
        <w:rPr>
          <w:rFonts w:hint="eastAsia"/>
        </w:rPr>
        <w:t>5725</w:t>
      </w:r>
      <w:r w:rsidRPr="00AF65B3">
        <w:rPr>
          <w:rFonts w:hint="eastAsia"/>
        </w:rPr>
        <w:t>元</w:t>
      </w:r>
      <w:r w:rsidRPr="00AF65B3">
        <w:rPr>
          <w:rFonts w:hint="eastAsia"/>
        </w:rPr>
        <w:t>/</w:t>
      </w:r>
      <w:r w:rsidRPr="00AF65B3">
        <w:rPr>
          <w:rFonts w:hint="eastAsia"/>
        </w:rPr>
        <w:t>吨（出厂）。春节过后油价受库存以及</w:t>
      </w:r>
      <w:r w:rsidRPr="00A735B7">
        <w:rPr>
          <w:rFonts w:ascii="宋体" w:hAnsi="宋体" w:hint="eastAsia"/>
        </w:rPr>
        <w:t>“</w:t>
      </w:r>
      <w:r w:rsidRPr="00AF65B3">
        <w:rPr>
          <w:rFonts w:hint="eastAsia"/>
        </w:rPr>
        <w:t>冻产</w:t>
      </w:r>
      <w:r w:rsidRPr="00A735B7">
        <w:rPr>
          <w:rFonts w:ascii="宋体" w:hAnsi="宋体" w:hint="eastAsia"/>
        </w:rPr>
        <w:t>”</w:t>
      </w:r>
      <w:r w:rsidRPr="00AF65B3">
        <w:rPr>
          <w:rFonts w:hint="eastAsia"/>
        </w:rPr>
        <w:t>协议谈判等影响连续上行，大宗商品、股市双双走好，</w:t>
      </w:r>
      <w:r w:rsidRPr="00AF65B3">
        <w:rPr>
          <w:rFonts w:hint="eastAsia"/>
        </w:rPr>
        <w:t>PTA</w:t>
      </w:r>
      <w:r w:rsidRPr="00AF65B3">
        <w:rPr>
          <w:rFonts w:hint="eastAsia"/>
        </w:rPr>
        <w:t>受成本支撑，而</w:t>
      </w:r>
      <w:r w:rsidRPr="00AF65B3">
        <w:rPr>
          <w:rFonts w:hint="eastAsia"/>
        </w:rPr>
        <w:t>MEG</w:t>
      </w:r>
      <w:r w:rsidRPr="00AF65B3">
        <w:rPr>
          <w:rFonts w:hint="eastAsia"/>
        </w:rPr>
        <w:t>装置炒作不断，需求也因合约交割极为旺盛，因此原料迅速走强。而聚酯瓶片市场开始进入补备货模式，厂家多数超卖，库存持续紧张。故而华东水片重心在节后迅速蹿升至</w:t>
      </w:r>
      <w:r w:rsidRPr="00AF65B3">
        <w:rPr>
          <w:rFonts w:hint="eastAsia"/>
        </w:rPr>
        <w:t>3</w:t>
      </w:r>
      <w:r w:rsidRPr="00AF65B3">
        <w:rPr>
          <w:rFonts w:hint="eastAsia"/>
        </w:rPr>
        <w:t>月上旬的</w:t>
      </w:r>
      <w:r w:rsidRPr="00AF65B3">
        <w:rPr>
          <w:rFonts w:hint="eastAsia"/>
        </w:rPr>
        <w:t>6775</w:t>
      </w:r>
      <w:r w:rsidRPr="00AF65B3">
        <w:rPr>
          <w:rFonts w:hint="eastAsia"/>
        </w:rPr>
        <w:t>元</w:t>
      </w:r>
      <w:r w:rsidRPr="00AF65B3">
        <w:rPr>
          <w:rFonts w:hint="eastAsia"/>
        </w:rPr>
        <w:t>/</w:t>
      </w:r>
      <w:r w:rsidRPr="00AF65B3">
        <w:rPr>
          <w:rFonts w:hint="eastAsia"/>
        </w:rPr>
        <w:t>吨（出厂），外盘同样在跌至</w:t>
      </w:r>
      <w:r w:rsidRPr="00AF65B3">
        <w:rPr>
          <w:rFonts w:hint="eastAsia"/>
        </w:rPr>
        <w:t>775</w:t>
      </w:r>
      <w:r w:rsidRPr="00AF65B3">
        <w:rPr>
          <w:rFonts w:hint="eastAsia"/>
        </w:rPr>
        <w:t>美元</w:t>
      </w:r>
      <w:r w:rsidRPr="00AF65B3">
        <w:rPr>
          <w:rFonts w:hint="eastAsia"/>
        </w:rPr>
        <w:t>/</w:t>
      </w:r>
      <w:r w:rsidRPr="00AF65B3">
        <w:rPr>
          <w:rFonts w:hint="eastAsia"/>
        </w:rPr>
        <w:t>吨（</w:t>
      </w:r>
      <w:r w:rsidRPr="00AF65B3">
        <w:rPr>
          <w:rFonts w:hint="eastAsia"/>
        </w:rPr>
        <w:t>FOB</w:t>
      </w:r>
      <w:r w:rsidRPr="00AF65B3">
        <w:rPr>
          <w:rFonts w:hint="eastAsia"/>
        </w:rPr>
        <w:t>中国主港）附近后，跟随内盘回升至</w:t>
      </w:r>
      <w:r w:rsidRPr="00AF65B3">
        <w:rPr>
          <w:rFonts w:hint="eastAsia"/>
        </w:rPr>
        <w:t>885</w:t>
      </w:r>
      <w:r w:rsidRPr="00AF65B3">
        <w:rPr>
          <w:rFonts w:hint="eastAsia"/>
        </w:rPr>
        <w:t>美元</w:t>
      </w:r>
      <w:r w:rsidRPr="00AF65B3">
        <w:rPr>
          <w:rFonts w:hint="eastAsia"/>
        </w:rPr>
        <w:t>/</w:t>
      </w:r>
      <w:r w:rsidRPr="00AF65B3">
        <w:rPr>
          <w:rFonts w:hint="eastAsia"/>
        </w:rPr>
        <w:t>吨（</w:t>
      </w:r>
      <w:r w:rsidRPr="00AF65B3">
        <w:rPr>
          <w:rFonts w:hint="eastAsia"/>
        </w:rPr>
        <w:t>FOB</w:t>
      </w:r>
      <w:r w:rsidRPr="00AF65B3">
        <w:rPr>
          <w:rFonts w:hint="eastAsia"/>
        </w:rPr>
        <w:t>中国主港）。</w:t>
      </w:r>
      <w:r w:rsidRPr="00AF65B3">
        <w:rPr>
          <w:rFonts w:hint="eastAsia"/>
        </w:rPr>
        <w:t>4</w:t>
      </w:r>
      <w:r w:rsidRPr="00AF65B3">
        <w:rPr>
          <w:rFonts w:hint="eastAsia"/>
        </w:rPr>
        <w:t>月大宗商品</w:t>
      </w:r>
      <w:r w:rsidRPr="00AF65B3">
        <w:rPr>
          <w:rFonts w:hint="eastAsia"/>
        </w:rPr>
        <w:lastRenderedPageBreak/>
        <w:t>市场一度表现过热，带动其余产品短时疯涨，但瓶片本身前期上涨过快，且存在大幅的利润空间，因此此段时间华东水片基本在</w:t>
      </w:r>
      <w:r w:rsidRPr="00AF65B3">
        <w:rPr>
          <w:rFonts w:hint="eastAsia"/>
        </w:rPr>
        <w:t>6600</w:t>
      </w:r>
      <w:r w:rsidRPr="00AF65B3">
        <w:rPr>
          <w:rFonts w:eastAsia="黑体"/>
          <w:bCs/>
          <w:sz w:val="18"/>
        </w:rPr>
        <w:t>~</w:t>
      </w:r>
      <w:r w:rsidRPr="00AF65B3">
        <w:rPr>
          <w:rFonts w:hint="eastAsia"/>
        </w:rPr>
        <w:t>6900</w:t>
      </w:r>
      <w:r w:rsidRPr="00AF65B3">
        <w:rPr>
          <w:rFonts w:hint="eastAsia"/>
        </w:rPr>
        <w:t>元</w:t>
      </w:r>
      <w:r w:rsidRPr="00AF65B3">
        <w:rPr>
          <w:rFonts w:hint="eastAsia"/>
        </w:rPr>
        <w:t>/</w:t>
      </w:r>
      <w:r w:rsidRPr="00AF65B3">
        <w:rPr>
          <w:rFonts w:hint="eastAsia"/>
        </w:rPr>
        <w:t>吨（出厂）上下窄幅震荡；外盘同样跟随整理。</w:t>
      </w:r>
    </w:p>
    <w:p w:rsidR="00F556B7" w:rsidRPr="00AF65B3" w:rsidRDefault="00F556B7" w:rsidP="00F556B7">
      <w:pPr>
        <w:pStyle w:val="002"/>
      </w:pPr>
      <w:r w:rsidRPr="00AF65B3">
        <w:rPr>
          <w:rFonts w:hint="eastAsia"/>
        </w:rPr>
        <w:t>5</w:t>
      </w:r>
      <w:r w:rsidRPr="00AF65B3">
        <w:rPr>
          <w:rFonts w:hint="eastAsia"/>
        </w:rPr>
        <w:t>月开始市场缺乏利好带动，进入</w:t>
      </w:r>
      <w:r w:rsidRPr="00AF65B3">
        <w:rPr>
          <w:rFonts w:hint="eastAsia"/>
        </w:rPr>
        <w:t>6</w:t>
      </w:r>
      <w:r w:rsidRPr="00AF65B3">
        <w:rPr>
          <w:rFonts w:hint="eastAsia"/>
        </w:rPr>
        <w:t>月后下游需求也明显走淡，再加上局部厂家出现低价走量现象，故而华东水片重心逐渐下挫至</w:t>
      </w:r>
      <w:r w:rsidRPr="00AF65B3">
        <w:rPr>
          <w:rFonts w:hint="eastAsia"/>
        </w:rPr>
        <w:t>6250</w:t>
      </w:r>
      <w:r w:rsidRPr="00AF65B3">
        <w:rPr>
          <w:rFonts w:eastAsia="黑体"/>
          <w:bCs/>
          <w:sz w:val="18"/>
        </w:rPr>
        <w:t>~</w:t>
      </w:r>
      <w:r w:rsidRPr="00AF65B3">
        <w:rPr>
          <w:rFonts w:hint="eastAsia"/>
        </w:rPr>
        <w:t>6350</w:t>
      </w:r>
      <w:r w:rsidRPr="00AF65B3">
        <w:rPr>
          <w:rFonts w:hint="eastAsia"/>
        </w:rPr>
        <w:t>元</w:t>
      </w:r>
      <w:r w:rsidRPr="00AF65B3">
        <w:rPr>
          <w:rFonts w:hint="eastAsia"/>
        </w:rPr>
        <w:t>/</w:t>
      </w:r>
      <w:r w:rsidRPr="00AF65B3">
        <w:rPr>
          <w:rFonts w:hint="eastAsia"/>
        </w:rPr>
        <w:t>吨（出厂）。月底时由于商品市场走势良好，带动原料走高，聚酯瓶片重心上升至</w:t>
      </w:r>
      <w:r w:rsidRPr="00AF65B3">
        <w:rPr>
          <w:rFonts w:hint="eastAsia"/>
        </w:rPr>
        <w:t>6350</w:t>
      </w:r>
      <w:r w:rsidRPr="00AF65B3">
        <w:rPr>
          <w:rFonts w:eastAsia="黑体"/>
          <w:bCs/>
          <w:sz w:val="18"/>
        </w:rPr>
        <w:t>~</w:t>
      </w:r>
      <w:r w:rsidRPr="00AF65B3">
        <w:rPr>
          <w:rFonts w:hint="eastAsia"/>
        </w:rPr>
        <w:t>6500</w:t>
      </w:r>
      <w:r w:rsidRPr="00AF65B3">
        <w:rPr>
          <w:rFonts w:hint="eastAsia"/>
        </w:rPr>
        <w:t>元</w:t>
      </w:r>
      <w:r w:rsidRPr="00AF65B3">
        <w:rPr>
          <w:rFonts w:hint="eastAsia"/>
        </w:rPr>
        <w:t>/</w:t>
      </w:r>
      <w:r w:rsidRPr="00AF65B3">
        <w:rPr>
          <w:rFonts w:hint="eastAsia"/>
        </w:rPr>
        <w:t>吨（出厂）。外盘方面，市场重心也在达到</w:t>
      </w:r>
      <w:r w:rsidRPr="00AF65B3">
        <w:rPr>
          <w:rFonts w:hint="eastAsia"/>
        </w:rPr>
        <w:t>910</w:t>
      </w:r>
      <w:r w:rsidRPr="00AF65B3">
        <w:rPr>
          <w:rFonts w:hint="eastAsia"/>
        </w:rPr>
        <w:t>美元</w:t>
      </w:r>
      <w:r w:rsidRPr="00AF65B3">
        <w:rPr>
          <w:rFonts w:hint="eastAsia"/>
        </w:rPr>
        <w:t>/</w:t>
      </w:r>
      <w:r w:rsidRPr="00AF65B3">
        <w:rPr>
          <w:rFonts w:hint="eastAsia"/>
        </w:rPr>
        <w:t>吨（</w:t>
      </w:r>
      <w:r w:rsidRPr="00AF65B3">
        <w:rPr>
          <w:rFonts w:hint="eastAsia"/>
        </w:rPr>
        <w:t>FOB</w:t>
      </w:r>
      <w:r w:rsidRPr="00AF65B3">
        <w:rPr>
          <w:rFonts w:hint="eastAsia"/>
        </w:rPr>
        <w:t>中国主港）的上半年高点后开始下跌，直至</w:t>
      </w:r>
      <w:r w:rsidRPr="00AF65B3">
        <w:rPr>
          <w:rFonts w:hint="eastAsia"/>
        </w:rPr>
        <w:t>5</w:t>
      </w:r>
      <w:r w:rsidRPr="00AF65B3">
        <w:rPr>
          <w:rFonts w:hint="eastAsia"/>
        </w:rPr>
        <w:t>月下旬开始在</w:t>
      </w:r>
      <w:r w:rsidRPr="00AF65B3">
        <w:rPr>
          <w:rFonts w:hint="eastAsia"/>
        </w:rPr>
        <w:t>850</w:t>
      </w:r>
      <w:r w:rsidRPr="00AF65B3">
        <w:rPr>
          <w:rFonts w:eastAsia="黑体"/>
          <w:bCs/>
          <w:sz w:val="18"/>
        </w:rPr>
        <w:t>~</w:t>
      </w:r>
      <w:r w:rsidRPr="00AF65B3">
        <w:rPr>
          <w:rFonts w:hint="eastAsia"/>
        </w:rPr>
        <w:t>860</w:t>
      </w:r>
      <w:r w:rsidRPr="00AF65B3">
        <w:rPr>
          <w:rFonts w:hint="eastAsia"/>
        </w:rPr>
        <w:t>美元</w:t>
      </w:r>
      <w:r w:rsidRPr="00AF65B3">
        <w:rPr>
          <w:rFonts w:hint="eastAsia"/>
        </w:rPr>
        <w:t>/</w:t>
      </w:r>
      <w:r w:rsidRPr="00AF65B3">
        <w:rPr>
          <w:rFonts w:hint="eastAsia"/>
        </w:rPr>
        <w:t>吨（</w:t>
      </w:r>
      <w:r w:rsidRPr="00AF65B3">
        <w:rPr>
          <w:rFonts w:hint="eastAsia"/>
        </w:rPr>
        <w:t>FOB</w:t>
      </w:r>
      <w:r w:rsidRPr="00AF65B3">
        <w:rPr>
          <w:rFonts w:hint="eastAsia"/>
        </w:rPr>
        <w:t>中国主港）位置来回整理，月底时拉升</w:t>
      </w:r>
      <w:r w:rsidRPr="00AF65B3">
        <w:rPr>
          <w:rFonts w:hint="eastAsia"/>
        </w:rPr>
        <w:t>10</w:t>
      </w:r>
      <w:r w:rsidRPr="00AF65B3">
        <w:rPr>
          <w:rFonts w:eastAsia="黑体"/>
          <w:bCs/>
          <w:sz w:val="18"/>
        </w:rPr>
        <w:t>~</w:t>
      </w:r>
      <w:r w:rsidRPr="00AF65B3">
        <w:rPr>
          <w:rFonts w:hint="eastAsia"/>
        </w:rPr>
        <w:t>15</w:t>
      </w:r>
      <w:r w:rsidRPr="00AF65B3">
        <w:rPr>
          <w:rFonts w:hint="eastAsia"/>
        </w:rPr>
        <w:t>美元。</w:t>
      </w:r>
    </w:p>
    <w:p w:rsidR="00F556B7" w:rsidRPr="00AF65B3" w:rsidRDefault="00F556B7" w:rsidP="00F556B7">
      <w:pPr>
        <w:pStyle w:val="002"/>
      </w:pPr>
      <w:r w:rsidRPr="00AF65B3">
        <w:rPr>
          <w:rFonts w:hint="eastAsia"/>
        </w:rPr>
        <w:t>下半年：</w:t>
      </w:r>
      <w:r w:rsidRPr="00A735B7">
        <w:rPr>
          <w:rFonts w:ascii="宋体" w:hAnsi="宋体" w:hint="eastAsia"/>
        </w:rPr>
        <w:t>“</w:t>
      </w:r>
      <w:r w:rsidRPr="00AF65B3">
        <w:rPr>
          <w:rFonts w:hint="eastAsia"/>
        </w:rPr>
        <w:t>热钱</w:t>
      </w:r>
      <w:r w:rsidRPr="00A735B7">
        <w:rPr>
          <w:rFonts w:ascii="宋体" w:hAnsi="宋体" w:hint="eastAsia"/>
        </w:rPr>
        <w:t>”</w:t>
      </w:r>
      <w:r w:rsidRPr="00AF65B3">
        <w:rPr>
          <w:rFonts w:hint="eastAsia"/>
        </w:rPr>
        <w:t>影响加剧，瓶片供应仍紧。</w:t>
      </w:r>
    </w:p>
    <w:p w:rsidR="00F556B7" w:rsidRPr="00AF65B3" w:rsidRDefault="00F556B7" w:rsidP="00F556B7">
      <w:pPr>
        <w:pStyle w:val="002"/>
      </w:pPr>
      <w:r w:rsidRPr="00AF65B3">
        <w:rPr>
          <w:rFonts w:hint="eastAsia"/>
        </w:rPr>
        <w:t>下半年，瓶片市场多数时间维持在窄幅整理状态，直至</w:t>
      </w:r>
      <w:r w:rsidRPr="00AF65B3">
        <w:rPr>
          <w:rFonts w:hint="eastAsia"/>
        </w:rPr>
        <w:t>11</w:t>
      </w:r>
      <w:r w:rsidRPr="00AF65B3">
        <w:rPr>
          <w:rFonts w:hint="eastAsia"/>
        </w:rPr>
        <w:t>、</w:t>
      </w:r>
      <w:r w:rsidRPr="00AF65B3">
        <w:rPr>
          <w:rFonts w:hint="eastAsia"/>
        </w:rPr>
        <w:t>12</w:t>
      </w:r>
      <w:r w:rsidRPr="00AF65B3">
        <w:rPr>
          <w:rFonts w:hint="eastAsia"/>
        </w:rPr>
        <w:t>月份才出现明显涨势，其重心（以</w:t>
      </w:r>
      <w:r w:rsidRPr="00AF65B3">
        <w:rPr>
          <w:rFonts w:hint="eastAsia"/>
        </w:rPr>
        <w:t>CCFEI</w:t>
      </w:r>
      <w:r w:rsidRPr="00AF65B3">
        <w:rPr>
          <w:rFonts w:hint="eastAsia"/>
        </w:rPr>
        <w:t>日均价计算）累计上涨约</w:t>
      </w:r>
      <w:r w:rsidRPr="00AF65B3">
        <w:rPr>
          <w:rFonts w:hint="eastAsia"/>
        </w:rPr>
        <w:t>1175</w:t>
      </w:r>
      <w:r w:rsidRPr="00AF65B3">
        <w:rPr>
          <w:rFonts w:hint="eastAsia"/>
        </w:rPr>
        <w:t>元。</w:t>
      </w:r>
    </w:p>
    <w:p w:rsidR="00F556B7" w:rsidRPr="00AF65B3" w:rsidRDefault="00F556B7" w:rsidP="00F556B7">
      <w:pPr>
        <w:pStyle w:val="002"/>
      </w:pPr>
      <w:r w:rsidRPr="00AF65B3">
        <w:rPr>
          <w:rFonts w:hint="eastAsia"/>
        </w:rPr>
        <w:t>7</w:t>
      </w:r>
      <w:r w:rsidRPr="00AF65B3">
        <w:rPr>
          <w:rFonts w:hint="eastAsia"/>
        </w:rPr>
        <w:t>月开始，大宗商品的影响仍然强势，棉花、塑料等纷纷出现大涨，</w:t>
      </w:r>
      <w:r w:rsidRPr="00AF65B3">
        <w:t>之后则因</w:t>
      </w:r>
      <w:r w:rsidRPr="00AF65B3">
        <w:rPr>
          <w:rFonts w:hint="eastAsia"/>
        </w:rPr>
        <w:t>原油</w:t>
      </w:r>
      <w:r w:rsidRPr="00AF65B3">
        <w:t>违背技术面</w:t>
      </w:r>
      <w:r w:rsidRPr="00AF65B3">
        <w:rPr>
          <w:rFonts w:hint="eastAsia"/>
        </w:rPr>
        <w:t>出现</w:t>
      </w:r>
      <w:r w:rsidRPr="00AF65B3">
        <w:t>反弹，</w:t>
      </w:r>
      <w:r w:rsidRPr="00AF65B3">
        <w:rPr>
          <w:rFonts w:hint="eastAsia"/>
        </w:rPr>
        <w:t>P</w:t>
      </w:r>
      <w:r w:rsidRPr="00AF65B3">
        <w:t>TA09</w:t>
      </w:r>
      <w:r w:rsidRPr="00AF65B3">
        <w:rPr>
          <w:rFonts w:hint="eastAsia"/>
        </w:rPr>
        <w:t>也开始减仓</w:t>
      </w:r>
      <w:r w:rsidRPr="00AF65B3">
        <w:t>移仓，</w:t>
      </w:r>
      <w:r w:rsidRPr="00AF65B3">
        <w:rPr>
          <w:rFonts w:hint="eastAsia"/>
        </w:rPr>
        <w:t>且</w:t>
      </w:r>
      <w:r w:rsidRPr="00AF65B3">
        <w:t>多套装置检修消息集中发布，</w:t>
      </w:r>
      <w:r w:rsidRPr="00AF65B3">
        <w:rPr>
          <w:rFonts w:hint="eastAsia"/>
        </w:rPr>
        <w:t>期市多空互博</w:t>
      </w:r>
      <w:r w:rsidRPr="00AF65B3">
        <w:t>加剧，</w:t>
      </w:r>
      <w:r w:rsidRPr="00AF65B3">
        <w:t>MEG</w:t>
      </w:r>
      <w:r w:rsidRPr="00AF65B3">
        <w:rPr>
          <w:rFonts w:hint="eastAsia"/>
        </w:rPr>
        <w:t>则因</w:t>
      </w:r>
      <w:r w:rsidRPr="00AF65B3">
        <w:t>需求支撑走</w:t>
      </w:r>
      <w:r w:rsidRPr="00AF65B3">
        <w:rPr>
          <w:rFonts w:hint="eastAsia"/>
        </w:rPr>
        <w:t>坚</w:t>
      </w:r>
      <w:r w:rsidRPr="00AF65B3">
        <w:t>。</w:t>
      </w:r>
      <w:r w:rsidRPr="00AF65B3">
        <w:rPr>
          <w:rFonts w:hint="eastAsia"/>
        </w:rPr>
        <w:t>市场多空互博，瓶片厂家心态出现分歧。</w:t>
      </w:r>
      <w:r w:rsidRPr="00AF65B3">
        <w:rPr>
          <w:rFonts w:hint="eastAsia"/>
        </w:rPr>
        <w:t>8</w:t>
      </w:r>
      <w:r w:rsidRPr="00AF65B3">
        <w:rPr>
          <w:rFonts w:hint="eastAsia"/>
        </w:rPr>
        <w:t>月下旬市场进入</w:t>
      </w:r>
      <w:r w:rsidRPr="00A735B7">
        <w:rPr>
          <w:rFonts w:ascii="宋体" w:hAnsi="宋体" w:hint="eastAsia"/>
        </w:rPr>
        <w:t>“</w:t>
      </w:r>
      <w:r w:rsidRPr="00AF65B3">
        <w:rPr>
          <w:rFonts w:hint="eastAsia"/>
        </w:rPr>
        <w:t>G</w:t>
      </w:r>
      <w:smartTag w:uri="urn:schemas-microsoft-com:office:smarttags" w:element="chmetcnv">
        <w:smartTagPr>
          <w:attr w:name="TCSC" w:val="0"/>
          <w:attr w:name="NumberType" w:val="1"/>
          <w:attr w:name="Negative" w:val="False"/>
          <w:attr w:name="HasSpace" w:val="False"/>
          <w:attr w:name="SourceValue" w:val="20"/>
          <w:attr w:name="UnitName" w:val="”"/>
        </w:smartTagPr>
        <w:r w:rsidRPr="00AF65B3">
          <w:rPr>
            <w:rFonts w:hint="eastAsia"/>
          </w:rPr>
          <w:t>20</w:t>
        </w:r>
        <w:r w:rsidRPr="00A735B7">
          <w:rPr>
            <w:rFonts w:ascii="宋体" w:hAnsi="宋体" w:hint="eastAsia"/>
          </w:rPr>
          <w:t>”</w:t>
        </w:r>
      </w:smartTag>
      <w:r w:rsidRPr="00AF65B3">
        <w:rPr>
          <w:rFonts w:hint="eastAsia"/>
        </w:rPr>
        <w:t>节奏，虽然对瓶片本身影响不大，但尚有原料的偏弱导致其也维持长时间盘整。直至</w:t>
      </w:r>
      <w:r w:rsidRPr="00AF65B3">
        <w:rPr>
          <w:rFonts w:hint="eastAsia"/>
        </w:rPr>
        <w:t>9</w:t>
      </w:r>
      <w:r w:rsidRPr="00AF65B3">
        <w:rPr>
          <w:rFonts w:hint="eastAsia"/>
        </w:rPr>
        <w:t>月末，</w:t>
      </w:r>
      <w:r w:rsidRPr="00AF65B3">
        <w:rPr>
          <w:rFonts w:hint="eastAsia"/>
        </w:rPr>
        <w:t>OPEC</w:t>
      </w:r>
      <w:r w:rsidRPr="00AF65B3">
        <w:rPr>
          <w:rFonts w:hint="eastAsia"/>
        </w:rPr>
        <w:t>会议最终决定限产，</w:t>
      </w:r>
      <w:r w:rsidRPr="00AF65B3">
        <w:rPr>
          <w:rFonts w:hint="eastAsia"/>
        </w:rPr>
        <w:t>MEG</w:t>
      </w:r>
      <w:r w:rsidRPr="00AF65B3">
        <w:rPr>
          <w:rFonts w:hint="eastAsia"/>
        </w:rPr>
        <w:t>需求支撑，同时存在后期将上期货的预期，而商品资金活跃度也有增强，</w:t>
      </w:r>
      <w:r w:rsidRPr="00AF65B3">
        <w:rPr>
          <w:rFonts w:hint="eastAsia"/>
        </w:rPr>
        <w:t>PTA</w:t>
      </w:r>
      <w:r w:rsidRPr="00AF65B3">
        <w:rPr>
          <w:rFonts w:hint="eastAsia"/>
        </w:rPr>
        <w:t>期货几次大量增仓，多种因素影响下，聚酯整体进入上升通道，并几度疯狂跳涨。聚酯瓶片厂家库存极少，且现金流一般，故而跟随走坚。特别是</w:t>
      </w:r>
      <w:r w:rsidRPr="00AF65B3">
        <w:rPr>
          <w:rFonts w:hint="eastAsia"/>
        </w:rPr>
        <w:t>11</w:t>
      </w:r>
      <w:r w:rsidRPr="00AF65B3">
        <w:rPr>
          <w:rFonts w:hint="eastAsia"/>
        </w:rPr>
        <w:t>月中上旬开始，瓶片市场几度跳涨，虽然市场经历</w:t>
      </w:r>
      <w:r w:rsidRPr="00A735B7">
        <w:rPr>
          <w:rFonts w:ascii="宋体" w:hAnsi="宋体" w:hint="eastAsia"/>
        </w:rPr>
        <w:t>“</w:t>
      </w:r>
      <w:r w:rsidRPr="00AF65B3">
        <w:rPr>
          <w:rFonts w:hint="eastAsia"/>
        </w:rPr>
        <w:t>黑天鹅</w:t>
      </w:r>
      <w:r w:rsidRPr="00A735B7">
        <w:rPr>
          <w:rFonts w:ascii="宋体" w:hAnsi="宋体" w:hint="eastAsia"/>
        </w:rPr>
        <w:t>”</w:t>
      </w:r>
      <w:r w:rsidRPr="00AF65B3">
        <w:rPr>
          <w:rFonts w:hint="eastAsia"/>
        </w:rPr>
        <w:t>事件，但瓶片重心成功提升。</w:t>
      </w:r>
      <w:r w:rsidRPr="00AF65B3">
        <w:rPr>
          <w:rFonts w:hint="eastAsia"/>
        </w:rPr>
        <w:t>12</w:t>
      </w:r>
      <w:r w:rsidRPr="00AF65B3">
        <w:rPr>
          <w:rFonts w:hint="eastAsia"/>
        </w:rPr>
        <w:t>月初</w:t>
      </w:r>
      <w:r w:rsidRPr="00AF65B3">
        <w:rPr>
          <w:rFonts w:hint="eastAsia"/>
        </w:rPr>
        <w:t>PTA</w:t>
      </w:r>
      <w:r w:rsidRPr="00AF65B3">
        <w:rPr>
          <w:rFonts w:hint="eastAsia"/>
        </w:rPr>
        <w:t>、</w:t>
      </w:r>
      <w:r w:rsidRPr="00AF65B3">
        <w:rPr>
          <w:rFonts w:hint="eastAsia"/>
        </w:rPr>
        <w:t>MEG</w:t>
      </w:r>
      <w:r w:rsidRPr="00AF65B3">
        <w:rPr>
          <w:rFonts w:hint="eastAsia"/>
        </w:rPr>
        <w:t>交错利好提振，推动聚酯继续走高，至</w:t>
      </w:r>
      <w:smartTag w:uri="urn:schemas-microsoft-com:office:smarttags" w:element="chsdate">
        <w:smartTagPr>
          <w:attr w:name="IsROCDate" w:val="False"/>
          <w:attr w:name="IsLunarDate" w:val="False"/>
          <w:attr w:name="Day" w:val="9"/>
          <w:attr w:name="Month" w:val="12"/>
          <w:attr w:name="Year" w:val="2017"/>
        </w:smartTagPr>
        <w:r w:rsidRPr="00AF65B3">
          <w:rPr>
            <w:rFonts w:hint="eastAsia"/>
          </w:rPr>
          <w:t>12</w:t>
        </w:r>
        <w:r w:rsidRPr="00AF65B3">
          <w:rPr>
            <w:rFonts w:hint="eastAsia"/>
          </w:rPr>
          <w:t>月</w:t>
        </w:r>
        <w:r w:rsidRPr="00AF65B3">
          <w:rPr>
            <w:rFonts w:hint="eastAsia"/>
          </w:rPr>
          <w:t>9</w:t>
        </w:r>
        <w:r w:rsidRPr="00AF65B3">
          <w:rPr>
            <w:rFonts w:hint="eastAsia"/>
          </w:rPr>
          <w:t>日</w:t>
        </w:r>
      </w:smartTag>
      <w:r w:rsidRPr="00AF65B3">
        <w:rPr>
          <w:rFonts w:hint="eastAsia"/>
        </w:rPr>
        <w:t>，华东水片主流重心已在</w:t>
      </w:r>
      <w:r w:rsidRPr="00AF65B3">
        <w:rPr>
          <w:rFonts w:hint="eastAsia"/>
        </w:rPr>
        <w:t>7600</w:t>
      </w:r>
      <w:r w:rsidRPr="00AF65B3">
        <w:rPr>
          <w:rFonts w:hint="eastAsia"/>
        </w:rPr>
        <w:t>元</w:t>
      </w:r>
      <w:r w:rsidRPr="00AF65B3">
        <w:rPr>
          <w:rFonts w:hint="eastAsia"/>
        </w:rPr>
        <w:t>/</w:t>
      </w:r>
      <w:r w:rsidRPr="00AF65B3">
        <w:rPr>
          <w:rFonts w:hint="eastAsia"/>
        </w:rPr>
        <w:t>吨（附近），这也是今年运行至</w:t>
      </w:r>
      <w:smartTag w:uri="urn:schemas-microsoft-com:office:smarttags" w:element="chsdate">
        <w:smartTagPr>
          <w:attr w:name="IsROCDate" w:val="False"/>
          <w:attr w:name="IsLunarDate" w:val="False"/>
          <w:attr w:name="Day" w:val="10"/>
          <w:attr w:name="Month" w:val="12"/>
          <w:attr w:name="Year" w:val="2017"/>
        </w:smartTagPr>
        <w:r w:rsidRPr="00AF65B3">
          <w:rPr>
            <w:rFonts w:hint="eastAsia"/>
          </w:rPr>
          <w:t>12</w:t>
        </w:r>
        <w:r w:rsidRPr="00AF65B3">
          <w:rPr>
            <w:rFonts w:hint="eastAsia"/>
          </w:rPr>
          <w:t>月</w:t>
        </w:r>
        <w:r w:rsidRPr="00AF65B3">
          <w:rPr>
            <w:rFonts w:hint="eastAsia"/>
          </w:rPr>
          <w:t>10</w:t>
        </w:r>
        <w:r w:rsidRPr="00AF65B3">
          <w:rPr>
            <w:rFonts w:hint="eastAsia"/>
          </w:rPr>
          <w:t>日</w:t>
        </w:r>
      </w:smartTag>
      <w:r w:rsidRPr="00AF65B3">
        <w:rPr>
          <w:rFonts w:hint="eastAsia"/>
        </w:rPr>
        <w:t>间的最高点；而美金盘重心也达到</w:t>
      </w:r>
      <w:r w:rsidRPr="00AF65B3">
        <w:rPr>
          <w:rFonts w:hint="eastAsia"/>
        </w:rPr>
        <w:t>955</w:t>
      </w:r>
      <w:r w:rsidRPr="00AF65B3">
        <w:rPr>
          <w:rFonts w:hint="eastAsia"/>
        </w:rPr>
        <w:t>美元</w:t>
      </w:r>
      <w:r w:rsidRPr="00AF65B3">
        <w:rPr>
          <w:rFonts w:hint="eastAsia"/>
        </w:rPr>
        <w:t>/</w:t>
      </w:r>
      <w:r w:rsidRPr="00AF65B3">
        <w:rPr>
          <w:rFonts w:hint="eastAsia"/>
        </w:rPr>
        <w:t>吨的高位。</w:t>
      </w:r>
    </w:p>
    <w:p w:rsidR="00F556B7" w:rsidRPr="00AF65B3" w:rsidRDefault="00F556B7" w:rsidP="00F556B7">
      <w:pPr>
        <w:pStyle w:val="007"/>
        <w:rPr>
          <w:kern w:val="0"/>
        </w:rPr>
      </w:pPr>
      <w:r w:rsidRPr="00AF65B3">
        <w:rPr>
          <w:kern w:val="0"/>
        </w:rPr>
        <w:t>（</w:t>
      </w:r>
      <w:r w:rsidRPr="00AF65B3">
        <w:rPr>
          <w:rFonts w:hint="eastAsia"/>
          <w:kern w:val="0"/>
        </w:rPr>
        <w:t>一</w:t>
      </w:r>
      <w:r w:rsidRPr="00AF65B3">
        <w:rPr>
          <w:kern w:val="0"/>
        </w:rPr>
        <w:t>）聚酯瓶片产能、产量、开工率、库存</w:t>
      </w:r>
    </w:p>
    <w:p w:rsidR="00F556B7" w:rsidRPr="00AF65B3" w:rsidRDefault="00F556B7" w:rsidP="00F556B7">
      <w:pPr>
        <w:pStyle w:val="0010"/>
        <w:rPr>
          <w:rFonts w:hint="eastAsia"/>
        </w:rPr>
      </w:pPr>
      <w:r w:rsidRPr="00AF65B3">
        <w:t>1</w:t>
      </w:r>
      <w:r w:rsidRPr="00AF65B3">
        <w:t>．</w:t>
      </w:r>
      <w:r w:rsidRPr="00AF65B3">
        <w:rPr>
          <w:rFonts w:hint="eastAsia"/>
        </w:rPr>
        <w:t>产能、开工率</w:t>
      </w:r>
    </w:p>
    <w:p w:rsidR="00F556B7" w:rsidRPr="00AF65B3" w:rsidRDefault="00F556B7" w:rsidP="00F556B7">
      <w:pPr>
        <w:pStyle w:val="002"/>
      </w:pPr>
      <w:r w:rsidRPr="00AF65B3">
        <w:rPr>
          <w:rFonts w:hint="eastAsia"/>
        </w:rPr>
        <w:t>2015</w:t>
      </w:r>
      <w:r w:rsidRPr="00AF65B3">
        <w:rPr>
          <w:rFonts w:hint="eastAsia"/>
        </w:rPr>
        <w:t>年，中国</w:t>
      </w:r>
      <w:r w:rsidRPr="00AF65B3">
        <w:t>聚酯瓶片</w:t>
      </w:r>
      <w:r w:rsidRPr="00AF65B3">
        <w:rPr>
          <w:rFonts w:hint="eastAsia"/>
        </w:rPr>
        <w:t>行业并</w:t>
      </w:r>
      <w:r w:rsidRPr="00AF65B3">
        <w:t>无新产能投放，</w:t>
      </w:r>
      <w:r w:rsidRPr="00AF65B3">
        <w:rPr>
          <w:rFonts w:hint="eastAsia"/>
        </w:rPr>
        <w:t>直至</w:t>
      </w:r>
      <w:r w:rsidRPr="00AF65B3">
        <w:rPr>
          <w:rFonts w:hint="eastAsia"/>
        </w:rPr>
        <w:t>2016</w:t>
      </w:r>
      <w:r w:rsidRPr="00AF65B3">
        <w:rPr>
          <w:rFonts w:hint="eastAsia"/>
        </w:rPr>
        <w:t>年</w:t>
      </w:r>
      <w:r w:rsidRPr="00AF65B3">
        <w:rPr>
          <w:rFonts w:hint="eastAsia"/>
        </w:rPr>
        <w:t>10</w:t>
      </w:r>
      <w:r w:rsidRPr="00AF65B3">
        <w:rPr>
          <w:rFonts w:hint="eastAsia"/>
        </w:rPr>
        <w:t>月底，</w:t>
      </w:r>
      <w:r w:rsidRPr="00AF65B3">
        <w:t>珠海华润</w:t>
      </w:r>
      <w:r w:rsidRPr="00AF65B3">
        <w:rPr>
          <w:rFonts w:hint="eastAsia"/>
        </w:rPr>
        <w:t>二期的</w:t>
      </w:r>
      <w:r w:rsidRPr="00AF65B3">
        <w:rPr>
          <w:rFonts w:hint="eastAsia"/>
        </w:rPr>
        <w:t>30</w:t>
      </w:r>
      <w:r w:rsidRPr="00AF65B3">
        <w:rPr>
          <w:rFonts w:hint="eastAsia"/>
        </w:rPr>
        <w:t>万吨</w:t>
      </w:r>
      <w:r w:rsidRPr="00AF65B3">
        <w:t>新</w:t>
      </w:r>
      <w:r w:rsidRPr="00AF65B3">
        <w:rPr>
          <w:rFonts w:hint="eastAsia"/>
        </w:rPr>
        <w:t>装置才正式投产。至</w:t>
      </w:r>
      <w:r w:rsidRPr="00AF65B3">
        <w:t>201</w:t>
      </w:r>
      <w:r w:rsidRPr="00AF65B3">
        <w:rPr>
          <w:rFonts w:hint="eastAsia"/>
        </w:rPr>
        <w:t>6</w:t>
      </w:r>
      <w:r w:rsidRPr="00AF65B3">
        <w:rPr>
          <w:rFonts w:hint="eastAsia"/>
        </w:rPr>
        <w:t>年年底，国内瓶片基本形成了由</w:t>
      </w:r>
      <w:r w:rsidRPr="00AF65B3">
        <w:t>1</w:t>
      </w:r>
      <w:r w:rsidRPr="00AF65B3">
        <w:rPr>
          <w:rFonts w:hint="eastAsia"/>
        </w:rPr>
        <w:t>5</w:t>
      </w:r>
      <w:r w:rsidRPr="00AF65B3">
        <w:rPr>
          <w:rFonts w:hint="eastAsia"/>
        </w:rPr>
        <w:t>家大中型生产企业组成，全国累计产能</w:t>
      </w:r>
      <w:r w:rsidRPr="00AF65B3">
        <w:rPr>
          <w:rFonts w:hint="eastAsia"/>
        </w:rPr>
        <w:t>839</w:t>
      </w:r>
      <w:r w:rsidRPr="00AF65B3">
        <w:rPr>
          <w:rFonts w:hint="eastAsia"/>
        </w:rPr>
        <w:t>万吨</w:t>
      </w:r>
      <w:r w:rsidRPr="00AF65B3">
        <w:t>/</w:t>
      </w:r>
      <w:r w:rsidRPr="00AF65B3">
        <w:rPr>
          <w:rFonts w:hint="eastAsia"/>
        </w:rPr>
        <w:t>年，有效产能</w:t>
      </w:r>
      <w:r w:rsidRPr="00AF65B3">
        <w:rPr>
          <w:rFonts w:hint="eastAsia"/>
        </w:rPr>
        <w:t>800</w:t>
      </w:r>
      <w:r w:rsidRPr="00AF65B3">
        <w:rPr>
          <w:rFonts w:hint="eastAsia"/>
        </w:rPr>
        <w:t>万吨</w:t>
      </w:r>
      <w:r w:rsidRPr="00AF65B3">
        <w:t>/</w:t>
      </w:r>
      <w:r w:rsidRPr="00AF65B3">
        <w:rPr>
          <w:rFonts w:hint="eastAsia"/>
        </w:rPr>
        <w:t>年的市场结构。</w:t>
      </w:r>
    </w:p>
    <w:p w:rsidR="00F556B7" w:rsidRPr="00AF65B3" w:rsidRDefault="00F556B7" w:rsidP="00F556B7">
      <w:pPr>
        <w:pStyle w:val="002"/>
      </w:pPr>
      <w:r w:rsidRPr="00AF65B3">
        <w:rPr>
          <w:rFonts w:hint="eastAsia"/>
        </w:rPr>
        <w:t>至</w:t>
      </w:r>
      <w:r w:rsidRPr="00AF65B3">
        <w:rPr>
          <w:rFonts w:hint="eastAsia"/>
        </w:rPr>
        <w:t>2016</w:t>
      </w:r>
      <w:r w:rsidRPr="00AF65B3">
        <w:rPr>
          <w:rFonts w:hint="eastAsia"/>
        </w:rPr>
        <w:t>年</w:t>
      </w:r>
      <w:r w:rsidRPr="00AF65B3">
        <w:t>1</w:t>
      </w:r>
      <w:r w:rsidRPr="00AF65B3">
        <w:rPr>
          <w:rFonts w:hint="eastAsia"/>
        </w:rPr>
        <w:t>2</w:t>
      </w:r>
      <w:r w:rsidRPr="00AF65B3">
        <w:rPr>
          <w:rFonts w:hint="eastAsia"/>
        </w:rPr>
        <w:t>月</w:t>
      </w:r>
      <w:r w:rsidRPr="00AF65B3">
        <w:t>底，</w:t>
      </w:r>
      <w:r w:rsidRPr="00AF65B3">
        <w:rPr>
          <w:rFonts w:hint="eastAsia"/>
        </w:rPr>
        <w:t>聚酯瓶片的有效开工率较去年同期略升，理论开工率在</w:t>
      </w:r>
      <w:r w:rsidRPr="00AF65B3">
        <w:rPr>
          <w:rFonts w:hint="eastAsia"/>
        </w:rPr>
        <w:t>75</w:t>
      </w:r>
      <w:r w:rsidRPr="00AF65B3">
        <w:t>%</w:t>
      </w:r>
      <w:r w:rsidRPr="00AF65B3">
        <w:rPr>
          <w:rFonts w:hint="eastAsia"/>
        </w:rPr>
        <w:t>的位置，实际开工率在</w:t>
      </w:r>
      <w:r w:rsidRPr="00AF65B3">
        <w:t>7</w:t>
      </w:r>
      <w:r w:rsidRPr="00AF65B3">
        <w:rPr>
          <w:rFonts w:hint="eastAsia"/>
        </w:rPr>
        <w:t>8%</w:t>
      </w:r>
      <w:r w:rsidRPr="00AF65B3">
        <w:rPr>
          <w:rFonts w:hint="eastAsia"/>
        </w:rPr>
        <w:t>，实际有效开工率在</w:t>
      </w:r>
      <w:r w:rsidRPr="00AF65B3">
        <w:rPr>
          <w:rFonts w:hint="eastAsia"/>
        </w:rPr>
        <w:t>86.6</w:t>
      </w:r>
      <w:r w:rsidRPr="00AF65B3">
        <w:t>%</w:t>
      </w:r>
      <w:r w:rsidRPr="00AF65B3">
        <w:rPr>
          <w:rFonts w:hint="eastAsia"/>
        </w:rPr>
        <w:t>左右。</w:t>
      </w:r>
    </w:p>
    <w:p w:rsidR="00F556B7" w:rsidRPr="00AF65B3" w:rsidRDefault="00F556B7" w:rsidP="00F556B7">
      <w:pPr>
        <w:pStyle w:val="002"/>
        <w:rPr>
          <w:rFonts w:hint="eastAsia"/>
        </w:rPr>
      </w:pPr>
      <w:r w:rsidRPr="00AF65B3">
        <w:rPr>
          <w:rFonts w:hint="eastAsia"/>
        </w:rPr>
        <w:t>201</w:t>
      </w:r>
      <w:r w:rsidRPr="00AF65B3">
        <w:t>6</w:t>
      </w:r>
      <w:r w:rsidRPr="00AF65B3">
        <w:rPr>
          <w:rFonts w:hint="eastAsia"/>
        </w:rPr>
        <w:t>年</w:t>
      </w:r>
      <w:r w:rsidRPr="00AF65B3">
        <w:rPr>
          <w:rFonts w:hint="eastAsia"/>
        </w:rPr>
        <w:t>1</w:t>
      </w:r>
      <w:r w:rsidRPr="00AF65B3">
        <w:rPr>
          <w:rFonts w:eastAsia="黑体"/>
          <w:bCs/>
          <w:sz w:val="18"/>
        </w:rPr>
        <w:t>~</w:t>
      </w:r>
      <w:r w:rsidRPr="00AF65B3">
        <w:rPr>
          <w:rFonts w:hint="eastAsia"/>
        </w:rPr>
        <w:t>12</w:t>
      </w:r>
      <w:r w:rsidRPr="00AF65B3">
        <w:rPr>
          <w:rFonts w:hint="eastAsia"/>
        </w:rPr>
        <w:t>月</w:t>
      </w:r>
      <w:r w:rsidRPr="00AF65B3">
        <w:t>，聚酯</w:t>
      </w:r>
      <w:r w:rsidRPr="00AF65B3">
        <w:rPr>
          <w:rFonts w:hint="eastAsia"/>
        </w:rPr>
        <w:t>瓶片</w:t>
      </w:r>
      <w:r w:rsidRPr="00AF65B3">
        <w:t>年总产</w:t>
      </w:r>
      <w:r w:rsidRPr="00AF65B3">
        <w:rPr>
          <w:rFonts w:hint="eastAsia"/>
        </w:rPr>
        <w:t>量</w:t>
      </w:r>
      <w:r w:rsidRPr="00AF65B3">
        <w:t>为</w:t>
      </w:r>
      <w:r w:rsidRPr="00AF65B3">
        <w:rPr>
          <w:rFonts w:hint="eastAsia"/>
        </w:rPr>
        <w:t>628.9</w:t>
      </w:r>
      <w:r w:rsidRPr="00AF65B3">
        <w:rPr>
          <w:rFonts w:hint="eastAsia"/>
        </w:rPr>
        <w:t>万吨。</w:t>
      </w:r>
      <w:r w:rsidRPr="00AF65B3">
        <w:rPr>
          <w:rFonts w:hint="eastAsia"/>
        </w:rPr>
        <w:t>2</w:t>
      </w:r>
      <w:r w:rsidRPr="00AF65B3">
        <w:t>016</w:t>
      </w:r>
      <w:r w:rsidRPr="00AF65B3">
        <w:rPr>
          <w:rFonts w:hint="eastAsia"/>
        </w:rPr>
        <w:t>年新增</w:t>
      </w:r>
      <w:r w:rsidRPr="00AF65B3">
        <w:t>产能</w:t>
      </w:r>
      <w:r w:rsidRPr="00AF65B3">
        <w:rPr>
          <w:rFonts w:hint="eastAsia"/>
        </w:rPr>
        <w:t>少，</w:t>
      </w:r>
      <w:r w:rsidRPr="00AF65B3">
        <w:t>且</w:t>
      </w:r>
      <w:r w:rsidRPr="00AF65B3">
        <w:rPr>
          <w:rFonts w:hint="eastAsia"/>
        </w:rPr>
        <w:t>投产</w:t>
      </w:r>
      <w:r w:rsidRPr="00AF65B3">
        <w:t>在</w:t>
      </w:r>
      <w:r w:rsidRPr="00AF65B3">
        <w:rPr>
          <w:rFonts w:hint="eastAsia"/>
        </w:rPr>
        <w:t>四</w:t>
      </w:r>
      <w:r w:rsidRPr="00AF65B3">
        <w:t>季度</w:t>
      </w:r>
      <w:r w:rsidRPr="00AF65B3">
        <w:rPr>
          <w:rFonts w:hint="eastAsia"/>
        </w:rPr>
        <w:t>，</w:t>
      </w:r>
      <w:r w:rsidRPr="00AF65B3">
        <w:t>而</w:t>
      </w:r>
      <w:r w:rsidRPr="00AF65B3">
        <w:rPr>
          <w:rFonts w:hint="eastAsia"/>
        </w:rPr>
        <w:t>下游</w:t>
      </w:r>
      <w:r w:rsidRPr="00AF65B3">
        <w:t>需求良好，故平均</w:t>
      </w:r>
      <w:r w:rsidRPr="00AF65B3">
        <w:rPr>
          <w:rFonts w:hint="eastAsia"/>
        </w:rPr>
        <w:t>月</w:t>
      </w:r>
      <w:r w:rsidRPr="00AF65B3">
        <w:t>产量均</w:t>
      </w:r>
      <w:r w:rsidRPr="00AF65B3">
        <w:rPr>
          <w:rFonts w:hint="eastAsia"/>
        </w:rPr>
        <w:t>较</w:t>
      </w:r>
      <w:r w:rsidRPr="00AF65B3">
        <w:t>去年同期</w:t>
      </w:r>
      <w:r w:rsidRPr="00AF65B3">
        <w:rPr>
          <w:rFonts w:hint="eastAsia"/>
        </w:rPr>
        <w:t>略</w:t>
      </w:r>
      <w:r w:rsidRPr="00AF65B3">
        <w:t>有提升</w:t>
      </w:r>
      <w:r w:rsidRPr="00AF65B3">
        <w:rPr>
          <w:rFonts w:hint="eastAsia"/>
        </w:rPr>
        <w:t>，</w:t>
      </w:r>
      <w:r w:rsidRPr="00AF65B3">
        <w:rPr>
          <w:rFonts w:hint="eastAsia"/>
        </w:rPr>
        <w:t>1</w:t>
      </w:r>
      <w:r w:rsidRPr="00AF65B3">
        <w:rPr>
          <w:rFonts w:eastAsia="黑体"/>
          <w:bCs/>
          <w:sz w:val="18"/>
        </w:rPr>
        <w:t>~</w:t>
      </w:r>
      <w:r w:rsidRPr="00AF65B3">
        <w:rPr>
          <w:rFonts w:hint="eastAsia"/>
        </w:rPr>
        <w:t>12</w:t>
      </w:r>
      <w:r w:rsidRPr="00AF65B3">
        <w:rPr>
          <w:rFonts w:hint="eastAsia"/>
        </w:rPr>
        <w:t>月平均</w:t>
      </w:r>
      <w:r w:rsidRPr="00AF65B3">
        <w:t>产</w:t>
      </w:r>
      <w:r w:rsidRPr="00AF65B3">
        <w:rPr>
          <w:rFonts w:hint="eastAsia"/>
        </w:rPr>
        <w:t>量</w:t>
      </w:r>
      <w:r w:rsidRPr="00AF65B3">
        <w:t>近</w:t>
      </w:r>
      <w:r w:rsidRPr="00AF65B3">
        <w:rPr>
          <w:rFonts w:hint="eastAsia"/>
        </w:rPr>
        <w:t>53.0</w:t>
      </w:r>
      <w:r w:rsidRPr="00AF65B3">
        <w:rPr>
          <w:rFonts w:hint="eastAsia"/>
        </w:rPr>
        <w:t>万吨</w:t>
      </w:r>
      <w:r w:rsidRPr="00AF65B3">
        <w:t>。有效开工率</w:t>
      </w:r>
      <w:r w:rsidRPr="00AF65B3">
        <w:rPr>
          <w:rFonts w:hint="eastAsia"/>
        </w:rPr>
        <w:t>出现</w:t>
      </w:r>
      <w:r w:rsidRPr="00AF65B3">
        <w:t>下滑，</w:t>
      </w:r>
      <w:r w:rsidRPr="00AF65B3">
        <w:rPr>
          <w:rFonts w:hint="eastAsia"/>
        </w:rPr>
        <w:t>至</w:t>
      </w:r>
      <w:r w:rsidRPr="00AF65B3">
        <w:rPr>
          <w:rFonts w:hint="eastAsia"/>
        </w:rPr>
        <w:t>12</w:t>
      </w:r>
      <w:r w:rsidRPr="00AF65B3">
        <w:rPr>
          <w:rFonts w:hint="eastAsia"/>
        </w:rPr>
        <w:t>月份下降</w:t>
      </w:r>
      <w:r w:rsidRPr="00AF65B3">
        <w:t>至</w:t>
      </w:r>
      <w:r w:rsidRPr="00AF65B3">
        <w:rPr>
          <w:rFonts w:hint="eastAsia"/>
        </w:rPr>
        <w:t>78.3</w:t>
      </w:r>
      <w:r w:rsidRPr="00AF65B3">
        <w:t>%</w:t>
      </w:r>
      <w:r w:rsidRPr="00AF65B3">
        <w:rPr>
          <w:rFonts w:hint="eastAsia"/>
        </w:rPr>
        <w:t>（表</w:t>
      </w:r>
      <w:r w:rsidRPr="00AF65B3">
        <w:rPr>
          <w:rFonts w:hint="eastAsia"/>
        </w:rPr>
        <w:t>1</w:t>
      </w:r>
      <w:r w:rsidRPr="00AF65B3">
        <w:rPr>
          <w:rFonts w:hint="eastAsia"/>
        </w:rPr>
        <w:t>）</w:t>
      </w:r>
      <w:r w:rsidRPr="00AF65B3">
        <w:t>，较</w:t>
      </w:r>
      <w:r w:rsidRPr="00AF65B3">
        <w:rPr>
          <w:rFonts w:hint="eastAsia"/>
        </w:rPr>
        <w:t>上</w:t>
      </w:r>
      <w:r w:rsidRPr="00AF65B3">
        <w:t>年同期的</w:t>
      </w:r>
      <w:r w:rsidRPr="00AF65B3">
        <w:rPr>
          <w:rFonts w:hint="eastAsia"/>
        </w:rPr>
        <w:t>75</w:t>
      </w:r>
      <w:r w:rsidRPr="00AF65B3">
        <w:t>%</w:t>
      </w:r>
      <w:r w:rsidRPr="00AF65B3">
        <w:rPr>
          <w:rFonts w:hint="eastAsia"/>
        </w:rPr>
        <w:t>相差</w:t>
      </w:r>
      <w:r w:rsidRPr="00AF65B3">
        <w:t>不大</w:t>
      </w:r>
      <w:r w:rsidRPr="00AF65B3">
        <w:rPr>
          <w:rFonts w:hint="eastAsia"/>
        </w:rPr>
        <w:t>，产量上</w:t>
      </w:r>
      <w:r w:rsidRPr="00AF65B3">
        <w:t>也只</w:t>
      </w:r>
      <w:r w:rsidRPr="00AF65B3">
        <w:rPr>
          <w:rFonts w:hint="eastAsia"/>
        </w:rPr>
        <w:t>是</w:t>
      </w:r>
      <w:r w:rsidRPr="00AF65B3">
        <w:t>相对小幅上涨而已</w:t>
      </w:r>
      <w:r w:rsidRPr="00AF65B3">
        <w:rPr>
          <w:rFonts w:hint="eastAsia"/>
        </w:rPr>
        <w:t>。</w:t>
      </w:r>
    </w:p>
    <w:p w:rsidR="00F556B7" w:rsidRPr="00AF65B3" w:rsidRDefault="00F556B7" w:rsidP="00F556B7">
      <w:pPr>
        <w:widowControl w:val="0"/>
        <w:adjustRightInd w:val="0"/>
        <w:snapToGrid w:val="0"/>
        <w:spacing w:beforeLines="50" w:before="156" w:afterLines="50" w:after="156" w:line="354" w:lineRule="exact"/>
        <w:ind w:firstLine="0"/>
        <w:jc w:val="center"/>
        <w:rPr>
          <w:rFonts w:ascii="Times New Roman" w:eastAsia="黑体" w:hAnsi="Times New Roman"/>
          <w:bCs/>
          <w:color w:val="000000"/>
          <w:kern w:val="2"/>
          <w:sz w:val="18"/>
          <w:szCs w:val="21"/>
        </w:rPr>
      </w:pPr>
      <w:r w:rsidRPr="00AF65B3">
        <w:rPr>
          <w:rFonts w:ascii="Times New Roman" w:eastAsia="黑体" w:hAnsi="Times New Roman"/>
          <w:bCs/>
          <w:color w:val="000000"/>
          <w:kern w:val="2"/>
          <w:sz w:val="18"/>
          <w:szCs w:val="21"/>
        </w:rPr>
        <w:t>表</w:t>
      </w:r>
      <w:r w:rsidRPr="00AF65B3">
        <w:rPr>
          <w:rFonts w:ascii="Times New Roman" w:eastAsia="黑体" w:hAnsi="Times New Roman"/>
          <w:bCs/>
          <w:color w:val="000000"/>
          <w:kern w:val="2"/>
          <w:sz w:val="18"/>
          <w:szCs w:val="21"/>
        </w:rPr>
        <w:t>1</w:t>
      </w:r>
      <w:r>
        <w:rPr>
          <w:rFonts w:ascii="Times New Roman" w:eastAsia="黑体" w:hAnsi="Times New Roman"/>
          <w:bCs/>
          <w:color w:val="000000"/>
          <w:kern w:val="2"/>
          <w:sz w:val="18"/>
          <w:szCs w:val="21"/>
        </w:rPr>
        <w:t xml:space="preserve">  </w:t>
      </w:r>
      <w:r w:rsidRPr="00AF65B3">
        <w:rPr>
          <w:rFonts w:ascii="Times New Roman" w:eastAsia="黑体" w:hAnsi="Times New Roman"/>
          <w:bCs/>
          <w:color w:val="000000"/>
          <w:kern w:val="2"/>
          <w:sz w:val="18"/>
          <w:szCs w:val="21"/>
        </w:rPr>
        <w:t>201</w:t>
      </w:r>
      <w:r w:rsidRPr="00AF65B3">
        <w:rPr>
          <w:rFonts w:ascii="Times New Roman" w:eastAsia="黑体" w:hAnsi="Times New Roman" w:hint="eastAsia"/>
          <w:bCs/>
          <w:color w:val="000000"/>
          <w:kern w:val="2"/>
          <w:sz w:val="18"/>
          <w:szCs w:val="21"/>
        </w:rPr>
        <w:t>6</w:t>
      </w:r>
      <w:r w:rsidRPr="00AF65B3">
        <w:rPr>
          <w:rFonts w:ascii="Times New Roman" w:eastAsia="黑体" w:hAnsi="Times New Roman"/>
          <w:bCs/>
          <w:color w:val="000000"/>
          <w:kern w:val="2"/>
          <w:sz w:val="18"/>
          <w:szCs w:val="21"/>
        </w:rPr>
        <w:t>年中国聚酯瓶片产量</w:t>
      </w:r>
      <w:r w:rsidRPr="00AF65B3">
        <w:rPr>
          <w:rFonts w:ascii="Times New Roman" w:eastAsia="黑体" w:hAnsi="Times New Roman" w:hint="eastAsia"/>
          <w:bCs/>
          <w:color w:val="000000"/>
          <w:kern w:val="2"/>
          <w:sz w:val="18"/>
          <w:szCs w:val="21"/>
        </w:rPr>
        <w:t>和装置开工率</w:t>
      </w:r>
      <w:r w:rsidRPr="00AF65B3">
        <w:rPr>
          <w:rFonts w:ascii="Times New Roman" w:eastAsia="黑体" w:hAnsi="Times New Roman"/>
          <w:bCs/>
          <w:color w:val="000000"/>
          <w:kern w:val="2"/>
          <w:sz w:val="18"/>
          <w:szCs w:val="21"/>
        </w:rPr>
        <w:t>统计</w:t>
      </w:r>
    </w:p>
    <w:tbl>
      <w:tblPr>
        <w:tblW w:w="5000" w:type="pct"/>
        <w:jc w:val="center"/>
        <w:tblBorders>
          <w:top w:val="single" w:sz="8" w:space="0" w:color="auto"/>
          <w:bottom w:val="single" w:sz="8" w:space="0" w:color="auto"/>
          <w:insideH w:val="single" w:sz="4" w:space="0" w:color="auto"/>
          <w:insideV w:val="single" w:sz="4" w:space="0" w:color="auto"/>
        </w:tblBorders>
        <w:tblLook w:val="04A0" w:firstRow="1" w:lastRow="0" w:firstColumn="1" w:lastColumn="0" w:noHBand="0" w:noVBand="1"/>
      </w:tblPr>
      <w:tblGrid>
        <w:gridCol w:w="838"/>
        <w:gridCol w:w="623"/>
        <w:gridCol w:w="623"/>
        <w:gridCol w:w="623"/>
        <w:gridCol w:w="623"/>
        <w:gridCol w:w="623"/>
        <w:gridCol w:w="623"/>
        <w:gridCol w:w="623"/>
        <w:gridCol w:w="623"/>
        <w:gridCol w:w="623"/>
        <w:gridCol w:w="623"/>
        <w:gridCol w:w="623"/>
        <w:gridCol w:w="615"/>
      </w:tblGrid>
      <w:tr w:rsidR="00F556B7" w:rsidRPr="00AF65B3" w:rsidTr="00C10522">
        <w:trPr>
          <w:trHeight w:val="340"/>
          <w:jc w:val="center"/>
        </w:trPr>
        <w:tc>
          <w:tcPr>
            <w:tcW w:w="505" w:type="pct"/>
            <w:vAlign w:val="center"/>
          </w:tcPr>
          <w:p w:rsidR="00F556B7" w:rsidRPr="00AF65B3" w:rsidRDefault="00F556B7"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hint="eastAsia"/>
                <w:bCs/>
                <w:color w:val="000000"/>
                <w:sz w:val="18"/>
                <w:szCs w:val="18"/>
              </w:rPr>
              <w:t>项目</w:t>
            </w:r>
          </w:p>
        </w:tc>
        <w:tc>
          <w:tcPr>
            <w:tcW w:w="375" w:type="pct"/>
            <w:vAlign w:val="center"/>
          </w:tcPr>
          <w:p w:rsidR="00F556B7" w:rsidRPr="00AF65B3" w:rsidRDefault="00F556B7"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1</w:t>
            </w:r>
            <w:r w:rsidRPr="00AF65B3">
              <w:rPr>
                <w:rFonts w:ascii="Times New Roman" w:eastAsia="黑体" w:hAnsi="Times New Roman"/>
                <w:bCs/>
                <w:color w:val="000000"/>
                <w:sz w:val="18"/>
                <w:szCs w:val="18"/>
              </w:rPr>
              <w:t>月</w:t>
            </w:r>
          </w:p>
        </w:tc>
        <w:tc>
          <w:tcPr>
            <w:tcW w:w="375" w:type="pct"/>
            <w:vAlign w:val="center"/>
          </w:tcPr>
          <w:p w:rsidR="00F556B7" w:rsidRPr="00AF65B3" w:rsidRDefault="00F556B7"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2</w:t>
            </w:r>
            <w:r w:rsidRPr="00AF65B3">
              <w:rPr>
                <w:rFonts w:ascii="Times New Roman" w:eastAsia="黑体" w:hAnsi="Times New Roman"/>
                <w:bCs/>
                <w:color w:val="000000"/>
                <w:sz w:val="18"/>
                <w:szCs w:val="18"/>
              </w:rPr>
              <w:t>月</w:t>
            </w:r>
          </w:p>
        </w:tc>
        <w:tc>
          <w:tcPr>
            <w:tcW w:w="375" w:type="pct"/>
            <w:vAlign w:val="center"/>
          </w:tcPr>
          <w:p w:rsidR="00F556B7" w:rsidRPr="00AF65B3" w:rsidRDefault="00F556B7"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3</w:t>
            </w:r>
            <w:r w:rsidRPr="00AF65B3">
              <w:rPr>
                <w:rFonts w:ascii="Times New Roman" w:eastAsia="黑体" w:hAnsi="Times New Roman"/>
                <w:bCs/>
                <w:color w:val="000000"/>
                <w:sz w:val="18"/>
                <w:szCs w:val="18"/>
              </w:rPr>
              <w:t>月</w:t>
            </w:r>
          </w:p>
        </w:tc>
        <w:tc>
          <w:tcPr>
            <w:tcW w:w="375" w:type="pct"/>
            <w:vAlign w:val="center"/>
          </w:tcPr>
          <w:p w:rsidR="00F556B7" w:rsidRPr="00AF65B3" w:rsidRDefault="00F556B7"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4</w:t>
            </w:r>
            <w:r w:rsidRPr="00AF65B3">
              <w:rPr>
                <w:rFonts w:ascii="Times New Roman" w:eastAsia="黑体" w:hAnsi="Times New Roman"/>
                <w:bCs/>
                <w:color w:val="000000"/>
                <w:sz w:val="18"/>
                <w:szCs w:val="18"/>
              </w:rPr>
              <w:t>月</w:t>
            </w:r>
          </w:p>
        </w:tc>
        <w:tc>
          <w:tcPr>
            <w:tcW w:w="375" w:type="pct"/>
            <w:vAlign w:val="center"/>
          </w:tcPr>
          <w:p w:rsidR="00F556B7" w:rsidRPr="00AF65B3" w:rsidRDefault="00F556B7"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5</w:t>
            </w:r>
            <w:r w:rsidRPr="00AF65B3">
              <w:rPr>
                <w:rFonts w:ascii="Times New Roman" w:eastAsia="黑体" w:hAnsi="Times New Roman"/>
                <w:bCs/>
                <w:color w:val="000000"/>
                <w:sz w:val="18"/>
                <w:szCs w:val="18"/>
              </w:rPr>
              <w:t>月</w:t>
            </w:r>
          </w:p>
        </w:tc>
        <w:tc>
          <w:tcPr>
            <w:tcW w:w="375" w:type="pct"/>
            <w:vAlign w:val="center"/>
          </w:tcPr>
          <w:p w:rsidR="00F556B7" w:rsidRPr="00AF65B3" w:rsidRDefault="00F556B7"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6</w:t>
            </w:r>
            <w:r w:rsidRPr="00AF65B3">
              <w:rPr>
                <w:rFonts w:ascii="Times New Roman" w:eastAsia="黑体" w:hAnsi="Times New Roman"/>
                <w:bCs/>
                <w:color w:val="000000"/>
                <w:sz w:val="18"/>
                <w:szCs w:val="18"/>
              </w:rPr>
              <w:t>月</w:t>
            </w:r>
          </w:p>
        </w:tc>
        <w:tc>
          <w:tcPr>
            <w:tcW w:w="375" w:type="pct"/>
            <w:vAlign w:val="center"/>
          </w:tcPr>
          <w:p w:rsidR="00F556B7" w:rsidRPr="00AF65B3" w:rsidRDefault="00F556B7"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7</w:t>
            </w:r>
            <w:r w:rsidRPr="00AF65B3">
              <w:rPr>
                <w:rFonts w:ascii="Times New Roman" w:eastAsia="黑体" w:hAnsi="Times New Roman"/>
                <w:bCs/>
                <w:color w:val="000000"/>
                <w:sz w:val="18"/>
                <w:szCs w:val="18"/>
              </w:rPr>
              <w:t>月</w:t>
            </w:r>
          </w:p>
        </w:tc>
        <w:tc>
          <w:tcPr>
            <w:tcW w:w="375" w:type="pct"/>
            <w:vAlign w:val="center"/>
          </w:tcPr>
          <w:p w:rsidR="00F556B7" w:rsidRPr="00AF65B3" w:rsidRDefault="00F556B7"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8</w:t>
            </w:r>
            <w:r w:rsidRPr="00AF65B3">
              <w:rPr>
                <w:rFonts w:ascii="Times New Roman" w:eastAsia="黑体" w:hAnsi="Times New Roman"/>
                <w:bCs/>
                <w:color w:val="000000"/>
                <w:sz w:val="18"/>
                <w:szCs w:val="18"/>
              </w:rPr>
              <w:t>月</w:t>
            </w:r>
          </w:p>
        </w:tc>
        <w:tc>
          <w:tcPr>
            <w:tcW w:w="375" w:type="pct"/>
            <w:vAlign w:val="center"/>
          </w:tcPr>
          <w:p w:rsidR="00F556B7" w:rsidRPr="00AF65B3" w:rsidRDefault="00F556B7"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9</w:t>
            </w:r>
            <w:r w:rsidRPr="00AF65B3">
              <w:rPr>
                <w:rFonts w:ascii="Times New Roman" w:eastAsia="黑体" w:hAnsi="Times New Roman"/>
                <w:bCs/>
                <w:color w:val="000000"/>
                <w:sz w:val="18"/>
                <w:szCs w:val="18"/>
              </w:rPr>
              <w:t>月</w:t>
            </w:r>
          </w:p>
        </w:tc>
        <w:tc>
          <w:tcPr>
            <w:tcW w:w="375" w:type="pct"/>
            <w:vAlign w:val="center"/>
          </w:tcPr>
          <w:p w:rsidR="00F556B7" w:rsidRPr="00AF65B3" w:rsidRDefault="00F556B7"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10</w:t>
            </w:r>
            <w:r w:rsidRPr="00AF65B3">
              <w:rPr>
                <w:rFonts w:ascii="Times New Roman" w:eastAsia="黑体" w:hAnsi="Times New Roman"/>
                <w:bCs/>
                <w:color w:val="000000"/>
                <w:sz w:val="18"/>
                <w:szCs w:val="18"/>
              </w:rPr>
              <w:t>月</w:t>
            </w:r>
          </w:p>
        </w:tc>
        <w:tc>
          <w:tcPr>
            <w:tcW w:w="375" w:type="pct"/>
            <w:vAlign w:val="center"/>
          </w:tcPr>
          <w:p w:rsidR="00F556B7" w:rsidRPr="00AF65B3" w:rsidRDefault="00F556B7"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11</w:t>
            </w:r>
            <w:r w:rsidRPr="00AF65B3">
              <w:rPr>
                <w:rFonts w:ascii="Times New Roman" w:eastAsia="黑体" w:hAnsi="Times New Roman"/>
                <w:bCs/>
                <w:color w:val="000000"/>
                <w:sz w:val="18"/>
                <w:szCs w:val="18"/>
              </w:rPr>
              <w:t>月</w:t>
            </w:r>
          </w:p>
        </w:tc>
        <w:tc>
          <w:tcPr>
            <w:tcW w:w="375" w:type="pct"/>
            <w:vAlign w:val="center"/>
          </w:tcPr>
          <w:p w:rsidR="00F556B7" w:rsidRPr="00AF65B3" w:rsidRDefault="00F556B7" w:rsidP="00C10522">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12</w:t>
            </w:r>
            <w:r w:rsidRPr="00AF65B3">
              <w:rPr>
                <w:rFonts w:ascii="Times New Roman" w:eastAsia="黑体" w:hAnsi="Times New Roman"/>
                <w:bCs/>
                <w:color w:val="000000"/>
                <w:sz w:val="18"/>
                <w:szCs w:val="18"/>
              </w:rPr>
              <w:t>月</w:t>
            </w:r>
          </w:p>
        </w:tc>
      </w:tr>
      <w:tr w:rsidR="00F556B7" w:rsidRPr="00AF65B3" w:rsidTr="00C10522">
        <w:trPr>
          <w:trHeight w:val="340"/>
          <w:jc w:val="center"/>
        </w:trPr>
        <w:tc>
          <w:tcPr>
            <w:tcW w:w="505" w:type="pct"/>
            <w:vAlign w:val="center"/>
          </w:tcPr>
          <w:p w:rsidR="00F556B7" w:rsidRPr="00AF65B3" w:rsidRDefault="00F556B7" w:rsidP="00C10522">
            <w:pPr>
              <w:autoSpaceDE w:val="0"/>
              <w:autoSpaceDN w:val="0"/>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宋体"/>
                <w:color w:val="000000"/>
                <w:sz w:val="18"/>
                <w:szCs w:val="18"/>
              </w:rPr>
              <w:t>产量</w:t>
            </w:r>
          </w:p>
          <w:p w:rsidR="00F556B7" w:rsidRPr="00AF65B3" w:rsidRDefault="00F556B7" w:rsidP="00C10522">
            <w:pPr>
              <w:autoSpaceDE w:val="0"/>
              <w:autoSpaceDN w:val="0"/>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宋体"/>
                <w:color w:val="000000"/>
                <w:sz w:val="18"/>
                <w:szCs w:val="18"/>
              </w:rPr>
              <w:t>（万吨）</w:t>
            </w:r>
          </w:p>
        </w:tc>
        <w:tc>
          <w:tcPr>
            <w:tcW w:w="375" w:type="pct"/>
            <w:vAlign w:val="center"/>
          </w:tcPr>
          <w:p w:rsidR="00F556B7" w:rsidRPr="00AF65B3" w:rsidRDefault="00F556B7" w:rsidP="00C10522">
            <w:pPr>
              <w:adjustRightInd w:val="0"/>
              <w:snapToGrid w:val="0"/>
              <w:spacing w:after="0" w:line="240" w:lineRule="auto"/>
              <w:ind w:firstLine="0"/>
              <w:jc w:val="right"/>
              <w:rPr>
                <w:rFonts w:ascii="Times New Roman" w:hAnsi="Times New Roman"/>
                <w:noProof/>
                <w:color w:val="000000"/>
                <w:sz w:val="18"/>
                <w:szCs w:val="18"/>
              </w:rPr>
            </w:pPr>
            <w:r w:rsidRPr="00AF65B3">
              <w:rPr>
                <w:rFonts w:ascii="Times New Roman" w:hAnsi="Times New Roman"/>
                <w:noProof/>
                <w:color w:val="000000"/>
                <w:sz w:val="18"/>
                <w:szCs w:val="18"/>
              </w:rPr>
              <w:t>49.5</w:t>
            </w:r>
          </w:p>
        </w:tc>
        <w:tc>
          <w:tcPr>
            <w:tcW w:w="375" w:type="pct"/>
            <w:vAlign w:val="center"/>
          </w:tcPr>
          <w:p w:rsidR="00F556B7" w:rsidRPr="00AF65B3" w:rsidRDefault="00F556B7" w:rsidP="00C10522">
            <w:pPr>
              <w:adjustRightInd w:val="0"/>
              <w:snapToGrid w:val="0"/>
              <w:spacing w:after="0" w:line="240" w:lineRule="auto"/>
              <w:ind w:firstLine="0"/>
              <w:jc w:val="right"/>
              <w:rPr>
                <w:rFonts w:ascii="Times New Roman" w:hAnsi="Times New Roman"/>
                <w:noProof/>
                <w:color w:val="000000"/>
                <w:sz w:val="18"/>
                <w:szCs w:val="18"/>
              </w:rPr>
            </w:pPr>
            <w:r w:rsidRPr="00AF65B3">
              <w:rPr>
                <w:rFonts w:ascii="Times New Roman" w:hAnsi="Times New Roman"/>
                <w:noProof/>
                <w:color w:val="000000"/>
                <w:sz w:val="18"/>
                <w:szCs w:val="18"/>
              </w:rPr>
              <w:t>51.0</w:t>
            </w:r>
          </w:p>
        </w:tc>
        <w:tc>
          <w:tcPr>
            <w:tcW w:w="375" w:type="pct"/>
            <w:vAlign w:val="center"/>
          </w:tcPr>
          <w:p w:rsidR="00F556B7" w:rsidRPr="00AF65B3" w:rsidRDefault="00F556B7" w:rsidP="00C10522">
            <w:pPr>
              <w:adjustRightInd w:val="0"/>
              <w:snapToGrid w:val="0"/>
              <w:spacing w:after="0" w:line="240" w:lineRule="auto"/>
              <w:ind w:firstLine="0"/>
              <w:jc w:val="right"/>
              <w:rPr>
                <w:rFonts w:ascii="Times New Roman" w:hAnsi="Times New Roman"/>
                <w:noProof/>
                <w:color w:val="000000"/>
                <w:sz w:val="18"/>
                <w:szCs w:val="18"/>
              </w:rPr>
            </w:pPr>
            <w:r w:rsidRPr="00AF65B3">
              <w:rPr>
                <w:rFonts w:ascii="Times New Roman" w:hAnsi="Times New Roman"/>
                <w:noProof/>
                <w:color w:val="000000"/>
                <w:sz w:val="18"/>
                <w:szCs w:val="18"/>
              </w:rPr>
              <w:t>56.4</w:t>
            </w:r>
          </w:p>
        </w:tc>
        <w:tc>
          <w:tcPr>
            <w:tcW w:w="375" w:type="pct"/>
            <w:vAlign w:val="center"/>
          </w:tcPr>
          <w:p w:rsidR="00F556B7" w:rsidRPr="00AF65B3" w:rsidRDefault="00F556B7" w:rsidP="00C10522">
            <w:pPr>
              <w:adjustRightInd w:val="0"/>
              <w:snapToGrid w:val="0"/>
              <w:spacing w:after="0" w:line="240" w:lineRule="auto"/>
              <w:ind w:firstLine="0"/>
              <w:jc w:val="right"/>
              <w:rPr>
                <w:rFonts w:ascii="Times New Roman" w:hAnsi="Times New Roman"/>
                <w:noProof/>
                <w:color w:val="000000"/>
                <w:sz w:val="18"/>
                <w:szCs w:val="18"/>
              </w:rPr>
            </w:pPr>
            <w:r w:rsidRPr="00AF65B3">
              <w:rPr>
                <w:rFonts w:ascii="Times New Roman" w:hAnsi="Times New Roman"/>
                <w:noProof/>
                <w:color w:val="000000"/>
                <w:sz w:val="18"/>
                <w:szCs w:val="18"/>
              </w:rPr>
              <w:t>5</w:t>
            </w:r>
            <w:r w:rsidRPr="00AF65B3">
              <w:rPr>
                <w:rFonts w:ascii="Times New Roman" w:hAnsi="Times New Roman" w:hint="eastAsia"/>
                <w:noProof/>
                <w:color w:val="000000"/>
                <w:sz w:val="18"/>
                <w:szCs w:val="18"/>
              </w:rPr>
              <w:t>4.0</w:t>
            </w:r>
          </w:p>
        </w:tc>
        <w:tc>
          <w:tcPr>
            <w:tcW w:w="375" w:type="pct"/>
            <w:vAlign w:val="center"/>
          </w:tcPr>
          <w:p w:rsidR="00F556B7" w:rsidRPr="00AF65B3" w:rsidRDefault="00F556B7" w:rsidP="00C10522">
            <w:pPr>
              <w:adjustRightInd w:val="0"/>
              <w:snapToGrid w:val="0"/>
              <w:spacing w:after="0" w:line="240" w:lineRule="auto"/>
              <w:ind w:firstLine="0"/>
              <w:jc w:val="right"/>
              <w:rPr>
                <w:rFonts w:ascii="Times New Roman" w:hAnsi="Times New Roman"/>
                <w:noProof/>
                <w:color w:val="000000"/>
                <w:sz w:val="18"/>
                <w:szCs w:val="18"/>
              </w:rPr>
            </w:pPr>
            <w:r w:rsidRPr="00AF65B3">
              <w:rPr>
                <w:rFonts w:ascii="Times New Roman" w:hAnsi="Times New Roman"/>
                <w:noProof/>
                <w:color w:val="000000"/>
                <w:sz w:val="18"/>
                <w:szCs w:val="18"/>
              </w:rPr>
              <w:t>56.1</w:t>
            </w:r>
          </w:p>
        </w:tc>
        <w:tc>
          <w:tcPr>
            <w:tcW w:w="375" w:type="pct"/>
            <w:vAlign w:val="center"/>
          </w:tcPr>
          <w:p w:rsidR="00F556B7" w:rsidRPr="00AF65B3" w:rsidRDefault="00F556B7" w:rsidP="00C10522">
            <w:pPr>
              <w:adjustRightInd w:val="0"/>
              <w:snapToGrid w:val="0"/>
              <w:spacing w:after="0" w:line="240" w:lineRule="auto"/>
              <w:ind w:firstLine="0"/>
              <w:jc w:val="right"/>
              <w:rPr>
                <w:rFonts w:ascii="Times New Roman" w:hAnsi="Times New Roman"/>
                <w:noProof/>
                <w:color w:val="000000"/>
                <w:sz w:val="18"/>
                <w:szCs w:val="18"/>
              </w:rPr>
            </w:pPr>
            <w:r w:rsidRPr="00AF65B3">
              <w:rPr>
                <w:rFonts w:ascii="Times New Roman" w:hAnsi="Times New Roman"/>
                <w:noProof/>
                <w:color w:val="000000"/>
                <w:sz w:val="18"/>
                <w:szCs w:val="18"/>
              </w:rPr>
              <w:t>55.8</w:t>
            </w:r>
          </w:p>
        </w:tc>
        <w:tc>
          <w:tcPr>
            <w:tcW w:w="375" w:type="pct"/>
            <w:vAlign w:val="center"/>
          </w:tcPr>
          <w:p w:rsidR="00F556B7" w:rsidRPr="00AF65B3" w:rsidRDefault="00F556B7" w:rsidP="00C10522">
            <w:pPr>
              <w:adjustRightInd w:val="0"/>
              <w:snapToGrid w:val="0"/>
              <w:spacing w:after="0" w:line="240" w:lineRule="auto"/>
              <w:ind w:firstLine="0"/>
              <w:jc w:val="right"/>
              <w:rPr>
                <w:rFonts w:ascii="Times New Roman" w:hAnsi="Times New Roman"/>
                <w:noProof/>
                <w:color w:val="000000"/>
                <w:sz w:val="18"/>
                <w:szCs w:val="18"/>
              </w:rPr>
            </w:pPr>
            <w:r w:rsidRPr="00AF65B3">
              <w:rPr>
                <w:rFonts w:ascii="Times New Roman" w:hAnsi="Times New Roman"/>
                <w:noProof/>
                <w:color w:val="000000"/>
                <w:sz w:val="18"/>
                <w:szCs w:val="18"/>
              </w:rPr>
              <w:t>56.1</w:t>
            </w:r>
          </w:p>
        </w:tc>
        <w:tc>
          <w:tcPr>
            <w:tcW w:w="375" w:type="pct"/>
            <w:vAlign w:val="center"/>
          </w:tcPr>
          <w:p w:rsidR="00F556B7" w:rsidRPr="00AF65B3" w:rsidRDefault="00F556B7" w:rsidP="00C10522">
            <w:pPr>
              <w:adjustRightInd w:val="0"/>
              <w:snapToGrid w:val="0"/>
              <w:spacing w:after="0" w:line="240" w:lineRule="auto"/>
              <w:ind w:firstLine="0"/>
              <w:jc w:val="right"/>
              <w:rPr>
                <w:rFonts w:ascii="Times New Roman" w:hAnsi="Times New Roman"/>
                <w:noProof/>
                <w:color w:val="000000"/>
                <w:sz w:val="18"/>
                <w:szCs w:val="18"/>
              </w:rPr>
            </w:pPr>
            <w:r w:rsidRPr="00AF65B3">
              <w:rPr>
                <w:rFonts w:ascii="Times New Roman" w:hAnsi="Times New Roman"/>
                <w:noProof/>
                <w:color w:val="000000"/>
                <w:sz w:val="18"/>
                <w:szCs w:val="18"/>
              </w:rPr>
              <w:t>53.6</w:t>
            </w:r>
          </w:p>
        </w:tc>
        <w:tc>
          <w:tcPr>
            <w:tcW w:w="375" w:type="pct"/>
            <w:vAlign w:val="center"/>
          </w:tcPr>
          <w:p w:rsidR="00F556B7" w:rsidRPr="00AF65B3" w:rsidRDefault="00F556B7" w:rsidP="00C10522">
            <w:pPr>
              <w:adjustRightInd w:val="0"/>
              <w:snapToGrid w:val="0"/>
              <w:spacing w:after="0" w:line="240" w:lineRule="auto"/>
              <w:ind w:firstLine="0"/>
              <w:jc w:val="right"/>
              <w:rPr>
                <w:rFonts w:ascii="Times New Roman" w:hAnsi="Times New Roman"/>
                <w:noProof/>
                <w:color w:val="000000"/>
                <w:sz w:val="18"/>
                <w:szCs w:val="18"/>
              </w:rPr>
            </w:pPr>
            <w:r w:rsidRPr="00AF65B3">
              <w:rPr>
                <w:rFonts w:ascii="Times New Roman" w:hAnsi="Times New Roman"/>
                <w:noProof/>
                <w:color w:val="000000"/>
                <w:sz w:val="18"/>
                <w:szCs w:val="18"/>
              </w:rPr>
              <w:t>50.8</w:t>
            </w:r>
          </w:p>
        </w:tc>
        <w:tc>
          <w:tcPr>
            <w:tcW w:w="375" w:type="pct"/>
            <w:vAlign w:val="center"/>
          </w:tcPr>
          <w:p w:rsidR="00F556B7" w:rsidRPr="00AF65B3" w:rsidRDefault="00F556B7" w:rsidP="00C10522">
            <w:pPr>
              <w:adjustRightInd w:val="0"/>
              <w:snapToGrid w:val="0"/>
              <w:spacing w:after="0" w:line="240" w:lineRule="auto"/>
              <w:ind w:firstLine="0"/>
              <w:jc w:val="right"/>
              <w:rPr>
                <w:rFonts w:ascii="Times New Roman" w:hAnsi="Times New Roman"/>
                <w:noProof/>
                <w:color w:val="000000"/>
                <w:sz w:val="18"/>
                <w:szCs w:val="18"/>
              </w:rPr>
            </w:pPr>
            <w:r w:rsidRPr="00AF65B3">
              <w:rPr>
                <w:rFonts w:ascii="Times New Roman" w:hAnsi="Times New Roman"/>
                <w:noProof/>
                <w:color w:val="000000"/>
                <w:sz w:val="18"/>
                <w:szCs w:val="18"/>
              </w:rPr>
              <w:t>50.8</w:t>
            </w:r>
          </w:p>
        </w:tc>
        <w:tc>
          <w:tcPr>
            <w:tcW w:w="375" w:type="pct"/>
            <w:vAlign w:val="center"/>
          </w:tcPr>
          <w:p w:rsidR="00F556B7" w:rsidRPr="00AF65B3" w:rsidRDefault="00F556B7" w:rsidP="00C10522">
            <w:pPr>
              <w:adjustRightInd w:val="0"/>
              <w:snapToGrid w:val="0"/>
              <w:spacing w:after="0" w:line="240" w:lineRule="auto"/>
              <w:ind w:firstLine="0"/>
              <w:jc w:val="right"/>
              <w:rPr>
                <w:rFonts w:ascii="Times New Roman" w:hAnsi="Times New Roman"/>
                <w:noProof/>
                <w:color w:val="000000"/>
                <w:sz w:val="18"/>
                <w:szCs w:val="18"/>
              </w:rPr>
            </w:pPr>
            <w:r w:rsidRPr="00AF65B3">
              <w:rPr>
                <w:rFonts w:ascii="Times New Roman" w:hAnsi="Times New Roman" w:hint="eastAsia"/>
                <w:noProof/>
                <w:color w:val="000000"/>
                <w:sz w:val="18"/>
                <w:szCs w:val="18"/>
              </w:rPr>
              <w:t>48.8</w:t>
            </w:r>
          </w:p>
        </w:tc>
        <w:tc>
          <w:tcPr>
            <w:tcW w:w="375" w:type="pct"/>
            <w:vAlign w:val="center"/>
          </w:tcPr>
          <w:p w:rsidR="00F556B7" w:rsidRPr="00AF65B3" w:rsidRDefault="00F556B7"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46.0</w:t>
            </w:r>
          </w:p>
        </w:tc>
      </w:tr>
      <w:tr w:rsidR="00F556B7" w:rsidRPr="00AF65B3" w:rsidTr="00C10522">
        <w:trPr>
          <w:trHeight w:val="340"/>
          <w:jc w:val="center"/>
        </w:trPr>
        <w:tc>
          <w:tcPr>
            <w:tcW w:w="505" w:type="pct"/>
            <w:vAlign w:val="center"/>
          </w:tcPr>
          <w:p w:rsidR="00F556B7" w:rsidRPr="00AF65B3" w:rsidRDefault="00F556B7" w:rsidP="00C10522">
            <w:pPr>
              <w:autoSpaceDE w:val="0"/>
              <w:autoSpaceDN w:val="0"/>
              <w:adjustRightInd w:val="0"/>
              <w:snapToGrid w:val="0"/>
              <w:spacing w:after="0" w:line="240" w:lineRule="auto"/>
              <w:ind w:leftChars="-50" w:left="-110" w:rightChars="-50" w:right="-110" w:firstLine="0"/>
              <w:jc w:val="center"/>
              <w:rPr>
                <w:rFonts w:ascii="Times New Roman" w:hAnsi="Times New Roman"/>
                <w:color w:val="000000"/>
                <w:sz w:val="18"/>
                <w:szCs w:val="18"/>
              </w:rPr>
            </w:pPr>
            <w:r w:rsidRPr="00AF65B3">
              <w:rPr>
                <w:rFonts w:ascii="Times New Roman" w:hAnsi="宋体" w:hint="eastAsia"/>
                <w:color w:val="000000"/>
                <w:sz w:val="18"/>
                <w:szCs w:val="18"/>
              </w:rPr>
              <w:t>生产负荷</w:t>
            </w:r>
          </w:p>
        </w:tc>
        <w:tc>
          <w:tcPr>
            <w:tcW w:w="375" w:type="pct"/>
            <w:vAlign w:val="center"/>
          </w:tcPr>
          <w:p w:rsidR="00F556B7" w:rsidRPr="00AF65B3" w:rsidRDefault="00F556B7" w:rsidP="00C10522">
            <w:pPr>
              <w:adjustRightInd w:val="0"/>
              <w:snapToGrid w:val="0"/>
              <w:spacing w:after="0" w:line="240" w:lineRule="auto"/>
              <w:ind w:firstLine="0"/>
              <w:jc w:val="right"/>
              <w:rPr>
                <w:rFonts w:ascii="Times New Roman" w:hAnsi="Times New Roman"/>
                <w:noProof/>
                <w:color w:val="000000"/>
                <w:sz w:val="18"/>
                <w:szCs w:val="18"/>
              </w:rPr>
            </w:pPr>
            <w:r w:rsidRPr="00AF65B3">
              <w:rPr>
                <w:rFonts w:ascii="Times New Roman" w:hAnsi="Times New Roman" w:hint="eastAsia"/>
                <w:noProof/>
                <w:color w:val="000000"/>
                <w:sz w:val="18"/>
                <w:szCs w:val="18"/>
              </w:rPr>
              <w:t>70.5</w:t>
            </w:r>
          </w:p>
        </w:tc>
        <w:tc>
          <w:tcPr>
            <w:tcW w:w="375" w:type="pct"/>
            <w:vAlign w:val="center"/>
          </w:tcPr>
          <w:p w:rsidR="00F556B7" w:rsidRPr="00AF65B3" w:rsidRDefault="00F556B7" w:rsidP="00C10522">
            <w:pPr>
              <w:adjustRightInd w:val="0"/>
              <w:snapToGrid w:val="0"/>
              <w:spacing w:after="0" w:line="240" w:lineRule="auto"/>
              <w:ind w:firstLine="0"/>
              <w:jc w:val="right"/>
              <w:rPr>
                <w:rFonts w:ascii="Times New Roman" w:hAnsi="Times New Roman"/>
                <w:noProof/>
                <w:color w:val="000000"/>
                <w:sz w:val="18"/>
                <w:szCs w:val="18"/>
              </w:rPr>
            </w:pPr>
            <w:r w:rsidRPr="00AF65B3">
              <w:rPr>
                <w:rFonts w:ascii="Times New Roman" w:hAnsi="Times New Roman" w:hint="eastAsia"/>
                <w:noProof/>
                <w:color w:val="000000"/>
                <w:sz w:val="18"/>
                <w:szCs w:val="18"/>
              </w:rPr>
              <w:t>77.6</w:t>
            </w:r>
          </w:p>
        </w:tc>
        <w:tc>
          <w:tcPr>
            <w:tcW w:w="375" w:type="pct"/>
            <w:vAlign w:val="center"/>
          </w:tcPr>
          <w:p w:rsidR="00F556B7" w:rsidRPr="00AF65B3" w:rsidRDefault="00F556B7" w:rsidP="00C10522">
            <w:pPr>
              <w:adjustRightInd w:val="0"/>
              <w:snapToGrid w:val="0"/>
              <w:spacing w:after="0" w:line="240" w:lineRule="auto"/>
              <w:ind w:firstLine="0"/>
              <w:jc w:val="right"/>
              <w:rPr>
                <w:rFonts w:ascii="Times New Roman" w:hAnsi="Times New Roman"/>
                <w:noProof/>
                <w:color w:val="000000"/>
                <w:sz w:val="18"/>
                <w:szCs w:val="18"/>
              </w:rPr>
            </w:pPr>
            <w:r w:rsidRPr="00AF65B3">
              <w:rPr>
                <w:rFonts w:ascii="Times New Roman" w:hAnsi="Times New Roman" w:hint="eastAsia"/>
                <w:noProof/>
                <w:color w:val="000000"/>
                <w:sz w:val="18"/>
                <w:szCs w:val="18"/>
              </w:rPr>
              <w:t>80.3</w:t>
            </w:r>
          </w:p>
        </w:tc>
        <w:tc>
          <w:tcPr>
            <w:tcW w:w="375" w:type="pct"/>
            <w:vAlign w:val="center"/>
          </w:tcPr>
          <w:p w:rsidR="00F556B7" w:rsidRPr="00AF65B3" w:rsidRDefault="00F556B7" w:rsidP="00C10522">
            <w:pPr>
              <w:adjustRightInd w:val="0"/>
              <w:snapToGrid w:val="0"/>
              <w:spacing w:after="0" w:line="240" w:lineRule="auto"/>
              <w:ind w:firstLine="0"/>
              <w:jc w:val="right"/>
              <w:rPr>
                <w:rFonts w:ascii="Times New Roman" w:hAnsi="Times New Roman"/>
                <w:noProof/>
                <w:color w:val="000000"/>
                <w:sz w:val="18"/>
                <w:szCs w:val="18"/>
              </w:rPr>
            </w:pPr>
            <w:r w:rsidRPr="00AF65B3">
              <w:rPr>
                <w:rFonts w:ascii="Times New Roman" w:hAnsi="Times New Roman" w:hint="eastAsia"/>
                <w:noProof/>
                <w:color w:val="000000"/>
                <w:sz w:val="18"/>
                <w:szCs w:val="18"/>
              </w:rPr>
              <w:t>79.5</w:t>
            </w:r>
          </w:p>
        </w:tc>
        <w:tc>
          <w:tcPr>
            <w:tcW w:w="375" w:type="pct"/>
            <w:vAlign w:val="center"/>
          </w:tcPr>
          <w:p w:rsidR="00F556B7" w:rsidRPr="00AF65B3" w:rsidRDefault="00F556B7" w:rsidP="00C10522">
            <w:pPr>
              <w:adjustRightInd w:val="0"/>
              <w:snapToGrid w:val="0"/>
              <w:spacing w:after="0" w:line="240" w:lineRule="auto"/>
              <w:ind w:firstLine="0"/>
              <w:jc w:val="right"/>
              <w:rPr>
                <w:rFonts w:ascii="Times New Roman" w:hAnsi="Times New Roman"/>
                <w:noProof/>
                <w:color w:val="000000"/>
                <w:sz w:val="18"/>
                <w:szCs w:val="18"/>
              </w:rPr>
            </w:pPr>
            <w:r w:rsidRPr="00AF65B3">
              <w:rPr>
                <w:rFonts w:ascii="Times New Roman" w:hAnsi="Times New Roman" w:hint="eastAsia"/>
                <w:noProof/>
                <w:color w:val="000000"/>
                <w:sz w:val="18"/>
                <w:szCs w:val="18"/>
              </w:rPr>
              <w:t>82.5</w:t>
            </w:r>
          </w:p>
        </w:tc>
        <w:tc>
          <w:tcPr>
            <w:tcW w:w="375" w:type="pct"/>
            <w:vAlign w:val="center"/>
          </w:tcPr>
          <w:p w:rsidR="00F556B7" w:rsidRPr="00AF65B3" w:rsidRDefault="00F556B7" w:rsidP="00C10522">
            <w:pPr>
              <w:adjustRightInd w:val="0"/>
              <w:snapToGrid w:val="0"/>
              <w:spacing w:after="0" w:line="240" w:lineRule="auto"/>
              <w:ind w:firstLine="0"/>
              <w:jc w:val="right"/>
              <w:rPr>
                <w:rFonts w:ascii="Times New Roman" w:hAnsi="Times New Roman"/>
                <w:noProof/>
                <w:color w:val="000000"/>
                <w:sz w:val="18"/>
                <w:szCs w:val="18"/>
              </w:rPr>
            </w:pPr>
            <w:r w:rsidRPr="00AF65B3">
              <w:rPr>
                <w:rFonts w:ascii="Times New Roman" w:hAnsi="Times New Roman" w:hint="eastAsia"/>
                <w:noProof/>
                <w:color w:val="000000"/>
                <w:sz w:val="18"/>
                <w:szCs w:val="18"/>
              </w:rPr>
              <w:t>82.1</w:t>
            </w:r>
          </w:p>
        </w:tc>
        <w:tc>
          <w:tcPr>
            <w:tcW w:w="375" w:type="pct"/>
            <w:vAlign w:val="center"/>
          </w:tcPr>
          <w:p w:rsidR="00F556B7" w:rsidRPr="00AF65B3" w:rsidRDefault="00F556B7" w:rsidP="00C10522">
            <w:pPr>
              <w:adjustRightInd w:val="0"/>
              <w:snapToGrid w:val="0"/>
              <w:spacing w:after="0" w:line="240" w:lineRule="auto"/>
              <w:ind w:firstLine="0"/>
              <w:jc w:val="right"/>
              <w:rPr>
                <w:rFonts w:ascii="Times New Roman" w:hAnsi="Times New Roman"/>
                <w:noProof/>
                <w:color w:val="000000"/>
                <w:sz w:val="18"/>
                <w:szCs w:val="18"/>
              </w:rPr>
            </w:pPr>
            <w:r w:rsidRPr="00AF65B3">
              <w:rPr>
                <w:rFonts w:ascii="Times New Roman" w:hAnsi="Times New Roman" w:hint="eastAsia"/>
                <w:noProof/>
                <w:color w:val="000000"/>
                <w:sz w:val="18"/>
                <w:szCs w:val="18"/>
              </w:rPr>
              <w:t>79.9</w:t>
            </w:r>
          </w:p>
        </w:tc>
        <w:tc>
          <w:tcPr>
            <w:tcW w:w="375" w:type="pct"/>
            <w:vAlign w:val="center"/>
          </w:tcPr>
          <w:p w:rsidR="00F556B7" w:rsidRPr="00AF65B3" w:rsidRDefault="00F556B7" w:rsidP="00C10522">
            <w:pPr>
              <w:adjustRightInd w:val="0"/>
              <w:snapToGrid w:val="0"/>
              <w:spacing w:after="0" w:line="240" w:lineRule="auto"/>
              <w:ind w:firstLine="0"/>
              <w:jc w:val="right"/>
              <w:rPr>
                <w:rFonts w:ascii="Times New Roman" w:hAnsi="Times New Roman"/>
                <w:noProof/>
                <w:color w:val="000000"/>
                <w:sz w:val="18"/>
                <w:szCs w:val="18"/>
              </w:rPr>
            </w:pPr>
            <w:r w:rsidRPr="00AF65B3">
              <w:rPr>
                <w:rFonts w:ascii="Times New Roman" w:hAnsi="Times New Roman" w:hint="eastAsia"/>
                <w:noProof/>
                <w:color w:val="000000"/>
                <w:sz w:val="18"/>
                <w:szCs w:val="18"/>
              </w:rPr>
              <w:t>76.3</w:t>
            </w:r>
          </w:p>
        </w:tc>
        <w:tc>
          <w:tcPr>
            <w:tcW w:w="375" w:type="pct"/>
            <w:vAlign w:val="center"/>
          </w:tcPr>
          <w:p w:rsidR="00F556B7" w:rsidRPr="00AF65B3" w:rsidRDefault="00F556B7" w:rsidP="00C10522">
            <w:pPr>
              <w:adjustRightInd w:val="0"/>
              <w:snapToGrid w:val="0"/>
              <w:spacing w:after="0" w:line="240" w:lineRule="auto"/>
              <w:ind w:firstLine="0"/>
              <w:jc w:val="right"/>
              <w:rPr>
                <w:rFonts w:ascii="Times New Roman" w:hAnsi="Times New Roman"/>
                <w:noProof/>
                <w:color w:val="000000"/>
                <w:sz w:val="18"/>
                <w:szCs w:val="18"/>
              </w:rPr>
            </w:pPr>
            <w:r w:rsidRPr="00AF65B3">
              <w:rPr>
                <w:rFonts w:ascii="Times New Roman" w:hAnsi="Times New Roman" w:hint="eastAsia"/>
                <w:noProof/>
                <w:color w:val="000000"/>
                <w:sz w:val="18"/>
                <w:szCs w:val="18"/>
              </w:rPr>
              <w:t>74.7</w:t>
            </w:r>
          </w:p>
        </w:tc>
        <w:tc>
          <w:tcPr>
            <w:tcW w:w="375" w:type="pct"/>
            <w:vAlign w:val="center"/>
          </w:tcPr>
          <w:p w:rsidR="00F556B7" w:rsidRPr="00AF65B3" w:rsidRDefault="00F556B7" w:rsidP="00C10522">
            <w:pPr>
              <w:adjustRightInd w:val="0"/>
              <w:snapToGrid w:val="0"/>
              <w:spacing w:after="0" w:line="240" w:lineRule="auto"/>
              <w:ind w:firstLine="0"/>
              <w:jc w:val="right"/>
              <w:rPr>
                <w:rFonts w:ascii="Times New Roman" w:hAnsi="Times New Roman"/>
                <w:noProof/>
                <w:color w:val="000000"/>
                <w:sz w:val="18"/>
                <w:szCs w:val="18"/>
              </w:rPr>
            </w:pPr>
            <w:r w:rsidRPr="00AF65B3">
              <w:rPr>
                <w:rFonts w:ascii="Times New Roman" w:hAnsi="Times New Roman" w:hint="eastAsia"/>
                <w:noProof/>
                <w:color w:val="000000"/>
                <w:sz w:val="18"/>
                <w:szCs w:val="18"/>
              </w:rPr>
              <w:t>72.3</w:t>
            </w:r>
          </w:p>
        </w:tc>
        <w:tc>
          <w:tcPr>
            <w:tcW w:w="375" w:type="pct"/>
            <w:vAlign w:val="center"/>
          </w:tcPr>
          <w:p w:rsidR="00F556B7" w:rsidRPr="00AF65B3" w:rsidRDefault="00F556B7" w:rsidP="00C10522">
            <w:pPr>
              <w:adjustRightInd w:val="0"/>
              <w:snapToGrid w:val="0"/>
              <w:spacing w:after="0" w:line="240" w:lineRule="auto"/>
              <w:ind w:firstLine="0"/>
              <w:jc w:val="right"/>
              <w:rPr>
                <w:rFonts w:ascii="Times New Roman" w:hAnsi="Times New Roman"/>
                <w:noProof/>
                <w:color w:val="000000"/>
                <w:sz w:val="18"/>
                <w:szCs w:val="18"/>
              </w:rPr>
            </w:pPr>
            <w:r w:rsidRPr="00AF65B3">
              <w:rPr>
                <w:rFonts w:ascii="Times New Roman" w:hAnsi="Times New Roman" w:hint="eastAsia"/>
                <w:noProof/>
                <w:color w:val="000000"/>
                <w:sz w:val="18"/>
                <w:szCs w:val="18"/>
              </w:rPr>
              <w:t>70.5</w:t>
            </w:r>
          </w:p>
        </w:tc>
        <w:tc>
          <w:tcPr>
            <w:tcW w:w="375" w:type="pct"/>
            <w:vAlign w:val="center"/>
          </w:tcPr>
          <w:p w:rsidR="00F556B7" w:rsidRPr="00AF65B3" w:rsidRDefault="00F556B7"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65.2</w:t>
            </w:r>
          </w:p>
        </w:tc>
      </w:tr>
      <w:tr w:rsidR="00F556B7" w:rsidRPr="00AF65B3" w:rsidTr="00C10522">
        <w:trPr>
          <w:trHeight w:val="340"/>
          <w:jc w:val="center"/>
        </w:trPr>
        <w:tc>
          <w:tcPr>
            <w:tcW w:w="505" w:type="pct"/>
            <w:vAlign w:val="center"/>
          </w:tcPr>
          <w:p w:rsidR="00F556B7" w:rsidRPr="00AF65B3" w:rsidRDefault="00F556B7" w:rsidP="00C10522">
            <w:pPr>
              <w:autoSpaceDE w:val="0"/>
              <w:autoSpaceDN w:val="0"/>
              <w:adjustRightInd w:val="0"/>
              <w:snapToGrid w:val="0"/>
              <w:spacing w:after="0" w:line="240" w:lineRule="auto"/>
              <w:ind w:leftChars="-50" w:left="-110" w:rightChars="-50" w:right="-110" w:firstLine="0"/>
              <w:jc w:val="center"/>
              <w:rPr>
                <w:rFonts w:ascii="Times New Roman" w:hAnsi="宋体"/>
                <w:color w:val="000000"/>
                <w:sz w:val="18"/>
                <w:szCs w:val="18"/>
              </w:rPr>
            </w:pPr>
            <w:r w:rsidRPr="00AF65B3">
              <w:rPr>
                <w:rFonts w:ascii="Times New Roman" w:hAnsi="宋体" w:hint="eastAsia"/>
                <w:color w:val="000000"/>
                <w:sz w:val="18"/>
                <w:szCs w:val="18"/>
              </w:rPr>
              <w:t>有效负荷</w:t>
            </w:r>
          </w:p>
        </w:tc>
        <w:tc>
          <w:tcPr>
            <w:tcW w:w="375" w:type="pct"/>
            <w:vAlign w:val="center"/>
          </w:tcPr>
          <w:p w:rsidR="00F556B7" w:rsidRPr="00AF65B3" w:rsidRDefault="00F556B7" w:rsidP="00C10522">
            <w:pPr>
              <w:adjustRightInd w:val="0"/>
              <w:snapToGrid w:val="0"/>
              <w:spacing w:after="0" w:line="240" w:lineRule="auto"/>
              <w:ind w:firstLine="0"/>
              <w:jc w:val="right"/>
              <w:rPr>
                <w:rFonts w:ascii="Times New Roman" w:hAnsi="Times New Roman"/>
                <w:noProof/>
                <w:color w:val="000000"/>
                <w:sz w:val="18"/>
                <w:szCs w:val="18"/>
              </w:rPr>
            </w:pPr>
            <w:r w:rsidRPr="00AF65B3">
              <w:rPr>
                <w:rFonts w:ascii="Times New Roman" w:hAnsi="Times New Roman" w:hint="eastAsia"/>
                <w:noProof/>
                <w:color w:val="000000"/>
                <w:sz w:val="18"/>
                <w:szCs w:val="18"/>
              </w:rPr>
              <w:t>80.1</w:t>
            </w:r>
          </w:p>
        </w:tc>
        <w:tc>
          <w:tcPr>
            <w:tcW w:w="375" w:type="pct"/>
            <w:vAlign w:val="center"/>
          </w:tcPr>
          <w:p w:rsidR="00F556B7" w:rsidRPr="00AF65B3" w:rsidRDefault="00F556B7" w:rsidP="00C10522">
            <w:pPr>
              <w:adjustRightInd w:val="0"/>
              <w:snapToGrid w:val="0"/>
              <w:spacing w:after="0" w:line="240" w:lineRule="auto"/>
              <w:ind w:firstLine="0"/>
              <w:jc w:val="right"/>
              <w:rPr>
                <w:rFonts w:ascii="Times New Roman" w:hAnsi="Times New Roman"/>
                <w:noProof/>
                <w:color w:val="000000"/>
                <w:sz w:val="18"/>
                <w:szCs w:val="18"/>
              </w:rPr>
            </w:pPr>
            <w:r w:rsidRPr="00AF65B3">
              <w:rPr>
                <w:rFonts w:ascii="Times New Roman" w:hAnsi="Times New Roman" w:hint="eastAsia"/>
                <w:noProof/>
                <w:color w:val="000000"/>
                <w:sz w:val="18"/>
                <w:szCs w:val="18"/>
              </w:rPr>
              <w:t>88.1</w:t>
            </w:r>
          </w:p>
        </w:tc>
        <w:tc>
          <w:tcPr>
            <w:tcW w:w="375" w:type="pct"/>
            <w:vAlign w:val="center"/>
          </w:tcPr>
          <w:p w:rsidR="00F556B7" w:rsidRPr="00AF65B3" w:rsidRDefault="00F556B7" w:rsidP="00C10522">
            <w:pPr>
              <w:adjustRightInd w:val="0"/>
              <w:snapToGrid w:val="0"/>
              <w:spacing w:after="0" w:line="240" w:lineRule="auto"/>
              <w:ind w:firstLine="0"/>
              <w:jc w:val="right"/>
              <w:rPr>
                <w:rFonts w:ascii="Times New Roman" w:hAnsi="Times New Roman"/>
                <w:noProof/>
                <w:color w:val="000000"/>
                <w:sz w:val="18"/>
                <w:szCs w:val="18"/>
              </w:rPr>
            </w:pPr>
            <w:r w:rsidRPr="00AF65B3">
              <w:rPr>
                <w:rFonts w:ascii="Times New Roman" w:hAnsi="Times New Roman" w:hint="eastAsia"/>
                <w:noProof/>
                <w:color w:val="000000"/>
                <w:sz w:val="18"/>
                <w:szCs w:val="18"/>
              </w:rPr>
              <w:t>91.2</w:t>
            </w:r>
          </w:p>
        </w:tc>
        <w:tc>
          <w:tcPr>
            <w:tcW w:w="375" w:type="pct"/>
            <w:vAlign w:val="center"/>
          </w:tcPr>
          <w:p w:rsidR="00F556B7" w:rsidRPr="00AF65B3" w:rsidRDefault="00F556B7" w:rsidP="00C10522">
            <w:pPr>
              <w:adjustRightInd w:val="0"/>
              <w:snapToGrid w:val="0"/>
              <w:spacing w:after="0" w:line="240" w:lineRule="auto"/>
              <w:ind w:firstLine="0"/>
              <w:jc w:val="right"/>
              <w:rPr>
                <w:rFonts w:ascii="Times New Roman" w:hAnsi="Times New Roman"/>
                <w:noProof/>
                <w:color w:val="000000"/>
                <w:sz w:val="18"/>
                <w:szCs w:val="18"/>
              </w:rPr>
            </w:pPr>
            <w:r w:rsidRPr="00AF65B3">
              <w:rPr>
                <w:rFonts w:ascii="Times New Roman" w:hAnsi="Times New Roman" w:hint="eastAsia"/>
                <w:noProof/>
                <w:color w:val="000000"/>
                <w:sz w:val="18"/>
                <w:szCs w:val="18"/>
              </w:rPr>
              <w:t>90.3</w:t>
            </w:r>
          </w:p>
        </w:tc>
        <w:tc>
          <w:tcPr>
            <w:tcW w:w="375" w:type="pct"/>
            <w:vAlign w:val="center"/>
          </w:tcPr>
          <w:p w:rsidR="00F556B7" w:rsidRPr="00AF65B3" w:rsidRDefault="00F556B7" w:rsidP="00C10522">
            <w:pPr>
              <w:adjustRightInd w:val="0"/>
              <w:snapToGrid w:val="0"/>
              <w:spacing w:after="0" w:line="240" w:lineRule="auto"/>
              <w:ind w:firstLine="0"/>
              <w:jc w:val="right"/>
              <w:rPr>
                <w:rFonts w:ascii="Times New Roman" w:hAnsi="Times New Roman"/>
                <w:noProof/>
                <w:color w:val="000000"/>
                <w:sz w:val="18"/>
                <w:szCs w:val="18"/>
              </w:rPr>
            </w:pPr>
            <w:r w:rsidRPr="00AF65B3">
              <w:rPr>
                <w:rFonts w:ascii="Times New Roman" w:hAnsi="Times New Roman" w:hint="eastAsia"/>
                <w:noProof/>
                <w:color w:val="000000"/>
                <w:sz w:val="18"/>
                <w:szCs w:val="18"/>
              </w:rPr>
              <w:t>93.8</w:t>
            </w:r>
          </w:p>
        </w:tc>
        <w:tc>
          <w:tcPr>
            <w:tcW w:w="375" w:type="pct"/>
            <w:vAlign w:val="center"/>
          </w:tcPr>
          <w:p w:rsidR="00F556B7" w:rsidRPr="00AF65B3" w:rsidRDefault="00F556B7" w:rsidP="00C10522">
            <w:pPr>
              <w:adjustRightInd w:val="0"/>
              <w:snapToGrid w:val="0"/>
              <w:spacing w:after="0" w:line="240" w:lineRule="auto"/>
              <w:ind w:firstLine="0"/>
              <w:jc w:val="right"/>
              <w:rPr>
                <w:rFonts w:ascii="Times New Roman" w:hAnsi="Times New Roman"/>
                <w:noProof/>
                <w:color w:val="000000"/>
                <w:sz w:val="18"/>
                <w:szCs w:val="18"/>
              </w:rPr>
            </w:pPr>
            <w:r w:rsidRPr="00AF65B3">
              <w:rPr>
                <w:rFonts w:ascii="Times New Roman" w:hAnsi="Times New Roman" w:hint="eastAsia"/>
                <w:noProof/>
                <w:color w:val="000000"/>
                <w:sz w:val="18"/>
                <w:szCs w:val="18"/>
              </w:rPr>
              <w:t>93.3</w:t>
            </w:r>
          </w:p>
        </w:tc>
        <w:tc>
          <w:tcPr>
            <w:tcW w:w="375" w:type="pct"/>
            <w:vAlign w:val="center"/>
          </w:tcPr>
          <w:p w:rsidR="00F556B7" w:rsidRPr="00AF65B3" w:rsidRDefault="00F556B7" w:rsidP="00C10522">
            <w:pPr>
              <w:adjustRightInd w:val="0"/>
              <w:snapToGrid w:val="0"/>
              <w:spacing w:after="0" w:line="240" w:lineRule="auto"/>
              <w:ind w:firstLine="0"/>
              <w:jc w:val="right"/>
              <w:rPr>
                <w:rFonts w:ascii="Times New Roman" w:hAnsi="Times New Roman"/>
                <w:noProof/>
                <w:color w:val="000000"/>
                <w:sz w:val="18"/>
                <w:szCs w:val="18"/>
              </w:rPr>
            </w:pPr>
            <w:r w:rsidRPr="00AF65B3">
              <w:rPr>
                <w:rFonts w:ascii="Times New Roman" w:hAnsi="Times New Roman" w:hint="eastAsia"/>
                <w:noProof/>
                <w:color w:val="000000"/>
                <w:sz w:val="18"/>
                <w:szCs w:val="18"/>
              </w:rPr>
              <w:t>90.7</w:t>
            </w:r>
          </w:p>
        </w:tc>
        <w:tc>
          <w:tcPr>
            <w:tcW w:w="375" w:type="pct"/>
            <w:vAlign w:val="center"/>
          </w:tcPr>
          <w:p w:rsidR="00F556B7" w:rsidRPr="00AF65B3" w:rsidRDefault="00F556B7" w:rsidP="00C10522">
            <w:pPr>
              <w:adjustRightInd w:val="0"/>
              <w:snapToGrid w:val="0"/>
              <w:spacing w:after="0" w:line="240" w:lineRule="auto"/>
              <w:ind w:firstLine="0"/>
              <w:jc w:val="right"/>
              <w:rPr>
                <w:rFonts w:ascii="Times New Roman" w:hAnsi="Times New Roman"/>
                <w:noProof/>
                <w:color w:val="000000"/>
                <w:sz w:val="18"/>
                <w:szCs w:val="18"/>
              </w:rPr>
            </w:pPr>
            <w:r w:rsidRPr="00AF65B3">
              <w:rPr>
                <w:rFonts w:ascii="Times New Roman" w:hAnsi="Times New Roman" w:hint="eastAsia"/>
                <w:noProof/>
                <w:color w:val="000000"/>
                <w:sz w:val="18"/>
                <w:szCs w:val="18"/>
              </w:rPr>
              <w:t>86.7</w:t>
            </w:r>
          </w:p>
        </w:tc>
        <w:tc>
          <w:tcPr>
            <w:tcW w:w="375" w:type="pct"/>
            <w:vAlign w:val="center"/>
          </w:tcPr>
          <w:p w:rsidR="00F556B7" w:rsidRPr="00AF65B3" w:rsidRDefault="00F556B7" w:rsidP="00C10522">
            <w:pPr>
              <w:adjustRightInd w:val="0"/>
              <w:snapToGrid w:val="0"/>
              <w:spacing w:after="0" w:line="240" w:lineRule="auto"/>
              <w:ind w:firstLine="0"/>
              <w:jc w:val="right"/>
              <w:rPr>
                <w:rFonts w:ascii="Times New Roman" w:hAnsi="Times New Roman"/>
                <w:noProof/>
                <w:color w:val="000000"/>
                <w:sz w:val="18"/>
                <w:szCs w:val="18"/>
              </w:rPr>
            </w:pPr>
            <w:r w:rsidRPr="00AF65B3">
              <w:rPr>
                <w:rFonts w:ascii="Times New Roman" w:hAnsi="Times New Roman" w:hint="eastAsia"/>
                <w:noProof/>
                <w:color w:val="000000"/>
                <w:sz w:val="18"/>
                <w:szCs w:val="18"/>
              </w:rPr>
              <w:t>84.9</w:t>
            </w:r>
          </w:p>
        </w:tc>
        <w:tc>
          <w:tcPr>
            <w:tcW w:w="375" w:type="pct"/>
            <w:vAlign w:val="center"/>
          </w:tcPr>
          <w:p w:rsidR="00F556B7" w:rsidRPr="00AF65B3" w:rsidRDefault="00F556B7" w:rsidP="00C10522">
            <w:pPr>
              <w:adjustRightInd w:val="0"/>
              <w:snapToGrid w:val="0"/>
              <w:spacing w:after="0" w:line="240" w:lineRule="auto"/>
              <w:ind w:firstLine="0"/>
              <w:jc w:val="right"/>
              <w:rPr>
                <w:rFonts w:ascii="Times New Roman" w:hAnsi="Times New Roman"/>
                <w:noProof/>
                <w:color w:val="000000"/>
                <w:sz w:val="18"/>
                <w:szCs w:val="18"/>
              </w:rPr>
            </w:pPr>
            <w:r w:rsidRPr="00AF65B3">
              <w:rPr>
                <w:rFonts w:ascii="Times New Roman" w:hAnsi="Times New Roman" w:hint="eastAsia"/>
                <w:noProof/>
                <w:color w:val="000000"/>
                <w:sz w:val="18"/>
                <w:szCs w:val="18"/>
              </w:rPr>
              <w:t>82.2</w:t>
            </w:r>
          </w:p>
        </w:tc>
        <w:tc>
          <w:tcPr>
            <w:tcW w:w="375" w:type="pct"/>
            <w:vAlign w:val="center"/>
          </w:tcPr>
          <w:p w:rsidR="00F556B7" w:rsidRPr="00AF65B3" w:rsidRDefault="00F556B7" w:rsidP="00C10522">
            <w:pPr>
              <w:adjustRightInd w:val="0"/>
              <w:snapToGrid w:val="0"/>
              <w:spacing w:after="0" w:line="240" w:lineRule="auto"/>
              <w:ind w:firstLine="0"/>
              <w:jc w:val="right"/>
              <w:rPr>
                <w:rFonts w:ascii="Times New Roman" w:hAnsi="Times New Roman"/>
                <w:noProof/>
                <w:color w:val="000000"/>
                <w:sz w:val="18"/>
                <w:szCs w:val="18"/>
              </w:rPr>
            </w:pPr>
            <w:r w:rsidRPr="00AF65B3">
              <w:rPr>
                <w:rFonts w:ascii="Times New Roman" w:hAnsi="Times New Roman" w:hint="eastAsia"/>
                <w:noProof/>
                <w:color w:val="000000"/>
                <w:sz w:val="18"/>
                <w:szCs w:val="18"/>
              </w:rPr>
              <w:t>80.1</w:t>
            </w:r>
          </w:p>
        </w:tc>
        <w:tc>
          <w:tcPr>
            <w:tcW w:w="375" w:type="pct"/>
            <w:vAlign w:val="center"/>
          </w:tcPr>
          <w:p w:rsidR="00F556B7" w:rsidRPr="00AF65B3" w:rsidRDefault="00F556B7" w:rsidP="00C10522">
            <w:pPr>
              <w:autoSpaceDE w:val="0"/>
              <w:autoSpaceDN w:val="0"/>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78.3</w:t>
            </w:r>
          </w:p>
        </w:tc>
      </w:tr>
    </w:tbl>
    <w:p w:rsidR="00F556B7" w:rsidRPr="00AF65B3" w:rsidRDefault="00F556B7" w:rsidP="00F556B7">
      <w:pPr>
        <w:pStyle w:val="004"/>
        <w:rPr>
          <w:rFonts w:hint="eastAsia"/>
          <w:color w:val="000000"/>
          <w:kern w:val="2"/>
        </w:rPr>
      </w:pPr>
      <w:r w:rsidRPr="00AF65B3">
        <w:rPr>
          <w:rFonts w:hint="eastAsia"/>
          <w:color w:val="000000"/>
          <w:kern w:val="2"/>
        </w:rPr>
        <w:lastRenderedPageBreak/>
        <w:t>资料</w:t>
      </w:r>
      <w:r w:rsidRPr="00AF65B3">
        <w:rPr>
          <w:color w:val="000000"/>
          <w:kern w:val="2"/>
        </w:rPr>
        <w:t>来源：中纤网、中国化纤工业协会非纤用聚酯专委会</w:t>
      </w:r>
    </w:p>
    <w:p w:rsidR="00F556B7" w:rsidRPr="00AF65B3" w:rsidRDefault="00F556B7" w:rsidP="00F556B7">
      <w:pPr>
        <w:pStyle w:val="002"/>
      </w:pPr>
      <w:r w:rsidRPr="00AF65B3">
        <w:t>江苏省始终是我国聚酯瓶片最为集中的生产地，三房巷和华润（包括江苏及珠海）均以</w:t>
      </w:r>
      <w:r w:rsidRPr="00AF65B3">
        <w:t>160</w:t>
      </w:r>
      <w:r w:rsidRPr="00AF65B3">
        <w:t>万吨</w:t>
      </w:r>
      <w:r w:rsidRPr="00AF65B3">
        <w:t>/</w:t>
      </w:r>
      <w:r w:rsidRPr="00AF65B3">
        <w:t>年的总产能并列全国瓶片厂家之首，海南逸盛则以</w:t>
      </w:r>
      <w:r w:rsidRPr="00AF65B3">
        <w:t>100</w:t>
      </w:r>
      <w:r w:rsidRPr="00AF65B3">
        <w:t>万吨的总产能保持在第三位。至于江苏南亚、海南盛之业、</w:t>
      </w:r>
      <w:r w:rsidRPr="00AF65B3">
        <w:t>SK</w:t>
      </w:r>
      <w:r w:rsidRPr="00AF65B3">
        <w:t>振邦、辽阳化纤这几家，</w:t>
      </w:r>
      <w:r w:rsidRPr="00AF65B3">
        <w:rPr>
          <w:rFonts w:hint="eastAsia"/>
        </w:rPr>
        <w:t>也都由于各自的原因而长期停车，其中海南盛之业装置已经拆解。</w:t>
      </w:r>
      <w:r w:rsidRPr="00AF65B3">
        <w:rPr>
          <w:rFonts w:hint="eastAsia"/>
        </w:rPr>
        <w:t>2016</w:t>
      </w:r>
      <w:r w:rsidRPr="00AF65B3">
        <w:rPr>
          <w:rFonts w:hint="eastAsia"/>
        </w:rPr>
        <w:t>年江苏恒力的</w:t>
      </w:r>
      <w:r w:rsidRPr="00AF65B3">
        <w:t>40</w:t>
      </w:r>
      <w:r w:rsidRPr="00AF65B3">
        <w:rPr>
          <w:rFonts w:hint="eastAsia"/>
        </w:rPr>
        <w:t>万吨产能持续产聚酯切片，广东泰宝的</w:t>
      </w:r>
      <w:r w:rsidRPr="00AF65B3">
        <w:rPr>
          <w:rFonts w:hint="eastAsia"/>
        </w:rPr>
        <w:t>8</w:t>
      </w:r>
      <w:r w:rsidRPr="00AF65B3">
        <w:rPr>
          <w:rFonts w:hint="eastAsia"/>
        </w:rPr>
        <w:t>万吨小装置也步其后尘，珠海裕华的</w:t>
      </w:r>
      <w:r w:rsidRPr="00AF65B3">
        <w:rPr>
          <w:rFonts w:hint="eastAsia"/>
        </w:rPr>
        <w:t>15</w:t>
      </w:r>
      <w:r w:rsidRPr="00AF65B3">
        <w:rPr>
          <w:rFonts w:hint="eastAsia"/>
        </w:rPr>
        <w:t>万吨装置则以生产特种切片为主。</w:t>
      </w:r>
      <w:r w:rsidRPr="00AF65B3">
        <w:rPr>
          <w:rFonts w:hint="eastAsia"/>
        </w:rPr>
        <w:t>2016</w:t>
      </w:r>
      <w:r w:rsidRPr="00AF65B3">
        <w:t>年</w:t>
      </w:r>
      <w:r w:rsidRPr="00AF65B3">
        <w:rPr>
          <w:rFonts w:hint="eastAsia"/>
        </w:rPr>
        <w:t>上海</w:t>
      </w:r>
      <w:r w:rsidRPr="00AF65B3">
        <w:t>恒逸的</w:t>
      </w:r>
      <w:r w:rsidRPr="00AF65B3">
        <w:t>25</w:t>
      </w:r>
      <w:r w:rsidRPr="00AF65B3">
        <w:t>万吨装置</w:t>
      </w:r>
      <w:r w:rsidRPr="00AF65B3">
        <w:rPr>
          <w:rFonts w:hint="eastAsia"/>
        </w:rPr>
        <w:t>也因搬迁海南而停车（表</w:t>
      </w:r>
      <w:r w:rsidRPr="00AF65B3">
        <w:rPr>
          <w:rFonts w:hint="eastAsia"/>
        </w:rPr>
        <w:t>2</w:t>
      </w:r>
      <w:r w:rsidRPr="00AF65B3">
        <w:rPr>
          <w:rFonts w:hint="eastAsia"/>
        </w:rPr>
        <w:t>）。</w:t>
      </w:r>
    </w:p>
    <w:p w:rsidR="00F556B7" w:rsidRPr="00AF65B3" w:rsidRDefault="00F556B7" w:rsidP="00F556B7">
      <w:pPr>
        <w:widowControl w:val="0"/>
        <w:adjustRightInd w:val="0"/>
        <w:snapToGrid w:val="0"/>
        <w:spacing w:beforeLines="50" w:before="156" w:afterLines="50" w:after="156" w:line="354" w:lineRule="exact"/>
        <w:ind w:firstLine="0"/>
        <w:jc w:val="center"/>
        <w:rPr>
          <w:rFonts w:ascii="Times New Roman" w:eastAsia="黑体" w:hAnsi="Times New Roman"/>
          <w:bCs/>
          <w:color w:val="000000"/>
          <w:kern w:val="2"/>
          <w:sz w:val="18"/>
          <w:szCs w:val="21"/>
        </w:rPr>
      </w:pPr>
      <w:r w:rsidRPr="00AF65B3">
        <w:rPr>
          <w:rFonts w:ascii="Times New Roman" w:eastAsia="黑体" w:hAnsi="Times New Roman"/>
          <w:bCs/>
          <w:color w:val="000000"/>
          <w:kern w:val="2"/>
          <w:sz w:val="18"/>
          <w:szCs w:val="21"/>
        </w:rPr>
        <w:t>表</w:t>
      </w:r>
      <w:r w:rsidRPr="00AF65B3">
        <w:rPr>
          <w:rFonts w:ascii="Times New Roman" w:eastAsia="黑体" w:hAnsi="Times New Roman"/>
          <w:bCs/>
          <w:color w:val="000000"/>
          <w:kern w:val="2"/>
          <w:sz w:val="18"/>
          <w:szCs w:val="21"/>
        </w:rPr>
        <w:t>2</w:t>
      </w:r>
      <w:r>
        <w:rPr>
          <w:rFonts w:ascii="Times New Roman" w:eastAsia="黑体" w:hAnsi="Times New Roman"/>
          <w:bCs/>
          <w:color w:val="000000"/>
          <w:kern w:val="2"/>
          <w:sz w:val="18"/>
          <w:szCs w:val="21"/>
        </w:rPr>
        <w:t xml:space="preserve">  </w:t>
      </w:r>
      <w:r w:rsidRPr="00AF65B3">
        <w:rPr>
          <w:rFonts w:ascii="Times New Roman" w:eastAsia="黑体" w:hAnsi="Times New Roman"/>
          <w:bCs/>
          <w:color w:val="000000"/>
          <w:kern w:val="2"/>
          <w:sz w:val="18"/>
          <w:szCs w:val="21"/>
        </w:rPr>
        <w:t>201</w:t>
      </w:r>
      <w:r w:rsidRPr="00AF65B3">
        <w:rPr>
          <w:rFonts w:ascii="Times New Roman" w:eastAsia="黑体" w:hAnsi="Times New Roman" w:hint="eastAsia"/>
          <w:bCs/>
          <w:color w:val="000000"/>
          <w:kern w:val="2"/>
          <w:sz w:val="18"/>
          <w:szCs w:val="21"/>
        </w:rPr>
        <w:t>6</w:t>
      </w:r>
      <w:r w:rsidRPr="00AF65B3">
        <w:rPr>
          <w:rFonts w:ascii="Times New Roman" w:eastAsia="黑体" w:hAnsi="Times New Roman"/>
          <w:bCs/>
          <w:color w:val="000000"/>
          <w:kern w:val="2"/>
          <w:sz w:val="18"/>
          <w:szCs w:val="21"/>
        </w:rPr>
        <w:t>年中国聚酯瓶片有效产能</w:t>
      </w:r>
    </w:p>
    <w:tbl>
      <w:tblPr>
        <w:tblW w:w="7201" w:type="dxa"/>
        <w:jc w:val="center"/>
        <w:tblBorders>
          <w:top w:val="single" w:sz="8" w:space="0" w:color="auto"/>
          <w:bottom w:val="single" w:sz="8" w:space="0" w:color="auto"/>
          <w:insideH w:val="single" w:sz="4" w:space="0" w:color="auto"/>
          <w:insideV w:val="single" w:sz="4" w:space="0" w:color="auto"/>
        </w:tblBorders>
        <w:tblLook w:val="04A0" w:firstRow="1" w:lastRow="0" w:firstColumn="1" w:lastColumn="0" w:noHBand="0" w:noVBand="1"/>
      </w:tblPr>
      <w:tblGrid>
        <w:gridCol w:w="3410"/>
        <w:gridCol w:w="1426"/>
        <w:gridCol w:w="2365"/>
      </w:tblGrid>
      <w:tr w:rsidR="00F556B7" w:rsidRPr="00AF65B3" w:rsidTr="00C10522">
        <w:trPr>
          <w:trHeight w:val="340"/>
          <w:tblHeader/>
          <w:jc w:val="center"/>
        </w:trPr>
        <w:tc>
          <w:tcPr>
            <w:tcW w:w="3410" w:type="dxa"/>
            <w:vAlign w:val="center"/>
          </w:tcPr>
          <w:p w:rsidR="00F556B7" w:rsidRPr="00AF65B3" w:rsidRDefault="00F556B7"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公司名称</w:t>
            </w:r>
          </w:p>
        </w:tc>
        <w:tc>
          <w:tcPr>
            <w:tcW w:w="1426" w:type="dxa"/>
            <w:vAlign w:val="center"/>
          </w:tcPr>
          <w:p w:rsidR="00F556B7" w:rsidRPr="00AF65B3" w:rsidRDefault="00F556B7"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产能（万吨</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年）</w:t>
            </w:r>
          </w:p>
        </w:tc>
        <w:tc>
          <w:tcPr>
            <w:tcW w:w="2365" w:type="dxa"/>
            <w:vAlign w:val="center"/>
          </w:tcPr>
          <w:p w:rsidR="00F556B7" w:rsidRPr="00AF65B3" w:rsidRDefault="00F556B7"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备</w:t>
            </w:r>
            <w:r>
              <w:rPr>
                <w:rFonts w:ascii="Times New Roman" w:eastAsia="黑体" w:hAnsi="Times New Roman" w:hint="eastAsia"/>
                <w:bCs/>
                <w:color w:val="000000"/>
                <w:sz w:val="18"/>
                <w:szCs w:val="18"/>
              </w:rPr>
              <w:t xml:space="preserve">   </w:t>
            </w:r>
            <w:r w:rsidRPr="00AF65B3">
              <w:rPr>
                <w:rFonts w:ascii="Times New Roman" w:eastAsia="黑体" w:hAnsi="Times New Roman"/>
                <w:bCs/>
                <w:color w:val="000000"/>
                <w:sz w:val="18"/>
                <w:szCs w:val="18"/>
              </w:rPr>
              <w:t>注</w:t>
            </w:r>
          </w:p>
        </w:tc>
      </w:tr>
      <w:tr w:rsidR="00F556B7" w:rsidRPr="00AF65B3" w:rsidTr="00C10522">
        <w:trPr>
          <w:trHeight w:val="340"/>
          <w:jc w:val="center"/>
        </w:trPr>
        <w:tc>
          <w:tcPr>
            <w:tcW w:w="3410" w:type="dxa"/>
            <w:vAlign w:val="center"/>
          </w:tcPr>
          <w:p w:rsidR="00F556B7" w:rsidRPr="00AF65B3" w:rsidRDefault="00F556B7" w:rsidP="00C10522">
            <w:pPr>
              <w:autoSpaceDE w:val="0"/>
              <w:autoSpaceDN w:val="0"/>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江苏三房巷集团</w:t>
            </w:r>
          </w:p>
        </w:tc>
        <w:tc>
          <w:tcPr>
            <w:tcW w:w="1426" w:type="dxa"/>
            <w:vAlign w:val="center"/>
          </w:tcPr>
          <w:p w:rsidR="00F556B7" w:rsidRPr="00AF65B3" w:rsidRDefault="00F556B7"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w:t>
            </w:r>
            <w:r w:rsidRPr="00AF65B3">
              <w:rPr>
                <w:rFonts w:ascii="Times New Roman" w:hAnsi="Times New Roman" w:hint="eastAsia"/>
                <w:color w:val="000000"/>
                <w:sz w:val="18"/>
                <w:szCs w:val="18"/>
              </w:rPr>
              <w:t>6</w:t>
            </w:r>
            <w:r w:rsidRPr="00AF65B3">
              <w:rPr>
                <w:rFonts w:ascii="Times New Roman" w:hAnsi="Times New Roman"/>
                <w:color w:val="000000"/>
                <w:sz w:val="18"/>
                <w:szCs w:val="18"/>
              </w:rPr>
              <w:t>0</w:t>
            </w:r>
          </w:p>
        </w:tc>
        <w:tc>
          <w:tcPr>
            <w:tcW w:w="2365" w:type="dxa"/>
            <w:vAlign w:val="center"/>
          </w:tcPr>
          <w:p w:rsidR="00F556B7" w:rsidRPr="00AF65B3" w:rsidRDefault="00F556B7" w:rsidP="00C10522">
            <w:pPr>
              <w:autoSpaceDE w:val="0"/>
              <w:autoSpaceDN w:val="0"/>
              <w:adjustRightInd w:val="0"/>
              <w:snapToGrid w:val="0"/>
              <w:spacing w:after="0" w:line="240" w:lineRule="auto"/>
              <w:ind w:firstLine="0"/>
              <w:rPr>
                <w:rFonts w:ascii="Times New Roman" w:hAnsi="Times New Roman"/>
                <w:color w:val="000000"/>
                <w:sz w:val="18"/>
                <w:szCs w:val="18"/>
              </w:rPr>
            </w:pPr>
          </w:p>
        </w:tc>
      </w:tr>
      <w:tr w:rsidR="00F556B7" w:rsidRPr="00AF65B3" w:rsidTr="00C10522">
        <w:trPr>
          <w:trHeight w:val="340"/>
          <w:jc w:val="center"/>
        </w:trPr>
        <w:tc>
          <w:tcPr>
            <w:tcW w:w="3410" w:type="dxa"/>
            <w:vAlign w:val="center"/>
          </w:tcPr>
          <w:p w:rsidR="00F556B7" w:rsidRPr="00AF65B3" w:rsidRDefault="00F556B7" w:rsidP="00C10522">
            <w:pPr>
              <w:autoSpaceDE w:val="0"/>
              <w:autoSpaceDN w:val="0"/>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华润化工控股有限公司</w:t>
            </w:r>
          </w:p>
        </w:tc>
        <w:tc>
          <w:tcPr>
            <w:tcW w:w="1426" w:type="dxa"/>
            <w:vAlign w:val="center"/>
          </w:tcPr>
          <w:p w:rsidR="00F556B7" w:rsidRPr="00AF65B3" w:rsidRDefault="00F556B7"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w:t>
            </w:r>
            <w:r w:rsidRPr="00AF65B3">
              <w:rPr>
                <w:rFonts w:ascii="Times New Roman" w:hAnsi="Times New Roman" w:hint="eastAsia"/>
                <w:color w:val="000000"/>
                <w:sz w:val="18"/>
                <w:szCs w:val="18"/>
              </w:rPr>
              <w:t>6</w:t>
            </w:r>
            <w:r w:rsidRPr="00AF65B3">
              <w:rPr>
                <w:rFonts w:ascii="Times New Roman" w:hAnsi="Times New Roman"/>
                <w:color w:val="000000"/>
                <w:sz w:val="18"/>
                <w:szCs w:val="18"/>
              </w:rPr>
              <w:t>0</w:t>
            </w:r>
          </w:p>
        </w:tc>
        <w:tc>
          <w:tcPr>
            <w:tcW w:w="2365" w:type="dxa"/>
            <w:vAlign w:val="center"/>
          </w:tcPr>
          <w:p w:rsidR="00F556B7" w:rsidRPr="00AF65B3" w:rsidRDefault="00F556B7" w:rsidP="00C10522">
            <w:pPr>
              <w:autoSpaceDE w:val="0"/>
              <w:autoSpaceDN w:val="0"/>
              <w:adjustRightInd w:val="0"/>
              <w:snapToGrid w:val="0"/>
              <w:spacing w:after="0" w:line="240" w:lineRule="auto"/>
              <w:ind w:firstLine="0"/>
              <w:rPr>
                <w:rFonts w:ascii="Times New Roman" w:hAnsi="Times New Roman" w:hint="eastAsia"/>
                <w:color w:val="000000"/>
                <w:sz w:val="18"/>
                <w:szCs w:val="18"/>
              </w:rPr>
            </w:pPr>
            <w:r w:rsidRPr="00AF65B3">
              <w:rPr>
                <w:rFonts w:ascii="Times New Roman" w:hAnsi="宋体"/>
                <w:color w:val="000000"/>
                <w:sz w:val="18"/>
                <w:szCs w:val="18"/>
              </w:rPr>
              <w:t>其中珠海</w:t>
            </w:r>
            <w:r w:rsidRPr="00AF65B3">
              <w:rPr>
                <w:rFonts w:ascii="Times New Roman" w:hAnsi="Times New Roman" w:hint="eastAsia"/>
                <w:color w:val="000000"/>
                <w:sz w:val="18"/>
                <w:szCs w:val="18"/>
              </w:rPr>
              <w:t>6</w:t>
            </w:r>
            <w:r w:rsidRPr="00AF65B3">
              <w:rPr>
                <w:rFonts w:ascii="Times New Roman" w:hAnsi="Times New Roman"/>
                <w:color w:val="000000"/>
                <w:sz w:val="18"/>
                <w:szCs w:val="18"/>
              </w:rPr>
              <w:t>0</w:t>
            </w:r>
            <w:r w:rsidRPr="00AF65B3">
              <w:rPr>
                <w:rFonts w:ascii="Times New Roman" w:hAnsi="宋体"/>
                <w:color w:val="000000"/>
                <w:sz w:val="18"/>
                <w:szCs w:val="18"/>
              </w:rPr>
              <w:t>万吨</w:t>
            </w:r>
            <w:r w:rsidRPr="00AF65B3">
              <w:rPr>
                <w:rFonts w:ascii="Times New Roman" w:hAnsi="宋体" w:hint="eastAsia"/>
                <w:color w:val="000000"/>
                <w:sz w:val="18"/>
                <w:szCs w:val="18"/>
              </w:rPr>
              <w:t>，</w:t>
            </w:r>
            <w:r w:rsidRPr="00AF65B3">
              <w:rPr>
                <w:rFonts w:ascii="Times New Roman" w:hAnsi="宋体" w:hint="eastAsia"/>
                <w:color w:val="000000"/>
                <w:sz w:val="18"/>
                <w:szCs w:val="18"/>
              </w:rPr>
              <w:t>2016</w:t>
            </w:r>
            <w:r w:rsidRPr="00AF65B3">
              <w:rPr>
                <w:rFonts w:ascii="Times New Roman" w:hAnsi="宋体" w:hint="eastAsia"/>
                <w:color w:val="000000"/>
                <w:sz w:val="18"/>
                <w:szCs w:val="18"/>
              </w:rPr>
              <w:t>年</w:t>
            </w:r>
            <w:r w:rsidRPr="00AF65B3">
              <w:rPr>
                <w:rFonts w:ascii="Times New Roman" w:hAnsi="宋体" w:hint="eastAsia"/>
                <w:color w:val="000000"/>
                <w:sz w:val="18"/>
                <w:szCs w:val="18"/>
              </w:rPr>
              <w:t>10</w:t>
            </w:r>
            <w:r w:rsidRPr="00AF65B3">
              <w:rPr>
                <w:rFonts w:ascii="Times New Roman" w:hAnsi="宋体" w:hint="eastAsia"/>
                <w:color w:val="000000"/>
                <w:sz w:val="18"/>
                <w:szCs w:val="18"/>
              </w:rPr>
              <w:t>月新投</w:t>
            </w:r>
            <w:r w:rsidRPr="00AF65B3">
              <w:rPr>
                <w:rFonts w:ascii="Times New Roman" w:hAnsi="宋体" w:hint="eastAsia"/>
                <w:color w:val="000000"/>
                <w:sz w:val="18"/>
                <w:szCs w:val="18"/>
              </w:rPr>
              <w:t>30</w:t>
            </w:r>
            <w:r w:rsidRPr="00AF65B3">
              <w:rPr>
                <w:rFonts w:ascii="Times New Roman" w:hAnsi="宋体" w:hint="eastAsia"/>
                <w:color w:val="000000"/>
                <w:sz w:val="18"/>
                <w:szCs w:val="18"/>
              </w:rPr>
              <w:t>万吨</w:t>
            </w:r>
          </w:p>
        </w:tc>
      </w:tr>
      <w:tr w:rsidR="00F556B7" w:rsidRPr="00AF65B3" w:rsidTr="00C10522">
        <w:trPr>
          <w:trHeight w:val="340"/>
          <w:jc w:val="center"/>
        </w:trPr>
        <w:tc>
          <w:tcPr>
            <w:tcW w:w="3410" w:type="dxa"/>
            <w:vAlign w:val="center"/>
          </w:tcPr>
          <w:p w:rsidR="00F556B7" w:rsidRPr="00AF65B3" w:rsidRDefault="00F556B7" w:rsidP="00C10522">
            <w:pPr>
              <w:autoSpaceDE w:val="0"/>
              <w:autoSpaceDN w:val="0"/>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中石化仪征化纤有限</w:t>
            </w:r>
            <w:r w:rsidRPr="00AF65B3">
              <w:rPr>
                <w:rFonts w:ascii="Times New Roman" w:hAnsi="宋体" w:hint="eastAsia"/>
                <w:color w:val="000000"/>
                <w:sz w:val="18"/>
                <w:szCs w:val="18"/>
              </w:rPr>
              <w:t>责任</w:t>
            </w:r>
            <w:r w:rsidRPr="00AF65B3">
              <w:rPr>
                <w:rFonts w:ascii="Times New Roman" w:hAnsi="宋体"/>
                <w:color w:val="000000"/>
                <w:sz w:val="18"/>
                <w:szCs w:val="18"/>
              </w:rPr>
              <w:t>公司</w:t>
            </w:r>
          </w:p>
        </w:tc>
        <w:tc>
          <w:tcPr>
            <w:tcW w:w="1426" w:type="dxa"/>
            <w:vAlign w:val="center"/>
          </w:tcPr>
          <w:p w:rsidR="00F556B7" w:rsidRPr="00AF65B3" w:rsidRDefault="00F556B7"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40</w:t>
            </w:r>
          </w:p>
        </w:tc>
        <w:tc>
          <w:tcPr>
            <w:tcW w:w="2365" w:type="dxa"/>
            <w:vAlign w:val="center"/>
          </w:tcPr>
          <w:p w:rsidR="00F556B7" w:rsidRPr="00AF65B3" w:rsidRDefault="00F556B7" w:rsidP="00C10522">
            <w:pPr>
              <w:autoSpaceDE w:val="0"/>
              <w:autoSpaceDN w:val="0"/>
              <w:adjustRightInd w:val="0"/>
              <w:snapToGrid w:val="0"/>
              <w:spacing w:after="0" w:line="240" w:lineRule="auto"/>
              <w:ind w:firstLine="0"/>
              <w:rPr>
                <w:rFonts w:ascii="Times New Roman" w:hAnsi="Times New Roman"/>
                <w:color w:val="000000"/>
                <w:sz w:val="18"/>
                <w:szCs w:val="18"/>
              </w:rPr>
            </w:pPr>
          </w:p>
        </w:tc>
      </w:tr>
      <w:tr w:rsidR="00F556B7" w:rsidRPr="00AF65B3" w:rsidTr="00C10522">
        <w:trPr>
          <w:trHeight w:val="340"/>
          <w:jc w:val="center"/>
        </w:trPr>
        <w:tc>
          <w:tcPr>
            <w:tcW w:w="3410" w:type="dxa"/>
            <w:vAlign w:val="center"/>
          </w:tcPr>
          <w:p w:rsidR="00F556B7" w:rsidRPr="00AF65B3" w:rsidRDefault="00F556B7" w:rsidP="00C10522">
            <w:pPr>
              <w:autoSpaceDE w:val="0"/>
              <w:autoSpaceDN w:val="0"/>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浙江万凯新材料有限公司</w:t>
            </w:r>
          </w:p>
        </w:tc>
        <w:tc>
          <w:tcPr>
            <w:tcW w:w="1426" w:type="dxa"/>
            <w:vAlign w:val="center"/>
          </w:tcPr>
          <w:p w:rsidR="00F556B7" w:rsidRPr="00AF65B3" w:rsidRDefault="00F556B7"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65</w:t>
            </w:r>
          </w:p>
        </w:tc>
        <w:tc>
          <w:tcPr>
            <w:tcW w:w="2365" w:type="dxa"/>
            <w:vAlign w:val="center"/>
          </w:tcPr>
          <w:p w:rsidR="00F556B7" w:rsidRPr="00AF65B3" w:rsidRDefault="00F556B7" w:rsidP="00C10522">
            <w:pPr>
              <w:autoSpaceDE w:val="0"/>
              <w:autoSpaceDN w:val="0"/>
              <w:adjustRightInd w:val="0"/>
              <w:snapToGrid w:val="0"/>
              <w:spacing w:after="0" w:line="240" w:lineRule="auto"/>
              <w:ind w:firstLine="0"/>
              <w:rPr>
                <w:rFonts w:ascii="Times New Roman" w:hAnsi="Times New Roman"/>
                <w:color w:val="000000"/>
                <w:sz w:val="18"/>
                <w:szCs w:val="18"/>
              </w:rPr>
            </w:pPr>
          </w:p>
        </w:tc>
      </w:tr>
      <w:tr w:rsidR="00F556B7" w:rsidRPr="00AF65B3" w:rsidTr="00C10522">
        <w:trPr>
          <w:trHeight w:val="340"/>
          <w:jc w:val="center"/>
        </w:trPr>
        <w:tc>
          <w:tcPr>
            <w:tcW w:w="3410" w:type="dxa"/>
            <w:vAlign w:val="center"/>
          </w:tcPr>
          <w:p w:rsidR="00F556B7" w:rsidRPr="00AF65B3" w:rsidRDefault="00F556B7" w:rsidP="00C10522">
            <w:pPr>
              <w:autoSpaceDE w:val="0"/>
              <w:autoSpaceDN w:val="0"/>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珠海裕华聚酯有限公司</w:t>
            </w:r>
          </w:p>
        </w:tc>
        <w:tc>
          <w:tcPr>
            <w:tcW w:w="1426" w:type="dxa"/>
            <w:vAlign w:val="center"/>
          </w:tcPr>
          <w:p w:rsidR="00F556B7" w:rsidRPr="00AF65B3" w:rsidRDefault="00F556B7"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15</w:t>
            </w:r>
          </w:p>
        </w:tc>
        <w:tc>
          <w:tcPr>
            <w:tcW w:w="2365" w:type="dxa"/>
            <w:vAlign w:val="center"/>
          </w:tcPr>
          <w:p w:rsidR="00F556B7" w:rsidRPr="00AF65B3" w:rsidRDefault="00F556B7" w:rsidP="00C10522">
            <w:pPr>
              <w:autoSpaceDE w:val="0"/>
              <w:autoSpaceDN w:val="0"/>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未开瓶片</w:t>
            </w:r>
          </w:p>
        </w:tc>
      </w:tr>
      <w:tr w:rsidR="00F556B7" w:rsidRPr="00AF65B3" w:rsidTr="00C10522">
        <w:trPr>
          <w:trHeight w:val="340"/>
          <w:jc w:val="center"/>
        </w:trPr>
        <w:tc>
          <w:tcPr>
            <w:tcW w:w="3410" w:type="dxa"/>
            <w:vAlign w:val="center"/>
          </w:tcPr>
          <w:p w:rsidR="00F556B7" w:rsidRPr="00AF65B3" w:rsidRDefault="00F556B7" w:rsidP="00C10522">
            <w:pPr>
              <w:autoSpaceDE w:val="0"/>
              <w:autoSpaceDN w:val="0"/>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远纺工业（上海）有限公司</w:t>
            </w:r>
          </w:p>
        </w:tc>
        <w:tc>
          <w:tcPr>
            <w:tcW w:w="1426" w:type="dxa"/>
            <w:vAlign w:val="center"/>
          </w:tcPr>
          <w:p w:rsidR="00F556B7" w:rsidRPr="00AF65B3" w:rsidRDefault="00F556B7"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55</w:t>
            </w:r>
          </w:p>
        </w:tc>
        <w:tc>
          <w:tcPr>
            <w:tcW w:w="2365" w:type="dxa"/>
            <w:vAlign w:val="center"/>
          </w:tcPr>
          <w:p w:rsidR="00F556B7" w:rsidRPr="00AF65B3" w:rsidRDefault="00F556B7" w:rsidP="00C10522">
            <w:pPr>
              <w:autoSpaceDE w:val="0"/>
              <w:autoSpaceDN w:val="0"/>
              <w:adjustRightInd w:val="0"/>
              <w:snapToGrid w:val="0"/>
              <w:spacing w:after="0" w:line="240" w:lineRule="auto"/>
              <w:ind w:firstLine="0"/>
              <w:jc w:val="center"/>
              <w:rPr>
                <w:rFonts w:ascii="Times New Roman" w:hAnsi="Times New Roman"/>
                <w:color w:val="000000"/>
                <w:sz w:val="18"/>
                <w:szCs w:val="18"/>
              </w:rPr>
            </w:pPr>
          </w:p>
        </w:tc>
      </w:tr>
      <w:tr w:rsidR="00F556B7" w:rsidRPr="00AF65B3" w:rsidTr="00C10522">
        <w:trPr>
          <w:trHeight w:val="340"/>
          <w:jc w:val="center"/>
        </w:trPr>
        <w:tc>
          <w:tcPr>
            <w:tcW w:w="3410" w:type="dxa"/>
            <w:vAlign w:val="center"/>
          </w:tcPr>
          <w:p w:rsidR="00F556B7" w:rsidRPr="00AF65B3" w:rsidRDefault="00F556B7" w:rsidP="00C10522">
            <w:pPr>
              <w:autoSpaceDE w:val="0"/>
              <w:autoSpaceDN w:val="0"/>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广东泰宝聚合物有限公司</w:t>
            </w:r>
          </w:p>
        </w:tc>
        <w:tc>
          <w:tcPr>
            <w:tcW w:w="1426" w:type="dxa"/>
            <w:vAlign w:val="center"/>
          </w:tcPr>
          <w:p w:rsidR="00F556B7" w:rsidRPr="00AF65B3" w:rsidRDefault="00F556B7"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48</w:t>
            </w:r>
          </w:p>
        </w:tc>
        <w:tc>
          <w:tcPr>
            <w:tcW w:w="2365" w:type="dxa"/>
            <w:vAlign w:val="center"/>
          </w:tcPr>
          <w:p w:rsidR="00F556B7" w:rsidRPr="00AF65B3" w:rsidRDefault="00F556B7" w:rsidP="00C10522">
            <w:pPr>
              <w:autoSpaceDE w:val="0"/>
              <w:autoSpaceDN w:val="0"/>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其中</w:t>
            </w:r>
            <w:r w:rsidRPr="00AF65B3">
              <w:rPr>
                <w:rFonts w:ascii="Times New Roman" w:hAnsi="Times New Roman"/>
                <w:color w:val="000000"/>
                <w:sz w:val="18"/>
                <w:szCs w:val="18"/>
              </w:rPr>
              <w:t>8</w:t>
            </w:r>
            <w:r w:rsidRPr="00AF65B3">
              <w:rPr>
                <w:rFonts w:ascii="Times New Roman" w:hAnsi="宋体"/>
                <w:color w:val="000000"/>
                <w:sz w:val="18"/>
                <w:szCs w:val="18"/>
              </w:rPr>
              <w:t>万小装置产常规切片</w:t>
            </w:r>
          </w:p>
        </w:tc>
      </w:tr>
      <w:tr w:rsidR="00F556B7" w:rsidRPr="00AF65B3" w:rsidTr="00C10522">
        <w:trPr>
          <w:trHeight w:val="340"/>
          <w:jc w:val="center"/>
        </w:trPr>
        <w:tc>
          <w:tcPr>
            <w:tcW w:w="3410" w:type="dxa"/>
            <w:vAlign w:val="center"/>
          </w:tcPr>
          <w:p w:rsidR="00F556B7" w:rsidRPr="00AF65B3" w:rsidRDefault="00F556B7" w:rsidP="00C10522">
            <w:pPr>
              <w:autoSpaceDE w:val="0"/>
              <w:autoSpaceDN w:val="0"/>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江苏恒力化纤股份有限公司</w:t>
            </w:r>
          </w:p>
        </w:tc>
        <w:tc>
          <w:tcPr>
            <w:tcW w:w="1426" w:type="dxa"/>
            <w:vAlign w:val="center"/>
          </w:tcPr>
          <w:p w:rsidR="00F556B7" w:rsidRPr="00AF65B3" w:rsidRDefault="00F556B7"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40</w:t>
            </w:r>
          </w:p>
        </w:tc>
        <w:tc>
          <w:tcPr>
            <w:tcW w:w="2365" w:type="dxa"/>
            <w:vAlign w:val="center"/>
          </w:tcPr>
          <w:p w:rsidR="00F556B7" w:rsidRPr="00AF65B3" w:rsidRDefault="00F556B7" w:rsidP="00C10522">
            <w:pPr>
              <w:autoSpaceDE w:val="0"/>
              <w:autoSpaceDN w:val="0"/>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未开瓶片</w:t>
            </w:r>
          </w:p>
        </w:tc>
      </w:tr>
      <w:tr w:rsidR="00F556B7" w:rsidRPr="00AF65B3" w:rsidTr="00C10522">
        <w:trPr>
          <w:trHeight w:val="340"/>
          <w:jc w:val="center"/>
        </w:trPr>
        <w:tc>
          <w:tcPr>
            <w:tcW w:w="3410" w:type="dxa"/>
            <w:vAlign w:val="center"/>
          </w:tcPr>
          <w:p w:rsidR="00F556B7" w:rsidRPr="00AF65B3" w:rsidRDefault="00F556B7" w:rsidP="00C10522">
            <w:pPr>
              <w:autoSpaceDE w:val="0"/>
              <w:autoSpaceDN w:val="0"/>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四川省宜宾普拉斯包装材料有限公司</w:t>
            </w:r>
          </w:p>
        </w:tc>
        <w:tc>
          <w:tcPr>
            <w:tcW w:w="1426" w:type="dxa"/>
            <w:vAlign w:val="center"/>
          </w:tcPr>
          <w:p w:rsidR="00F556B7" w:rsidRPr="00AF65B3" w:rsidRDefault="00F556B7"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15</w:t>
            </w:r>
          </w:p>
        </w:tc>
        <w:tc>
          <w:tcPr>
            <w:tcW w:w="2365" w:type="dxa"/>
            <w:vAlign w:val="center"/>
          </w:tcPr>
          <w:p w:rsidR="00F556B7" w:rsidRPr="00AF65B3" w:rsidRDefault="00F556B7" w:rsidP="00C10522">
            <w:pPr>
              <w:autoSpaceDE w:val="0"/>
              <w:autoSpaceDN w:val="0"/>
              <w:adjustRightInd w:val="0"/>
              <w:snapToGrid w:val="0"/>
              <w:spacing w:after="0" w:line="240" w:lineRule="auto"/>
              <w:ind w:firstLine="0"/>
              <w:rPr>
                <w:rFonts w:ascii="Times New Roman" w:hAnsi="Times New Roman"/>
                <w:color w:val="000000"/>
                <w:sz w:val="18"/>
                <w:szCs w:val="18"/>
              </w:rPr>
            </w:pPr>
          </w:p>
        </w:tc>
      </w:tr>
      <w:tr w:rsidR="00F556B7" w:rsidRPr="00AF65B3" w:rsidTr="00C10522">
        <w:trPr>
          <w:trHeight w:val="340"/>
          <w:jc w:val="center"/>
        </w:trPr>
        <w:tc>
          <w:tcPr>
            <w:tcW w:w="3410" w:type="dxa"/>
            <w:vAlign w:val="center"/>
          </w:tcPr>
          <w:p w:rsidR="00F556B7" w:rsidRPr="00AF65B3" w:rsidRDefault="00F556B7" w:rsidP="00C10522">
            <w:pPr>
              <w:autoSpaceDE w:val="0"/>
              <w:autoSpaceDN w:val="0"/>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腾龙特种树脂（厦门）有限公司</w:t>
            </w:r>
          </w:p>
        </w:tc>
        <w:tc>
          <w:tcPr>
            <w:tcW w:w="1426" w:type="dxa"/>
            <w:vAlign w:val="center"/>
          </w:tcPr>
          <w:p w:rsidR="00F556B7" w:rsidRPr="00AF65B3" w:rsidRDefault="00F556B7"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24</w:t>
            </w:r>
          </w:p>
        </w:tc>
        <w:tc>
          <w:tcPr>
            <w:tcW w:w="2365" w:type="dxa"/>
            <w:vAlign w:val="center"/>
          </w:tcPr>
          <w:p w:rsidR="00F556B7" w:rsidRPr="00AF65B3" w:rsidRDefault="00F556B7" w:rsidP="00C10522">
            <w:pPr>
              <w:autoSpaceDE w:val="0"/>
              <w:autoSpaceDN w:val="0"/>
              <w:adjustRightInd w:val="0"/>
              <w:snapToGrid w:val="0"/>
              <w:spacing w:after="0" w:line="240" w:lineRule="auto"/>
              <w:ind w:firstLine="0"/>
              <w:rPr>
                <w:rFonts w:ascii="Times New Roman" w:hAnsi="Times New Roman"/>
                <w:color w:val="000000"/>
                <w:sz w:val="18"/>
                <w:szCs w:val="18"/>
              </w:rPr>
            </w:pPr>
          </w:p>
        </w:tc>
      </w:tr>
      <w:tr w:rsidR="00F556B7" w:rsidRPr="00AF65B3" w:rsidTr="00C10522">
        <w:trPr>
          <w:trHeight w:val="340"/>
          <w:jc w:val="center"/>
        </w:trPr>
        <w:tc>
          <w:tcPr>
            <w:tcW w:w="3410" w:type="dxa"/>
            <w:vAlign w:val="center"/>
          </w:tcPr>
          <w:p w:rsidR="00F556B7" w:rsidRPr="00AF65B3" w:rsidRDefault="00F556B7" w:rsidP="00C10522">
            <w:pPr>
              <w:autoSpaceDE w:val="0"/>
              <w:autoSpaceDN w:val="0"/>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海南逸盛石化有限公司</w:t>
            </w:r>
          </w:p>
        </w:tc>
        <w:tc>
          <w:tcPr>
            <w:tcW w:w="1426" w:type="dxa"/>
            <w:vAlign w:val="center"/>
          </w:tcPr>
          <w:p w:rsidR="00F556B7" w:rsidRPr="00AF65B3" w:rsidRDefault="00F556B7"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100</w:t>
            </w:r>
          </w:p>
        </w:tc>
        <w:tc>
          <w:tcPr>
            <w:tcW w:w="2365" w:type="dxa"/>
            <w:vAlign w:val="center"/>
          </w:tcPr>
          <w:p w:rsidR="00F556B7" w:rsidRPr="00AF65B3" w:rsidRDefault="00F556B7" w:rsidP="00C10522">
            <w:pPr>
              <w:autoSpaceDE w:val="0"/>
              <w:autoSpaceDN w:val="0"/>
              <w:adjustRightInd w:val="0"/>
              <w:snapToGrid w:val="0"/>
              <w:spacing w:after="0" w:line="240" w:lineRule="auto"/>
              <w:ind w:firstLine="0"/>
              <w:rPr>
                <w:rFonts w:ascii="Times New Roman" w:hAnsi="Times New Roman"/>
                <w:color w:val="000000"/>
                <w:sz w:val="18"/>
                <w:szCs w:val="18"/>
              </w:rPr>
            </w:pPr>
          </w:p>
        </w:tc>
      </w:tr>
      <w:tr w:rsidR="00F556B7" w:rsidRPr="00AF65B3" w:rsidTr="00C10522">
        <w:trPr>
          <w:trHeight w:val="340"/>
          <w:jc w:val="center"/>
        </w:trPr>
        <w:tc>
          <w:tcPr>
            <w:tcW w:w="3410" w:type="dxa"/>
            <w:vAlign w:val="center"/>
          </w:tcPr>
          <w:p w:rsidR="00F556B7" w:rsidRPr="00AF65B3" w:rsidRDefault="00F556B7" w:rsidP="00C10522">
            <w:pPr>
              <w:autoSpaceDE w:val="0"/>
              <w:autoSpaceDN w:val="0"/>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宁波</w:t>
            </w:r>
            <w:r w:rsidRPr="00AF65B3">
              <w:rPr>
                <w:rFonts w:ascii="Times New Roman" w:hAnsi="Times New Roman"/>
                <w:color w:val="000000"/>
                <w:sz w:val="18"/>
                <w:szCs w:val="18"/>
              </w:rPr>
              <w:t>SK</w:t>
            </w:r>
            <w:r w:rsidRPr="00AF65B3">
              <w:rPr>
                <w:rFonts w:ascii="Times New Roman" w:hAnsi="宋体"/>
                <w:color w:val="000000"/>
                <w:sz w:val="18"/>
                <w:szCs w:val="18"/>
              </w:rPr>
              <w:t>振邦化学有限公司</w:t>
            </w:r>
          </w:p>
        </w:tc>
        <w:tc>
          <w:tcPr>
            <w:tcW w:w="1426" w:type="dxa"/>
            <w:vAlign w:val="center"/>
          </w:tcPr>
          <w:p w:rsidR="00F556B7" w:rsidRPr="00AF65B3" w:rsidRDefault="00F556B7"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15</w:t>
            </w:r>
          </w:p>
        </w:tc>
        <w:tc>
          <w:tcPr>
            <w:tcW w:w="2365" w:type="dxa"/>
            <w:vAlign w:val="center"/>
          </w:tcPr>
          <w:p w:rsidR="00F556B7" w:rsidRPr="00AF65B3" w:rsidRDefault="00F556B7" w:rsidP="00C10522">
            <w:pPr>
              <w:autoSpaceDE w:val="0"/>
              <w:autoSpaceDN w:val="0"/>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长期停车</w:t>
            </w:r>
          </w:p>
        </w:tc>
      </w:tr>
      <w:tr w:rsidR="00F556B7" w:rsidRPr="00AF65B3" w:rsidTr="00C10522">
        <w:trPr>
          <w:trHeight w:val="340"/>
          <w:jc w:val="center"/>
        </w:trPr>
        <w:tc>
          <w:tcPr>
            <w:tcW w:w="3410" w:type="dxa"/>
            <w:vAlign w:val="center"/>
          </w:tcPr>
          <w:p w:rsidR="00F556B7" w:rsidRPr="00AF65B3" w:rsidRDefault="00F556B7" w:rsidP="00C10522">
            <w:pPr>
              <w:autoSpaceDE w:val="0"/>
              <w:autoSpaceDN w:val="0"/>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中石油辽阳石油化纤公司</w:t>
            </w:r>
          </w:p>
        </w:tc>
        <w:tc>
          <w:tcPr>
            <w:tcW w:w="1426" w:type="dxa"/>
            <w:vAlign w:val="center"/>
          </w:tcPr>
          <w:p w:rsidR="00F556B7" w:rsidRPr="00AF65B3" w:rsidRDefault="00F556B7"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10</w:t>
            </w:r>
          </w:p>
        </w:tc>
        <w:tc>
          <w:tcPr>
            <w:tcW w:w="2365" w:type="dxa"/>
            <w:vAlign w:val="center"/>
          </w:tcPr>
          <w:p w:rsidR="00F556B7" w:rsidRPr="00AF65B3" w:rsidRDefault="00F556B7" w:rsidP="00C10522">
            <w:pPr>
              <w:autoSpaceDE w:val="0"/>
              <w:autoSpaceDN w:val="0"/>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长期停车</w:t>
            </w:r>
          </w:p>
        </w:tc>
      </w:tr>
      <w:tr w:rsidR="00F556B7" w:rsidRPr="00AF65B3" w:rsidTr="00C10522">
        <w:trPr>
          <w:trHeight w:val="340"/>
          <w:jc w:val="center"/>
        </w:trPr>
        <w:tc>
          <w:tcPr>
            <w:tcW w:w="3410" w:type="dxa"/>
            <w:vAlign w:val="center"/>
          </w:tcPr>
          <w:p w:rsidR="00F556B7" w:rsidRPr="00AF65B3" w:rsidRDefault="00F556B7" w:rsidP="00C10522">
            <w:pPr>
              <w:autoSpaceDE w:val="0"/>
              <w:autoSpaceDN w:val="0"/>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南亚聚酯长纤（昆山）股份有限公司</w:t>
            </w:r>
          </w:p>
        </w:tc>
        <w:tc>
          <w:tcPr>
            <w:tcW w:w="1426" w:type="dxa"/>
            <w:vAlign w:val="center"/>
          </w:tcPr>
          <w:p w:rsidR="00F556B7" w:rsidRPr="00AF65B3" w:rsidRDefault="00F556B7"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15</w:t>
            </w:r>
          </w:p>
        </w:tc>
        <w:tc>
          <w:tcPr>
            <w:tcW w:w="2365" w:type="dxa"/>
            <w:vAlign w:val="center"/>
          </w:tcPr>
          <w:p w:rsidR="00F556B7" w:rsidRPr="00AF65B3" w:rsidRDefault="00F556B7" w:rsidP="00C10522">
            <w:pPr>
              <w:autoSpaceDE w:val="0"/>
              <w:autoSpaceDN w:val="0"/>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长期停车</w:t>
            </w:r>
          </w:p>
        </w:tc>
      </w:tr>
      <w:tr w:rsidR="00F556B7" w:rsidRPr="00AF65B3" w:rsidTr="00C10522">
        <w:trPr>
          <w:trHeight w:val="340"/>
          <w:jc w:val="center"/>
        </w:trPr>
        <w:tc>
          <w:tcPr>
            <w:tcW w:w="3410" w:type="dxa"/>
            <w:vAlign w:val="center"/>
          </w:tcPr>
          <w:p w:rsidR="00F556B7" w:rsidRPr="00AF65B3" w:rsidRDefault="00F556B7" w:rsidP="00C10522">
            <w:pPr>
              <w:autoSpaceDE w:val="0"/>
              <w:autoSpaceDN w:val="0"/>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广州泛亚聚酯有限公司</w:t>
            </w:r>
          </w:p>
        </w:tc>
        <w:tc>
          <w:tcPr>
            <w:tcW w:w="1426" w:type="dxa"/>
            <w:vAlign w:val="center"/>
          </w:tcPr>
          <w:p w:rsidR="00F556B7" w:rsidRPr="00AF65B3" w:rsidRDefault="00F556B7"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26</w:t>
            </w:r>
          </w:p>
        </w:tc>
        <w:tc>
          <w:tcPr>
            <w:tcW w:w="2365" w:type="dxa"/>
            <w:vAlign w:val="center"/>
          </w:tcPr>
          <w:p w:rsidR="00F556B7" w:rsidRPr="00AF65B3" w:rsidRDefault="00F556B7" w:rsidP="00C10522">
            <w:pPr>
              <w:autoSpaceDE w:val="0"/>
              <w:autoSpaceDN w:val="0"/>
              <w:adjustRightInd w:val="0"/>
              <w:snapToGrid w:val="0"/>
              <w:spacing w:after="0" w:line="240" w:lineRule="auto"/>
              <w:ind w:firstLine="0"/>
              <w:rPr>
                <w:rFonts w:ascii="Times New Roman" w:hAnsi="Times New Roman"/>
                <w:color w:val="000000"/>
                <w:sz w:val="18"/>
                <w:szCs w:val="18"/>
              </w:rPr>
            </w:pPr>
          </w:p>
        </w:tc>
      </w:tr>
      <w:tr w:rsidR="00F556B7" w:rsidRPr="00AF65B3" w:rsidTr="00C10522">
        <w:trPr>
          <w:trHeight w:val="340"/>
          <w:jc w:val="center"/>
        </w:trPr>
        <w:tc>
          <w:tcPr>
            <w:tcW w:w="3410" w:type="dxa"/>
            <w:vAlign w:val="center"/>
          </w:tcPr>
          <w:p w:rsidR="00F556B7" w:rsidRPr="00AF65B3" w:rsidRDefault="00F556B7" w:rsidP="00C10522">
            <w:pPr>
              <w:autoSpaceDE w:val="0"/>
              <w:autoSpaceDN w:val="0"/>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新疆蓝山屯河聚酯有限公司</w:t>
            </w:r>
          </w:p>
        </w:tc>
        <w:tc>
          <w:tcPr>
            <w:tcW w:w="1426" w:type="dxa"/>
            <w:vAlign w:val="center"/>
          </w:tcPr>
          <w:p w:rsidR="00F556B7" w:rsidRPr="00AF65B3" w:rsidRDefault="00F556B7"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w:t>
            </w:r>
          </w:p>
        </w:tc>
        <w:tc>
          <w:tcPr>
            <w:tcW w:w="2365" w:type="dxa"/>
            <w:vAlign w:val="center"/>
          </w:tcPr>
          <w:p w:rsidR="00F556B7" w:rsidRPr="00AF65B3" w:rsidRDefault="00F556B7" w:rsidP="00C10522">
            <w:pPr>
              <w:autoSpaceDE w:val="0"/>
              <w:autoSpaceDN w:val="0"/>
              <w:adjustRightInd w:val="0"/>
              <w:snapToGrid w:val="0"/>
              <w:spacing w:after="0" w:line="240" w:lineRule="auto"/>
              <w:ind w:firstLine="0"/>
              <w:rPr>
                <w:rFonts w:ascii="Times New Roman" w:hAnsi="Times New Roman"/>
                <w:color w:val="000000"/>
                <w:sz w:val="18"/>
                <w:szCs w:val="18"/>
              </w:rPr>
            </w:pPr>
          </w:p>
        </w:tc>
      </w:tr>
      <w:tr w:rsidR="00F556B7" w:rsidRPr="00AF65B3" w:rsidTr="00C10522">
        <w:trPr>
          <w:trHeight w:val="340"/>
          <w:jc w:val="center"/>
        </w:trPr>
        <w:tc>
          <w:tcPr>
            <w:tcW w:w="3410" w:type="dxa"/>
            <w:vAlign w:val="center"/>
          </w:tcPr>
          <w:p w:rsidR="00F556B7" w:rsidRPr="00AF65B3" w:rsidRDefault="00F556B7" w:rsidP="00C10522">
            <w:pPr>
              <w:autoSpaceDE w:val="0"/>
              <w:autoSpaceDN w:val="0"/>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扬州宝生聚酯科技有限公司</w:t>
            </w:r>
          </w:p>
        </w:tc>
        <w:tc>
          <w:tcPr>
            <w:tcW w:w="1426" w:type="dxa"/>
            <w:vAlign w:val="center"/>
          </w:tcPr>
          <w:p w:rsidR="00F556B7" w:rsidRPr="00AF65B3" w:rsidRDefault="00F556B7"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15</w:t>
            </w:r>
          </w:p>
        </w:tc>
        <w:tc>
          <w:tcPr>
            <w:tcW w:w="2365" w:type="dxa"/>
            <w:vAlign w:val="center"/>
          </w:tcPr>
          <w:p w:rsidR="00F556B7" w:rsidRPr="00AF65B3" w:rsidRDefault="00F556B7" w:rsidP="00C10522">
            <w:pPr>
              <w:autoSpaceDE w:val="0"/>
              <w:autoSpaceDN w:val="0"/>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2014</w:t>
            </w:r>
            <w:r w:rsidRPr="00AF65B3">
              <w:rPr>
                <w:rFonts w:ascii="Times New Roman" w:hAnsi="宋体"/>
                <w:color w:val="000000"/>
                <w:sz w:val="18"/>
                <w:szCs w:val="18"/>
              </w:rPr>
              <w:t>新投产</w:t>
            </w:r>
          </w:p>
        </w:tc>
      </w:tr>
      <w:tr w:rsidR="00F556B7" w:rsidRPr="00AF65B3" w:rsidTr="00C10522">
        <w:trPr>
          <w:trHeight w:val="340"/>
          <w:jc w:val="center"/>
        </w:trPr>
        <w:tc>
          <w:tcPr>
            <w:tcW w:w="3410" w:type="dxa"/>
            <w:vAlign w:val="center"/>
          </w:tcPr>
          <w:p w:rsidR="00F556B7" w:rsidRPr="00AF65B3" w:rsidRDefault="00F556B7" w:rsidP="00C10522">
            <w:pPr>
              <w:autoSpaceDE w:val="0"/>
              <w:autoSpaceDN w:val="0"/>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安阳龙宇聚酯材料厂</w:t>
            </w:r>
          </w:p>
        </w:tc>
        <w:tc>
          <w:tcPr>
            <w:tcW w:w="1426" w:type="dxa"/>
            <w:vAlign w:val="center"/>
          </w:tcPr>
          <w:p w:rsidR="00F556B7" w:rsidRPr="00AF65B3" w:rsidRDefault="00F556B7"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30</w:t>
            </w:r>
          </w:p>
        </w:tc>
        <w:tc>
          <w:tcPr>
            <w:tcW w:w="2365" w:type="dxa"/>
            <w:vAlign w:val="center"/>
          </w:tcPr>
          <w:p w:rsidR="00F556B7" w:rsidRPr="00AF65B3" w:rsidRDefault="00F556B7" w:rsidP="00C10522">
            <w:pPr>
              <w:autoSpaceDE w:val="0"/>
              <w:autoSpaceDN w:val="0"/>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2014</w:t>
            </w:r>
            <w:r w:rsidRPr="00AF65B3">
              <w:rPr>
                <w:rFonts w:ascii="Times New Roman" w:hAnsi="宋体"/>
                <w:color w:val="000000"/>
                <w:sz w:val="18"/>
                <w:szCs w:val="18"/>
              </w:rPr>
              <w:t>新投产</w:t>
            </w:r>
          </w:p>
        </w:tc>
      </w:tr>
      <w:tr w:rsidR="00F556B7" w:rsidRPr="00AF65B3" w:rsidTr="00C10522">
        <w:trPr>
          <w:trHeight w:val="340"/>
          <w:jc w:val="center"/>
        </w:trPr>
        <w:tc>
          <w:tcPr>
            <w:tcW w:w="3410" w:type="dxa"/>
            <w:vAlign w:val="center"/>
          </w:tcPr>
          <w:p w:rsidR="00F556B7" w:rsidRPr="00AF65B3" w:rsidRDefault="00F556B7" w:rsidP="00C10522">
            <w:pPr>
              <w:autoSpaceDE w:val="0"/>
              <w:autoSpaceDN w:val="0"/>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合计</w:t>
            </w:r>
          </w:p>
        </w:tc>
        <w:tc>
          <w:tcPr>
            <w:tcW w:w="1426" w:type="dxa"/>
            <w:vAlign w:val="center"/>
          </w:tcPr>
          <w:p w:rsidR="00F556B7" w:rsidRPr="00AF65B3" w:rsidRDefault="00F556B7" w:rsidP="00C10522">
            <w:pPr>
              <w:autoSpaceDE w:val="0"/>
              <w:autoSpaceDN w:val="0"/>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8</w:t>
            </w:r>
            <w:r w:rsidRPr="00AF65B3">
              <w:rPr>
                <w:rFonts w:ascii="Times New Roman" w:hAnsi="Times New Roman" w:hint="eastAsia"/>
                <w:color w:val="000000"/>
                <w:sz w:val="18"/>
                <w:szCs w:val="18"/>
              </w:rPr>
              <w:t>39</w:t>
            </w:r>
          </w:p>
        </w:tc>
        <w:tc>
          <w:tcPr>
            <w:tcW w:w="2365" w:type="dxa"/>
            <w:vAlign w:val="center"/>
          </w:tcPr>
          <w:p w:rsidR="00F556B7" w:rsidRPr="00AF65B3" w:rsidRDefault="00F556B7" w:rsidP="00C10522">
            <w:pPr>
              <w:autoSpaceDE w:val="0"/>
              <w:autoSpaceDN w:val="0"/>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有效产能</w:t>
            </w:r>
            <w:r w:rsidRPr="00AF65B3">
              <w:rPr>
                <w:rFonts w:ascii="Times New Roman" w:hAnsi="Times New Roman" w:hint="eastAsia"/>
                <w:color w:val="000000"/>
                <w:sz w:val="18"/>
                <w:szCs w:val="18"/>
              </w:rPr>
              <w:t>800</w:t>
            </w:r>
          </w:p>
        </w:tc>
      </w:tr>
    </w:tbl>
    <w:p w:rsidR="00F556B7" w:rsidRPr="00AF65B3" w:rsidRDefault="00F556B7" w:rsidP="00F556B7">
      <w:pPr>
        <w:pStyle w:val="004"/>
        <w:rPr>
          <w:color w:val="000000"/>
          <w:kern w:val="2"/>
        </w:rPr>
      </w:pPr>
      <w:r w:rsidRPr="00AF65B3">
        <w:rPr>
          <w:color w:val="000000"/>
          <w:kern w:val="2"/>
        </w:rPr>
        <w:t>资料来源：中国化纤工业协会非纤用聚酯专委会</w:t>
      </w:r>
    </w:p>
    <w:p w:rsidR="00F556B7" w:rsidRPr="00AF65B3" w:rsidRDefault="00F556B7" w:rsidP="00F556B7">
      <w:pPr>
        <w:pStyle w:val="002"/>
        <w:rPr>
          <w:rFonts w:ascii="楷体_GB2312" w:eastAsia="楷体_GB2312" w:hint="eastAsia"/>
        </w:rPr>
      </w:pPr>
      <w:r w:rsidRPr="00AF65B3">
        <w:t>2</w:t>
      </w:r>
      <w:r w:rsidRPr="00AF65B3">
        <w:t>．</w:t>
      </w:r>
      <w:r w:rsidRPr="00AF65B3">
        <w:rPr>
          <w:rFonts w:ascii="楷体_GB2312" w:eastAsia="楷体_GB2312" w:hint="eastAsia"/>
        </w:rPr>
        <w:t>产量</w:t>
      </w:r>
    </w:p>
    <w:p w:rsidR="00F556B7" w:rsidRPr="00AF65B3" w:rsidRDefault="00F556B7" w:rsidP="00F556B7">
      <w:pPr>
        <w:pStyle w:val="002"/>
        <w:rPr>
          <w:rFonts w:hint="eastAsia"/>
        </w:rPr>
      </w:pPr>
      <w:r w:rsidRPr="00AF65B3">
        <w:rPr>
          <w:rFonts w:hint="eastAsia"/>
        </w:rPr>
        <w:t>据</w:t>
      </w:r>
      <w:r w:rsidRPr="00AF65B3">
        <w:t>中国化纤工业协会</w:t>
      </w:r>
      <w:r w:rsidRPr="00AF65B3">
        <w:rPr>
          <w:rFonts w:hint="eastAsia"/>
        </w:rPr>
        <w:t>统计</w:t>
      </w:r>
      <w:r w:rsidRPr="00AF65B3">
        <w:rPr>
          <w:rFonts w:hAnsi="宋体" w:hint="eastAsia"/>
          <w:sz w:val="18"/>
          <w:szCs w:val="18"/>
        </w:rPr>
        <w:t>，</w:t>
      </w:r>
      <w:r w:rsidRPr="00AF65B3">
        <w:rPr>
          <w:rFonts w:hint="eastAsia"/>
        </w:rPr>
        <w:t>201</w:t>
      </w:r>
      <w:r w:rsidRPr="00AF65B3">
        <w:t>6</w:t>
      </w:r>
      <w:r w:rsidRPr="00AF65B3">
        <w:rPr>
          <w:rFonts w:hint="eastAsia"/>
        </w:rPr>
        <w:t>年</w:t>
      </w:r>
      <w:r w:rsidRPr="00AF65B3">
        <w:rPr>
          <w:rFonts w:hint="eastAsia"/>
        </w:rPr>
        <w:t>1</w:t>
      </w:r>
      <w:r w:rsidRPr="00AF65B3">
        <w:rPr>
          <w:rFonts w:eastAsia="黑体"/>
          <w:bCs/>
          <w:sz w:val="18"/>
        </w:rPr>
        <w:t>~</w:t>
      </w:r>
      <w:r w:rsidRPr="00AF65B3">
        <w:rPr>
          <w:rFonts w:hint="eastAsia"/>
        </w:rPr>
        <w:t>12</w:t>
      </w:r>
      <w:r w:rsidRPr="00AF65B3">
        <w:rPr>
          <w:rFonts w:hint="eastAsia"/>
        </w:rPr>
        <w:t>月</w:t>
      </w:r>
      <w:r w:rsidRPr="00AF65B3">
        <w:t>，</w:t>
      </w:r>
      <w:r w:rsidRPr="00AF65B3">
        <w:rPr>
          <w:rFonts w:hint="eastAsia"/>
        </w:rPr>
        <w:t>我国</w:t>
      </w:r>
      <w:r w:rsidRPr="00AF65B3">
        <w:t>聚酯</w:t>
      </w:r>
      <w:r w:rsidRPr="00AF65B3">
        <w:rPr>
          <w:rFonts w:hint="eastAsia"/>
        </w:rPr>
        <w:t>瓶片</w:t>
      </w:r>
      <w:r w:rsidRPr="00AF65B3">
        <w:t>年总产</w:t>
      </w:r>
      <w:r w:rsidRPr="00AF65B3">
        <w:rPr>
          <w:rFonts w:hint="eastAsia"/>
        </w:rPr>
        <w:t>量</w:t>
      </w:r>
      <w:r w:rsidRPr="00AF65B3">
        <w:t>为</w:t>
      </w:r>
      <w:r w:rsidRPr="00AF65B3">
        <w:rPr>
          <w:rFonts w:hint="eastAsia"/>
        </w:rPr>
        <w:t>628.9</w:t>
      </w:r>
      <w:r w:rsidRPr="00AF65B3">
        <w:rPr>
          <w:rFonts w:hint="eastAsia"/>
        </w:rPr>
        <w:t>万吨。</w:t>
      </w:r>
      <w:r w:rsidRPr="00AF65B3">
        <w:rPr>
          <w:rFonts w:hint="eastAsia"/>
        </w:rPr>
        <w:t>2</w:t>
      </w:r>
      <w:r w:rsidRPr="00AF65B3">
        <w:t>016</w:t>
      </w:r>
      <w:r w:rsidRPr="00AF65B3">
        <w:rPr>
          <w:rFonts w:hint="eastAsia"/>
        </w:rPr>
        <w:t>年新增</w:t>
      </w:r>
      <w:r w:rsidRPr="00AF65B3">
        <w:t>产能</w:t>
      </w:r>
      <w:r w:rsidRPr="00AF65B3">
        <w:rPr>
          <w:rFonts w:hint="eastAsia"/>
        </w:rPr>
        <w:t>仅</w:t>
      </w:r>
      <w:r w:rsidRPr="00AF65B3">
        <w:rPr>
          <w:rFonts w:hint="eastAsia"/>
        </w:rPr>
        <w:t>30</w:t>
      </w:r>
      <w:r w:rsidRPr="00AF65B3">
        <w:rPr>
          <w:rFonts w:hint="eastAsia"/>
        </w:rPr>
        <w:t>万吨，</w:t>
      </w:r>
      <w:r w:rsidRPr="00AF65B3">
        <w:t>且</w:t>
      </w:r>
      <w:r w:rsidRPr="00AF65B3">
        <w:rPr>
          <w:rFonts w:hint="eastAsia"/>
        </w:rPr>
        <w:t>投产</w:t>
      </w:r>
      <w:r w:rsidRPr="00AF65B3">
        <w:t>在</w:t>
      </w:r>
      <w:r w:rsidRPr="00AF65B3">
        <w:rPr>
          <w:rFonts w:hint="eastAsia"/>
        </w:rPr>
        <w:t>四</w:t>
      </w:r>
      <w:r w:rsidRPr="00AF65B3">
        <w:t>季度</w:t>
      </w:r>
      <w:r w:rsidRPr="00AF65B3">
        <w:rPr>
          <w:rFonts w:hint="eastAsia"/>
        </w:rPr>
        <w:t>，</w:t>
      </w:r>
      <w:r w:rsidRPr="00AF65B3">
        <w:t>而</w:t>
      </w:r>
      <w:r w:rsidRPr="00AF65B3">
        <w:rPr>
          <w:rFonts w:hint="eastAsia"/>
        </w:rPr>
        <w:t>下游</w:t>
      </w:r>
      <w:r w:rsidRPr="00AF65B3">
        <w:t>需求良好，故今年平均</w:t>
      </w:r>
      <w:r w:rsidRPr="00AF65B3">
        <w:rPr>
          <w:rFonts w:hint="eastAsia"/>
        </w:rPr>
        <w:t>月</w:t>
      </w:r>
      <w:r w:rsidRPr="00AF65B3">
        <w:t>产量均</w:t>
      </w:r>
      <w:r w:rsidRPr="00AF65B3">
        <w:rPr>
          <w:rFonts w:hint="eastAsia"/>
        </w:rPr>
        <w:t>较</w:t>
      </w:r>
      <w:r w:rsidRPr="00AF65B3">
        <w:t>去年同期</w:t>
      </w:r>
      <w:r w:rsidRPr="00AF65B3">
        <w:rPr>
          <w:rFonts w:hint="eastAsia"/>
        </w:rPr>
        <w:t>略</w:t>
      </w:r>
      <w:r w:rsidRPr="00AF65B3">
        <w:t>有提升</w:t>
      </w:r>
      <w:r w:rsidRPr="00AF65B3">
        <w:rPr>
          <w:rFonts w:hint="eastAsia"/>
        </w:rPr>
        <w:t>，</w:t>
      </w:r>
      <w:r w:rsidRPr="00AF65B3">
        <w:rPr>
          <w:rFonts w:hint="eastAsia"/>
        </w:rPr>
        <w:t>1</w:t>
      </w:r>
      <w:r w:rsidRPr="00AF65B3">
        <w:rPr>
          <w:rFonts w:eastAsia="黑体"/>
          <w:bCs/>
          <w:sz w:val="18"/>
        </w:rPr>
        <w:t>~</w:t>
      </w:r>
      <w:r w:rsidRPr="00AF65B3">
        <w:rPr>
          <w:rFonts w:hint="eastAsia"/>
        </w:rPr>
        <w:t>12</w:t>
      </w:r>
      <w:r w:rsidRPr="00AF65B3">
        <w:rPr>
          <w:rFonts w:hint="eastAsia"/>
        </w:rPr>
        <w:t>月平均</w:t>
      </w:r>
      <w:r w:rsidRPr="00AF65B3">
        <w:t>生产能力近</w:t>
      </w:r>
      <w:r w:rsidRPr="00AF65B3">
        <w:rPr>
          <w:rFonts w:hint="eastAsia"/>
        </w:rPr>
        <w:t>52.4</w:t>
      </w:r>
      <w:r w:rsidRPr="00AF65B3">
        <w:rPr>
          <w:rFonts w:hint="eastAsia"/>
        </w:rPr>
        <w:t>万吨</w:t>
      </w:r>
      <w:r w:rsidRPr="00AF65B3">
        <w:t>。</w:t>
      </w:r>
      <w:r w:rsidRPr="00AF65B3">
        <w:rPr>
          <w:rFonts w:hint="eastAsia"/>
        </w:rPr>
        <w:t>今年瓶片整体仍</w:t>
      </w:r>
      <w:r w:rsidRPr="00AF65B3">
        <w:t>出现</w:t>
      </w:r>
      <w:r w:rsidRPr="00A735B7">
        <w:rPr>
          <w:rFonts w:ascii="宋体" w:hAnsi="宋体" w:hint="eastAsia"/>
        </w:rPr>
        <w:t>“</w:t>
      </w:r>
      <w:r w:rsidRPr="00AF65B3">
        <w:rPr>
          <w:rFonts w:hint="eastAsia"/>
        </w:rPr>
        <w:t>淡季</w:t>
      </w:r>
      <w:r w:rsidRPr="00AF65B3">
        <w:t>不淡</w:t>
      </w:r>
      <w:r w:rsidRPr="00AF65B3">
        <w:rPr>
          <w:rFonts w:hint="eastAsia"/>
        </w:rPr>
        <w:t>、</w:t>
      </w:r>
      <w:r w:rsidRPr="00AF65B3">
        <w:t>旺季不旺</w:t>
      </w:r>
      <w:r w:rsidRPr="00A735B7">
        <w:rPr>
          <w:rFonts w:ascii="宋体" w:hAnsi="宋体" w:hint="eastAsia"/>
        </w:rPr>
        <w:t>”</w:t>
      </w:r>
      <w:r w:rsidRPr="00AF65B3">
        <w:t>的</w:t>
      </w:r>
      <w:r w:rsidRPr="00AF65B3">
        <w:rPr>
          <w:rFonts w:hint="eastAsia"/>
        </w:rPr>
        <w:t>情况</w:t>
      </w:r>
      <w:r w:rsidRPr="00AF65B3">
        <w:t>，其中</w:t>
      </w:r>
      <w:r w:rsidRPr="00AF65B3">
        <w:rPr>
          <w:rFonts w:hint="eastAsia"/>
        </w:rPr>
        <w:t>一季度虽为</w:t>
      </w:r>
      <w:r w:rsidRPr="00AF65B3">
        <w:t>传统淡季，但是由于原先重心已经处于历史低位</w:t>
      </w:r>
      <w:r w:rsidRPr="00AF65B3">
        <w:rPr>
          <w:rFonts w:hint="eastAsia"/>
        </w:rPr>
        <w:t>，</w:t>
      </w:r>
      <w:r w:rsidRPr="00AF65B3">
        <w:t>而年后行情一路走高</w:t>
      </w:r>
      <w:r w:rsidRPr="00AF65B3">
        <w:rPr>
          <w:rFonts w:hint="eastAsia"/>
        </w:rPr>
        <w:t>，</w:t>
      </w:r>
      <w:r w:rsidRPr="00AF65B3">
        <w:t>下游不断补备货</w:t>
      </w:r>
      <w:r w:rsidRPr="00AF65B3">
        <w:rPr>
          <w:rFonts w:hint="eastAsia"/>
        </w:rPr>
        <w:t>，</w:t>
      </w:r>
      <w:r w:rsidRPr="00AF65B3">
        <w:t>导致厂家基本超卖</w:t>
      </w:r>
      <w:r w:rsidRPr="00AF65B3">
        <w:rPr>
          <w:rFonts w:hint="eastAsia"/>
        </w:rPr>
        <w:t>，开工高企，</w:t>
      </w:r>
      <w:r w:rsidRPr="00AF65B3">
        <w:rPr>
          <w:rFonts w:hint="eastAsia"/>
        </w:rPr>
        <w:t>3</w:t>
      </w:r>
      <w:r w:rsidRPr="00AF65B3">
        <w:rPr>
          <w:rFonts w:hint="eastAsia"/>
        </w:rPr>
        <w:t>月份</w:t>
      </w:r>
      <w:r w:rsidRPr="00AF65B3">
        <w:t>月产量达到了</w:t>
      </w:r>
      <w:r w:rsidRPr="00AF65B3">
        <w:rPr>
          <w:rFonts w:hint="eastAsia"/>
        </w:rPr>
        <w:t>年内</w:t>
      </w:r>
      <w:r w:rsidRPr="00AF65B3">
        <w:t>最高值</w:t>
      </w:r>
      <w:r w:rsidRPr="00AF65B3">
        <w:rPr>
          <w:rFonts w:hint="eastAsia"/>
        </w:rPr>
        <w:t>56.4</w:t>
      </w:r>
      <w:r w:rsidRPr="00AF65B3">
        <w:rPr>
          <w:rFonts w:hint="eastAsia"/>
        </w:rPr>
        <w:t>万吨左右，一季度产量</w:t>
      </w:r>
      <w:r w:rsidRPr="00AF65B3">
        <w:t>较去年同期上涨约</w:t>
      </w:r>
      <w:r w:rsidRPr="00AF65B3">
        <w:rPr>
          <w:rFonts w:hint="eastAsia"/>
        </w:rPr>
        <w:t>3.1</w:t>
      </w:r>
      <w:r w:rsidRPr="00AF65B3">
        <w:rPr>
          <w:rFonts w:hint="eastAsia"/>
        </w:rPr>
        <w:t>万吨。而</w:t>
      </w:r>
      <w:r w:rsidRPr="00AF65B3">
        <w:t>作为传统旺季的</w:t>
      </w:r>
      <w:r w:rsidRPr="00AF65B3">
        <w:rPr>
          <w:rFonts w:hint="eastAsia"/>
        </w:rPr>
        <w:t>2</w:t>
      </w:r>
      <w:r w:rsidRPr="00AF65B3">
        <w:rPr>
          <w:rFonts w:hint="eastAsia"/>
        </w:rPr>
        <w:t>、</w:t>
      </w:r>
      <w:r w:rsidRPr="00AF65B3">
        <w:t>3</w:t>
      </w:r>
      <w:r w:rsidRPr="00AF65B3">
        <w:t>季度</w:t>
      </w:r>
      <w:r w:rsidRPr="00AF65B3">
        <w:rPr>
          <w:rFonts w:hint="eastAsia"/>
        </w:rPr>
        <w:t>整体</w:t>
      </w:r>
      <w:r w:rsidRPr="00AF65B3">
        <w:t>表现一般，平均生产能力虽</w:t>
      </w:r>
      <w:r w:rsidRPr="00AF65B3">
        <w:rPr>
          <w:rFonts w:hint="eastAsia"/>
        </w:rPr>
        <w:t>从上</w:t>
      </w:r>
      <w:r w:rsidRPr="00AF65B3">
        <w:t>年同期的</w:t>
      </w:r>
      <w:r w:rsidRPr="00AF65B3">
        <w:rPr>
          <w:rFonts w:hint="eastAsia"/>
        </w:rPr>
        <w:t>50.8</w:t>
      </w:r>
      <w:r w:rsidRPr="00AF65B3">
        <w:rPr>
          <w:rFonts w:hint="eastAsia"/>
        </w:rPr>
        <w:t>万吨</w:t>
      </w:r>
      <w:r w:rsidRPr="00AF65B3">
        <w:t>上升至</w:t>
      </w:r>
      <w:r w:rsidRPr="00AF65B3">
        <w:rPr>
          <w:rFonts w:hint="eastAsia"/>
        </w:rPr>
        <w:t>54.4</w:t>
      </w:r>
      <w:r w:rsidRPr="00AF65B3">
        <w:rPr>
          <w:rFonts w:hint="eastAsia"/>
        </w:rPr>
        <w:t>万吨，但</w:t>
      </w:r>
      <w:r w:rsidRPr="00AF65B3">
        <w:t>实际的出货情况则较之第一季度</w:t>
      </w:r>
      <w:r w:rsidRPr="00AF65B3">
        <w:rPr>
          <w:rFonts w:hint="eastAsia"/>
        </w:rPr>
        <w:t>出现</w:t>
      </w:r>
      <w:r w:rsidRPr="00AF65B3">
        <w:t>回落，特别是二季度</w:t>
      </w:r>
      <w:r w:rsidRPr="00AF65B3">
        <w:rPr>
          <w:rFonts w:hint="eastAsia"/>
        </w:rPr>
        <w:t>。</w:t>
      </w:r>
      <w:r w:rsidRPr="00AF65B3">
        <w:t>而</w:t>
      </w:r>
      <w:r w:rsidRPr="00AF65B3">
        <w:rPr>
          <w:rFonts w:hint="eastAsia"/>
        </w:rPr>
        <w:t>2016</w:t>
      </w:r>
      <w:r w:rsidRPr="00AF65B3">
        <w:t>年</w:t>
      </w:r>
      <w:r w:rsidRPr="00AF65B3">
        <w:rPr>
          <w:rFonts w:hint="eastAsia"/>
        </w:rPr>
        <w:t>7</w:t>
      </w:r>
      <w:r w:rsidRPr="00AF65B3">
        <w:rPr>
          <w:rFonts w:eastAsia="黑体"/>
          <w:bCs/>
          <w:sz w:val="18"/>
        </w:rPr>
        <w:t>~</w:t>
      </w:r>
      <w:r w:rsidRPr="00AF65B3">
        <w:rPr>
          <w:rFonts w:hint="eastAsia"/>
        </w:rPr>
        <w:t>8</w:t>
      </w:r>
      <w:r w:rsidRPr="00AF65B3">
        <w:rPr>
          <w:rFonts w:hint="eastAsia"/>
        </w:rPr>
        <w:t>月虽然开始时由于原料波动太小，</w:t>
      </w:r>
      <w:r w:rsidRPr="00AF65B3">
        <w:rPr>
          <w:rFonts w:hint="eastAsia"/>
        </w:rPr>
        <w:lastRenderedPageBreak/>
        <w:t>很难带起瓶片明显的涨跌幅，所以使得下游补货谨慎，但之后即由于气候炎热，部分饮料厂及吹瓶厂接单情况也较去年同期好转，故而市场整体交投回升。</w:t>
      </w:r>
      <w:r w:rsidRPr="00AF65B3">
        <w:t>之后</w:t>
      </w:r>
      <w:r w:rsidRPr="00A735B7">
        <w:rPr>
          <w:rFonts w:ascii="宋体" w:hAnsi="宋体" w:hint="eastAsia"/>
        </w:rPr>
        <w:t>“</w:t>
      </w:r>
      <w:r w:rsidRPr="00AF65B3">
        <w:t>G20</w:t>
      </w:r>
      <w:r w:rsidRPr="00AF65B3">
        <w:rPr>
          <w:rFonts w:hint="eastAsia"/>
        </w:rPr>
        <w:t>峰会</w:t>
      </w:r>
      <w:r w:rsidRPr="00A735B7">
        <w:rPr>
          <w:rFonts w:ascii="宋体" w:hAnsi="宋体" w:hint="eastAsia"/>
        </w:rPr>
        <w:t>”</w:t>
      </w:r>
      <w:r w:rsidRPr="00AF65B3">
        <w:rPr>
          <w:rFonts w:hint="eastAsia"/>
        </w:rPr>
        <w:t>召开，部分瓶片厂家生产因受限制而减产或停车，故而开工率出现明显下滑。</w:t>
      </w:r>
      <w:r w:rsidRPr="00AF65B3">
        <w:rPr>
          <w:rFonts w:hint="eastAsia"/>
        </w:rPr>
        <w:t>10</w:t>
      </w:r>
      <w:r w:rsidRPr="00AF65B3">
        <w:rPr>
          <w:rFonts w:hint="eastAsia"/>
        </w:rPr>
        <w:t>月</w:t>
      </w:r>
      <w:r w:rsidRPr="00AF65B3">
        <w:t>开始</w:t>
      </w:r>
      <w:r w:rsidRPr="00AF65B3">
        <w:rPr>
          <w:rFonts w:hint="eastAsia"/>
        </w:rPr>
        <w:t>，行业再</w:t>
      </w:r>
      <w:r w:rsidRPr="00AF65B3">
        <w:t>度转入淡季，</w:t>
      </w:r>
      <w:r w:rsidRPr="00AF65B3">
        <w:rPr>
          <w:rFonts w:hint="eastAsia"/>
        </w:rPr>
        <w:t>部分</w:t>
      </w:r>
      <w:r w:rsidRPr="00AF65B3">
        <w:t>厂家也开始年底</w:t>
      </w:r>
      <w:r w:rsidRPr="00AF65B3">
        <w:rPr>
          <w:rFonts w:hint="eastAsia"/>
        </w:rPr>
        <w:t>的</w:t>
      </w:r>
      <w:r w:rsidRPr="00AF65B3">
        <w:t>检修或减产</w:t>
      </w:r>
      <w:r w:rsidRPr="00AF65B3">
        <w:rPr>
          <w:rFonts w:hint="eastAsia"/>
        </w:rPr>
        <w:t>，</w:t>
      </w:r>
      <w:r w:rsidRPr="00AF65B3">
        <w:t>有效开工率</w:t>
      </w:r>
      <w:r w:rsidRPr="00AF65B3">
        <w:rPr>
          <w:rFonts w:hint="eastAsia"/>
        </w:rPr>
        <w:t>出现</w:t>
      </w:r>
      <w:r w:rsidRPr="00AF65B3">
        <w:t>下滑，</w:t>
      </w:r>
      <w:r w:rsidRPr="00AF65B3">
        <w:rPr>
          <w:rFonts w:hint="eastAsia"/>
        </w:rPr>
        <w:t>产量上</w:t>
      </w:r>
      <w:r w:rsidRPr="00AF65B3">
        <w:t>也只</w:t>
      </w:r>
      <w:r w:rsidRPr="00AF65B3">
        <w:rPr>
          <w:rFonts w:hint="eastAsia"/>
        </w:rPr>
        <w:t>是</w:t>
      </w:r>
      <w:r w:rsidRPr="00AF65B3">
        <w:t>相对小幅上涨而已</w:t>
      </w:r>
      <w:r w:rsidRPr="00AF65B3">
        <w:rPr>
          <w:rFonts w:hint="eastAsia"/>
        </w:rPr>
        <w:t>（图</w:t>
      </w:r>
      <w:r w:rsidRPr="00AF65B3">
        <w:rPr>
          <w:rFonts w:hint="eastAsia"/>
        </w:rPr>
        <w:t>2</w:t>
      </w:r>
      <w:r w:rsidRPr="00AF65B3">
        <w:rPr>
          <w:rFonts w:hint="eastAsia"/>
        </w:rPr>
        <w:t>）。</w:t>
      </w:r>
    </w:p>
    <w:p w:rsidR="00F556B7" w:rsidRPr="00AF65B3" w:rsidRDefault="00F556B7" w:rsidP="00F556B7">
      <w:pPr>
        <w:pStyle w:val="008"/>
        <w:rPr>
          <w:color w:val="000000"/>
        </w:rPr>
      </w:pPr>
      <w:r w:rsidRPr="00AF65B3">
        <w:rPr>
          <w:noProof/>
          <w:color w:val="000000"/>
        </w:rPr>
        <w:drawing>
          <wp:inline distT="0" distB="0" distL="0" distR="0">
            <wp:extent cx="3444240" cy="1836420"/>
            <wp:effectExtent l="0" t="0" r="3810" b="0"/>
            <wp:docPr id="6" name="图片 6" descr="201720220914622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720220914622606"/>
                    <pic:cNvPicPr>
                      <a:picLocks noChangeAspect="1" noChangeArrowheads="1"/>
                    </pic:cNvPicPr>
                  </pic:nvPicPr>
                  <pic:blipFill>
                    <a:blip r:embed="rId8">
                      <a:extLst>
                        <a:ext uri="{28A0092B-C50C-407E-A947-70E740481C1C}">
                          <a14:useLocalDpi xmlns:a14="http://schemas.microsoft.com/office/drawing/2010/main" val="0"/>
                        </a:ext>
                      </a:extLst>
                    </a:blip>
                    <a:srcRect l="871" t="11232" r="653" b="1450"/>
                    <a:stretch>
                      <a:fillRect/>
                    </a:stretch>
                  </pic:blipFill>
                  <pic:spPr bwMode="auto">
                    <a:xfrm>
                      <a:off x="0" y="0"/>
                      <a:ext cx="3444240" cy="1836420"/>
                    </a:xfrm>
                    <a:prstGeom prst="rect">
                      <a:avLst/>
                    </a:prstGeom>
                    <a:noFill/>
                    <a:ln>
                      <a:noFill/>
                    </a:ln>
                  </pic:spPr>
                </pic:pic>
              </a:graphicData>
            </a:graphic>
          </wp:inline>
        </w:drawing>
      </w:r>
    </w:p>
    <w:p w:rsidR="00F556B7" w:rsidRPr="00AF65B3" w:rsidRDefault="00F556B7" w:rsidP="00F556B7">
      <w:pPr>
        <w:pStyle w:val="004"/>
        <w:ind w:firstLineChars="450" w:firstLine="810"/>
        <w:rPr>
          <w:rFonts w:hint="eastAsia"/>
          <w:color w:val="000000"/>
        </w:rPr>
      </w:pPr>
      <w:r w:rsidRPr="00AF65B3">
        <w:rPr>
          <w:rFonts w:hint="eastAsia"/>
          <w:color w:val="000000"/>
        </w:rPr>
        <w:t>资料来源：中纤网</w:t>
      </w:r>
    </w:p>
    <w:p w:rsidR="00F556B7" w:rsidRPr="00AF65B3" w:rsidRDefault="00F556B7" w:rsidP="00F556B7">
      <w:pPr>
        <w:pStyle w:val="003"/>
        <w:spacing w:before="156" w:after="156"/>
        <w:rPr>
          <w:rFonts w:hint="eastAsia"/>
          <w:color w:val="000000"/>
        </w:rPr>
      </w:pPr>
      <w:r w:rsidRPr="00AF65B3">
        <w:rPr>
          <w:rFonts w:hint="eastAsia"/>
          <w:color w:val="000000"/>
        </w:rPr>
        <w:t>图</w:t>
      </w:r>
      <w:r w:rsidRPr="00AF65B3">
        <w:rPr>
          <w:rFonts w:hint="eastAsia"/>
          <w:color w:val="000000"/>
        </w:rPr>
        <w:t>2</w:t>
      </w:r>
      <w:r>
        <w:rPr>
          <w:rFonts w:hint="eastAsia"/>
          <w:color w:val="000000"/>
        </w:rPr>
        <w:t xml:space="preserve">  </w:t>
      </w:r>
      <w:r w:rsidRPr="00AF65B3">
        <w:rPr>
          <w:rFonts w:hint="eastAsia"/>
          <w:color w:val="000000"/>
        </w:rPr>
        <w:t>2016</w:t>
      </w:r>
      <w:r w:rsidRPr="00AF65B3">
        <w:rPr>
          <w:rFonts w:hint="eastAsia"/>
          <w:color w:val="000000"/>
        </w:rPr>
        <w:t>年我国聚酯瓶片月产量及开工率变化图</w:t>
      </w:r>
      <w:r>
        <w:rPr>
          <w:rFonts w:hint="eastAsia"/>
          <w:color w:val="000000"/>
        </w:rPr>
        <w:t xml:space="preserve"> </w:t>
      </w:r>
    </w:p>
    <w:p w:rsidR="00F556B7" w:rsidRPr="00AF65B3" w:rsidRDefault="00F556B7" w:rsidP="00F556B7">
      <w:pPr>
        <w:pStyle w:val="002"/>
        <w:rPr>
          <w:rFonts w:ascii="楷体_GB2312" w:eastAsia="楷体_GB2312" w:hint="eastAsia"/>
        </w:rPr>
      </w:pPr>
      <w:r w:rsidRPr="00AF65B3">
        <w:t>3</w:t>
      </w:r>
      <w:r w:rsidRPr="00AF65B3">
        <w:t>．</w:t>
      </w:r>
      <w:r w:rsidRPr="00AF65B3">
        <w:rPr>
          <w:rFonts w:ascii="楷体_GB2312" w:eastAsia="楷体_GB2312" w:hint="eastAsia"/>
        </w:rPr>
        <w:t>库存</w:t>
      </w:r>
    </w:p>
    <w:p w:rsidR="00F556B7" w:rsidRPr="00AF65B3" w:rsidRDefault="00F556B7" w:rsidP="00F556B7">
      <w:pPr>
        <w:pStyle w:val="002"/>
      </w:pPr>
      <w:r w:rsidRPr="00AF65B3">
        <w:t>201</w:t>
      </w:r>
      <w:r w:rsidRPr="00AF65B3">
        <w:rPr>
          <w:rFonts w:hint="eastAsia"/>
        </w:rPr>
        <w:t>6</w:t>
      </w:r>
      <w:r w:rsidRPr="00AF65B3">
        <w:t>年</w:t>
      </w:r>
      <w:r w:rsidRPr="00AF65B3">
        <w:rPr>
          <w:rFonts w:hint="eastAsia"/>
        </w:rPr>
        <w:t>10</w:t>
      </w:r>
      <w:r w:rsidRPr="00AF65B3">
        <w:rPr>
          <w:rFonts w:hint="eastAsia"/>
        </w:rPr>
        <w:t>月开始，行业再度转入淡季，厂家也开始集中检修或减产，</w:t>
      </w:r>
      <w:r w:rsidRPr="00AF65B3">
        <w:rPr>
          <w:rFonts w:hint="eastAsia"/>
        </w:rPr>
        <w:t>2016</w:t>
      </w:r>
      <w:r w:rsidRPr="00AF65B3">
        <w:rPr>
          <w:rFonts w:hint="eastAsia"/>
        </w:rPr>
        <w:t>年</w:t>
      </w:r>
      <w:r w:rsidRPr="00AF65B3">
        <w:t>社会库存</w:t>
      </w:r>
      <w:r w:rsidRPr="00AF65B3">
        <w:rPr>
          <w:rFonts w:hint="eastAsia"/>
        </w:rPr>
        <w:t>有所</w:t>
      </w:r>
      <w:r w:rsidRPr="00AF65B3">
        <w:t>下降，取</w:t>
      </w:r>
      <w:r w:rsidRPr="00AF65B3">
        <w:t>5</w:t>
      </w:r>
      <w:r w:rsidRPr="00AF65B3">
        <w:t>万吨左右，属正常偏低水平。由于各企业操作风格不一，库存和资金状况各异，工厂销售策略和心态也有所差异，总体弱势心态仍在。</w:t>
      </w:r>
    </w:p>
    <w:p w:rsidR="00F556B7" w:rsidRPr="00AF65B3" w:rsidRDefault="00F556B7" w:rsidP="00F556B7">
      <w:pPr>
        <w:pStyle w:val="002"/>
        <w:ind w:firstLine="422"/>
        <w:rPr>
          <w:b/>
        </w:rPr>
      </w:pPr>
      <w:r w:rsidRPr="00AF65B3">
        <w:rPr>
          <w:rFonts w:ascii="宋体" w:hAnsi="宋体"/>
          <w:b/>
          <w:kern w:val="0"/>
        </w:rPr>
        <w:t>（</w:t>
      </w:r>
      <w:r w:rsidRPr="00AF65B3">
        <w:rPr>
          <w:rFonts w:hint="eastAsia"/>
          <w:b/>
        </w:rPr>
        <w:t>二</w:t>
      </w:r>
      <w:r w:rsidRPr="00AF65B3">
        <w:rPr>
          <w:b/>
        </w:rPr>
        <w:t>）进出口</w:t>
      </w:r>
    </w:p>
    <w:p w:rsidR="00F556B7" w:rsidRPr="00AF65B3" w:rsidRDefault="00F556B7" w:rsidP="00F556B7">
      <w:pPr>
        <w:pStyle w:val="002"/>
      </w:pPr>
      <w:r w:rsidRPr="00AF65B3">
        <w:rPr>
          <w:rFonts w:hint="eastAsia"/>
        </w:rPr>
        <w:t>本文所罗列的进出口数据均取自</w:t>
      </w:r>
      <w:r w:rsidRPr="00AF65B3">
        <w:t>3907601100</w:t>
      </w:r>
      <w:r w:rsidRPr="00AF65B3">
        <w:rPr>
          <w:rFonts w:hint="eastAsia"/>
        </w:rPr>
        <w:t>税则号。但自</w:t>
      </w:r>
      <w:r w:rsidRPr="00AF65B3">
        <w:t>2005</w:t>
      </w:r>
      <w:r w:rsidRPr="00AF65B3">
        <w:rPr>
          <w:rFonts w:hint="eastAsia"/>
        </w:rPr>
        <w:t>年起，中国聚酯瓶片出口依然保留两个税则号，包括高粘度聚对苯二甲酸乙二酯切片（</w:t>
      </w:r>
      <w:r w:rsidRPr="00AF65B3">
        <w:t>3907601100</w:t>
      </w:r>
      <w:r w:rsidRPr="00AF65B3">
        <w:rPr>
          <w:rFonts w:hint="eastAsia"/>
        </w:rPr>
        <w:t>）和其他聚对苯二甲酸乙二酯切片（</w:t>
      </w:r>
      <w:r w:rsidRPr="00AF65B3">
        <w:t>3907601900</w:t>
      </w:r>
      <w:r w:rsidRPr="00AF65B3">
        <w:rPr>
          <w:rFonts w:hint="eastAsia"/>
        </w:rPr>
        <w:t>）。其中仪征继续沿用</w:t>
      </w:r>
      <w:r w:rsidRPr="00AF65B3">
        <w:t>3907601900</w:t>
      </w:r>
      <w:r w:rsidRPr="00AF65B3">
        <w:rPr>
          <w:rFonts w:hint="eastAsia"/>
        </w:rPr>
        <w:t>税则号来出口，另外三房巷、上海远纺也部分使用</w:t>
      </w:r>
      <w:r w:rsidRPr="00AF65B3">
        <w:t>3907601900</w:t>
      </w:r>
      <w:r w:rsidRPr="00AF65B3">
        <w:rPr>
          <w:rFonts w:hint="eastAsia"/>
        </w:rPr>
        <w:t>税则号来出口。</w:t>
      </w:r>
    </w:p>
    <w:p w:rsidR="00F556B7" w:rsidRPr="00AF65B3" w:rsidRDefault="00F556B7" w:rsidP="00F556B7">
      <w:pPr>
        <w:pStyle w:val="002"/>
        <w:rPr>
          <w:rFonts w:ascii="楷体_GB2312" w:eastAsia="楷体_GB2312" w:hint="eastAsia"/>
        </w:rPr>
      </w:pPr>
      <w:r w:rsidRPr="00AF65B3">
        <w:t>1</w:t>
      </w:r>
      <w:r w:rsidRPr="00AF65B3">
        <w:t>．</w:t>
      </w:r>
      <w:r w:rsidRPr="00AF65B3">
        <w:rPr>
          <w:rFonts w:ascii="楷体_GB2312" w:eastAsia="楷体_GB2312" w:hint="eastAsia"/>
        </w:rPr>
        <w:t>瓶片出口</w:t>
      </w:r>
    </w:p>
    <w:p w:rsidR="00F556B7" w:rsidRPr="00AF65B3" w:rsidRDefault="00F556B7" w:rsidP="00F556B7">
      <w:pPr>
        <w:pStyle w:val="002"/>
      </w:pPr>
      <w:r w:rsidRPr="00AF65B3">
        <w:rPr>
          <w:rFonts w:hint="eastAsia"/>
        </w:rPr>
        <w:t>产能扩张后的中国瓶片市场在内需不足以消耗的情况下，对于国外需求的依赖性极高，但近两年一直受到各方冲击，</w:t>
      </w:r>
      <w:r w:rsidRPr="00AF65B3">
        <w:rPr>
          <w:rFonts w:hint="eastAsia"/>
        </w:rPr>
        <w:t>2016</w:t>
      </w:r>
      <w:r w:rsidRPr="00AF65B3">
        <w:rPr>
          <w:rFonts w:hint="eastAsia"/>
        </w:rPr>
        <w:t>年更是受到其他地区低价货源强势影响，出口占比继续出现下滑。（表</w:t>
      </w:r>
      <w:r w:rsidRPr="00AF65B3">
        <w:rPr>
          <w:rFonts w:hint="eastAsia"/>
        </w:rPr>
        <w:t>3</w:t>
      </w:r>
      <w:r w:rsidRPr="00AF65B3">
        <w:rPr>
          <w:rFonts w:hint="eastAsia"/>
        </w:rPr>
        <w:t>、表</w:t>
      </w:r>
      <w:r w:rsidRPr="00AF65B3">
        <w:rPr>
          <w:rFonts w:hint="eastAsia"/>
        </w:rPr>
        <w:t>4</w:t>
      </w:r>
      <w:r w:rsidRPr="00AF65B3">
        <w:rPr>
          <w:rFonts w:hint="eastAsia"/>
        </w:rPr>
        <w:t>）。</w:t>
      </w:r>
      <w:r w:rsidRPr="00AF65B3">
        <w:rPr>
          <w:rFonts w:hint="eastAsia"/>
        </w:rPr>
        <w:t>2016</w:t>
      </w:r>
      <w:r w:rsidRPr="00AF65B3">
        <w:rPr>
          <w:rFonts w:hint="eastAsia"/>
        </w:rPr>
        <w:t>年</w:t>
      </w:r>
      <w:r w:rsidRPr="00AF65B3">
        <w:rPr>
          <w:rFonts w:hint="eastAsia"/>
        </w:rPr>
        <w:t>1</w:t>
      </w:r>
      <w:r w:rsidRPr="00AF65B3">
        <w:rPr>
          <w:rFonts w:eastAsia="黑体"/>
          <w:bCs/>
          <w:sz w:val="18"/>
        </w:rPr>
        <w:t>~</w:t>
      </w:r>
      <w:r w:rsidRPr="00AF65B3">
        <w:rPr>
          <w:rFonts w:hint="eastAsia"/>
        </w:rPr>
        <w:t>12</w:t>
      </w:r>
      <w:r w:rsidRPr="00AF65B3">
        <w:rPr>
          <w:rFonts w:hint="eastAsia"/>
        </w:rPr>
        <w:t>月份总出口量为</w:t>
      </w:r>
      <w:r w:rsidRPr="00AF65B3">
        <w:t>1</w:t>
      </w:r>
      <w:r w:rsidRPr="00AF65B3">
        <w:rPr>
          <w:rFonts w:hint="eastAsia"/>
        </w:rPr>
        <w:t>98</w:t>
      </w:r>
      <w:r w:rsidRPr="00AF65B3">
        <w:t>.</w:t>
      </w:r>
      <w:r w:rsidRPr="00AF65B3">
        <w:rPr>
          <w:rFonts w:hint="eastAsia"/>
        </w:rPr>
        <w:t>2</w:t>
      </w:r>
      <w:r w:rsidRPr="00AF65B3">
        <w:rPr>
          <w:rFonts w:hint="eastAsia"/>
        </w:rPr>
        <w:t>万吨，同比增长</w:t>
      </w:r>
      <w:r w:rsidRPr="00AF65B3">
        <w:rPr>
          <w:rFonts w:hint="eastAsia"/>
        </w:rPr>
        <w:t>4.8%</w:t>
      </w:r>
      <w:r w:rsidRPr="00AF65B3">
        <w:rPr>
          <w:rFonts w:hint="eastAsia"/>
        </w:rPr>
        <w:t>，出口比重占</w:t>
      </w:r>
      <w:r w:rsidRPr="00AF65B3">
        <w:t>31.5%</w:t>
      </w:r>
      <w:r w:rsidRPr="00AF65B3">
        <w:rPr>
          <w:rFonts w:hint="eastAsia"/>
        </w:rPr>
        <w:t>，较</w:t>
      </w:r>
      <w:r w:rsidRPr="00AF65B3">
        <w:t>去年同期的</w:t>
      </w:r>
      <w:r w:rsidRPr="00AF65B3">
        <w:rPr>
          <w:rFonts w:hint="eastAsia"/>
        </w:rPr>
        <w:t>32.2%</w:t>
      </w:r>
      <w:r w:rsidRPr="00AF65B3">
        <w:rPr>
          <w:rFonts w:hint="eastAsia"/>
        </w:rPr>
        <w:t>下降了</w:t>
      </w:r>
      <w:r w:rsidRPr="00AF65B3">
        <w:t>0.7</w:t>
      </w:r>
      <w:r w:rsidRPr="00AF65B3">
        <w:rPr>
          <w:rFonts w:hint="eastAsia"/>
        </w:rPr>
        <w:t>个百分点。占聚酯切片出口量的</w:t>
      </w:r>
      <w:r w:rsidRPr="00AF65B3">
        <w:rPr>
          <w:rFonts w:hint="eastAsia"/>
        </w:rPr>
        <w:t>91.0%</w:t>
      </w:r>
      <w:r w:rsidRPr="00AF65B3">
        <w:rPr>
          <w:rFonts w:hint="eastAsia"/>
        </w:rPr>
        <w:t>。</w:t>
      </w:r>
    </w:p>
    <w:p w:rsidR="00F556B7" w:rsidRPr="00AF65B3" w:rsidRDefault="00F556B7" w:rsidP="00F556B7">
      <w:pPr>
        <w:widowControl w:val="0"/>
        <w:adjustRightInd w:val="0"/>
        <w:snapToGrid w:val="0"/>
        <w:spacing w:beforeLines="50" w:before="156" w:afterLines="50" w:after="156" w:line="354" w:lineRule="exact"/>
        <w:ind w:firstLine="0"/>
        <w:jc w:val="center"/>
        <w:rPr>
          <w:rFonts w:ascii="Times New Roman" w:eastAsia="黑体" w:hAnsi="Times New Roman"/>
          <w:bCs/>
          <w:color w:val="000000"/>
          <w:kern w:val="2"/>
          <w:sz w:val="18"/>
          <w:szCs w:val="21"/>
        </w:rPr>
      </w:pPr>
      <w:r w:rsidRPr="00AF65B3">
        <w:rPr>
          <w:rFonts w:ascii="Times New Roman" w:eastAsia="黑体" w:hAnsi="Times New Roman"/>
          <w:bCs/>
          <w:color w:val="000000"/>
          <w:kern w:val="2"/>
          <w:sz w:val="18"/>
          <w:szCs w:val="21"/>
        </w:rPr>
        <w:t>表</w:t>
      </w:r>
      <w:r w:rsidRPr="00AF65B3">
        <w:rPr>
          <w:rFonts w:ascii="Times New Roman" w:eastAsia="黑体" w:hAnsi="Times New Roman" w:hint="eastAsia"/>
          <w:bCs/>
          <w:color w:val="000000"/>
          <w:kern w:val="2"/>
          <w:sz w:val="18"/>
          <w:szCs w:val="21"/>
        </w:rPr>
        <w:t>3</w:t>
      </w:r>
      <w:r>
        <w:rPr>
          <w:rFonts w:ascii="Times New Roman" w:eastAsia="黑体" w:hAnsi="Times New Roman"/>
          <w:bCs/>
          <w:color w:val="000000"/>
          <w:kern w:val="2"/>
          <w:sz w:val="18"/>
          <w:szCs w:val="21"/>
        </w:rPr>
        <w:t xml:space="preserve">  </w:t>
      </w:r>
      <w:r w:rsidRPr="00AF65B3">
        <w:rPr>
          <w:rFonts w:ascii="Times New Roman" w:eastAsia="黑体" w:hAnsi="Times New Roman"/>
          <w:bCs/>
          <w:color w:val="000000"/>
          <w:kern w:val="2"/>
          <w:sz w:val="18"/>
          <w:szCs w:val="21"/>
        </w:rPr>
        <w:t>201</w:t>
      </w:r>
      <w:r w:rsidRPr="00AF65B3">
        <w:rPr>
          <w:rFonts w:ascii="Times New Roman" w:eastAsia="黑体" w:hAnsi="Times New Roman" w:hint="eastAsia"/>
          <w:bCs/>
          <w:color w:val="000000"/>
          <w:kern w:val="2"/>
          <w:sz w:val="18"/>
          <w:szCs w:val="21"/>
        </w:rPr>
        <w:t>6</w:t>
      </w:r>
      <w:r w:rsidRPr="00AF65B3">
        <w:rPr>
          <w:rFonts w:ascii="Times New Roman" w:eastAsia="黑体" w:hAnsi="Times New Roman"/>
          <w:bCs/>
          <w:color w:val="000000"/>
          <w:kern w:val="2"/>
          <w:sz w:val="18"/>
          <w:szCs w:val="21"/>
        </w:rPr>
        <w:t>年中国瓶片单月进出口数量及单价</w:t>
      </w:r>
      <w:r>
        <w:rPr>
          <w:rFonts w:ascii="Times New Roman" w:eastAsia="黑体" w:hAnsi="Times New Roman"/>
          <w:bCs/>
          <w:color w:val="000000"/>
          <w:kern w:val="2"/>
          <w:sz w:val="18"/>
          <w:szCs w:val="21"/>
        </w:rPr>
        <w:t xml:space="preserve"> </w:t>
      </w:r>
    </w:p>
    <w:tbl>
      <w:tblPr>
        <w:tblW w:w="7031" w:type="dxa"/>
        <w:jc w:val="center"/>
        <w:tblBorders>
          <w:top w:val="single" w:sz="8" w:space="0" w:color="auto"/>
          <w:bottom w:val="single" w:sz="8" w:space="0" w:color="auto"/>
          <w:insideH w:val="single" w:sz="4" w:space="0" w:color="auto"/>
          <w:insideV w:val="single" w:sz="4" w:space="0" w:color="auto"/>
        </w:tblBorders>
        <w:tblLook w:val="04A0" w:firstRow="1" w:lastRow="0" w:firstColumn="1" w:lastColumn="0" w:noHBand="0" w:noVBand="1"/>
      </w:tblPr>
      <w:tblGrid>
        <w:gridCol w:w="1170"/>
        <w:gridCol w:w="1458"/>
        <w:gridCol w:w="1415"/>
        <w:gridCol w:w="1577"/>
        <w:gridCol w:w="1411"/>
      </w:tblGrid>
      <w:tr w:rsidR="00F556B7" w:rsidRPr="00AF65B3" w:rsidTr="00C10522">
        <w:trPr>
          <w:trHeight w:val="496"/>
          <w:jc w:val="center"/>
        </w:trPr>
        <w:tc>
          <w:tcPr>
            <w:tcW w:w="1170" w:type="dxa"/>
            <w:shd w:val="clear" w:color="auto" w:fill="auto"/>
            <w:tcMar>
              <w:left w:w="108" w:type="dxa"/>
              <w:right w:w="108" w:type="dxa"/>
            </w:tcMar>
          </w:tcPr>
          <w:p w:rsidR="00F556B7" w:rsidRPr="00AF65B3" w:rsidRDefault="00F556B7" w:rsidP="00C10522">
            <w:pPr>
              <w:adjustRightInd w:val="0"/>
              <w:snapToGrid w:val="0"/>
              <w:spacing w:after="0" w:line="240" w:lineRule="auto"/>
              <w:ind w:firstLine="0"/>
              <w:jc w:val="center"/>
              <w:rPr>
                <w:rFonts w:ascii="Times New Roman" w:eastAsia="黑体" w:hAnsi="Times New Roman"/>
                <w:bCs/>
                <w:color w:val="000000"/>
                <w:sz w:val="18"/>
                <w:szCs w:val="18"/>
              </w:rPr>
            </w:pPr>
          </w:p>
        </w:tc>
        <w:tc>
          <w:tcPr>
            <w:tcW w:w="1458" w:type="dxa"/>
            <w:shd w:val="clear" w:color="auto" w:fill="auto"/>
            <w:tcMar>
              <w:left w:w="108" w:type="dxa"/>
              <w:right w:w="108" w:type="dxa"/>
            </w:tcMar>
            <w:vAlign w:val="center"/>
          </w:tcPr>
          <w:p w:rsidR="00F556B7" w:rsidRPr="00AF65B3" w:rsidRDefault="00F556B7"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进口数量</w:t>
            </w:r>
          </w:p>
          <w:p w:rsidR="00F556B7" w:rsidRPr="00AF65B3" w:rsidRDefault="00F556B7"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（万吨）</w:t>
            </w:r>
          </w:p>
        </w:tc>
        <w:tc>
          <w:tcPr>
            <w:tcW w:w="1415" w:type="dxa"/>
            <w:shd w:val="clear" w:color="auto" w:fill="auto"/>
            <w:tcMar>
              <w:left w:w="108" w:type="dxa"/>
              <w:right w:w="108" w:type="dxa"/>
            </w:tcMar>
            <w:vAlign w:val="center"/>
          </w:tcPr>
          <w:p w:rsidR="00F556B7" w:rsidRPr="00AF65B3" w:rsidRDefault="00F556B7"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平均单价</w:t>
            </w:r>
          </w:p>
          <w:p w:rsidR="00F556B7" w:rsidRPr="00AF65B3" w:rsidRDefault="00F556B7"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（美元</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吨）</w:t>
            </w:r>
          </w:p>
        </w:tc>
        <w:tc>
          <w:tcPr>
            <w:tcW w:w="1577" w:type="dxa"/>
            <w:shd w:val="clear" w:color="auto" w:fill="auto"/>
            <w:tcMar>
              <w:left w:w="108" w:type="dxa"/>
              <w:right w:w="108" w:type="dxa"/>
            </w:tcMar>
            <w:vAlign w:val="center"/>
          </w:tcPr>
          <w:p w:rsidR="00F556B7" w:rsidRPr="00AF65B3" w:rsidRDefault="00F556B7"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出口数量</w:t>
            </w:r>
          </w:p>
          <w:p w:rsidR="00F556B7" w:rsidRPr="00AF65B3" w:rsidRDefault="00F556B7"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（万吨）</w:t>
            </w:r>
          </w:p>
        </w:tc>
        <w:tc>
          <w:tcPr>
            <w:tcW w:w="1411" w:type="dxa"/>
            <w:shd w:val="clear" w:color="auto" w:fill="auto"/>
            <w:tcMar>
              <w:left w:w="108" w:type="dxa"/>
              <w:right w:w="108" w:type="dxa"/>
            </w:tcMar>
            <w:vAlign w:val="center"/>
          </w:tcPr>
          <w:p w:rsidR="00F556B7" w:rsidRPr="00AF65B3" w:rsidRDefault="00F556B7"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平均单价</w:t>
            </w:r>
          </w:p>
          <w:p w:rsidR="00F556B7" w:rsidRPr="00AF65B3" w:rsidRDefault="00F556B7"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（美元</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吨）</w:t>
            </w:r>
          </w:p>
        </w:tc>
      </w:tr>
      <w:tr w:rsidR="00F556B7" w:rsidRPr="00AF65B3" w:rsidTr="00C10522">
        <w:trPr>
          <w:trHeight w:val="369"/>
          <w:jc w:val="center"/>
        </w:trPr>
        <w:tc>
          <w:tcPr>
            <w:tcW w:w="1170" w:type="dxa"/>
            <w:shd w:val="clear" w:color="auto" w:fill="auto"/>
            <w:tcMar>
              <w:left w:w="108" w:type="dxa"/>
              <w:right w:w="108" w:type="dxa"/>
            </w:tcMar>
            <w:vAlign w:val="center"/>
          </w:tcPr>
          <w:p w:rsidR="00F556B7" w:rsidRPr="00AF65B3" w:rsidRDefault="00F556B7"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1</w:t>
            </w:r>
            <w:r w:rsidRPr="00AF65B3">
              <w:rPr>
                <w:rFonts w:ascii="Times New Roman" w:hAnsi="宋体"/>
                <w:color w:val="000000"/>
                <w:sz w:val="18"/>
                <w:szCs w:val="18"/>
              </w:rPr>
              <w:t>月</w:t>
            </w:r>
          </w:p>
        </w:tc>
        <w:tc>
          <w:tcPr>
            <w:tcW w:w="1458" w:type="dxa"/>
            <w:shd w:val="clear" w:color="auto" w:fill="auto"/>
            <w:tcMar>
              <w:left w:w="108" w:type="dxa"/>
              <w:right w:w="108"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0.30</w:t>
            </w:r>
          </w:p>
        </w:tc>
        <w:tc>
          <w:tcPr>
            <w:tcW w:w="1415" w:type="dxa"/>
            <w:shd w:val="clear" w:color="auto" w:fill="auto"/>
            <w:tcMar>
              <w:left w:w="108" w:type="dxa"/>
              <w:right w:w="108"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1750</w:t>
            </w:r>
          </w:p>
        </w:tc>
        <w:tc>
          <w:tcPr>
            <w:tcW w:w="1577" w:type="dxa"/>
            <w:shd w:val="clear" w:color="auto" w:fill="auto"/>
            <w:tcMar>
              <w:left w:w="108" w:type="dxa"/>
              <w:right w:w="108"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15.5</w:t>
            </w:r>
          </w:p>
        </w:tc>
        <w:tc>
          <w:tcPr>
            <w:tcW w:w="1411" w:type="dxa"/>
            <w:shd w:val="clear" w:color="auto" w:fill="auto"/>
            <w:tcMar>
              <w:left w:w="108" w:type="dxa"/>
              <w:right w:w="108"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842</w:t>
            </w:r>
          </w:p>
        </w:tc>
      </w:tr>
      <w:tr w:rsidR="00F556B7" w:rsidRPr="00AF65B3" w:rsidTr="00C10522">
        <w:trPr>
          <w:trHeight w:val="369"/>
          <w:jc w:val="center"/>
        </w:trPr>
        <w:tc>
          <w:tcPr>
            <w:tcW w:w="1170" w:type="dxa"/>
            <w:shd w:val="clear" w:color="auto" w:fill="auto"/>
            <w:tcMar>
              <w:left w:w="108" w:type="dxa"/>
              <w:right w:w="108" w:type="dxa"/>
            </w:tcMar>
            <w:vAlign w:val="center"/>
          </w:tcPr>
          <w:p w:rsidR="00F556B7" w:rsidRPr="00AF65B3" w:rsidRDefault="00F556B7"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2</w:t>
            </w:r>
            <w:r w:rsidRPr="00AF65B3">
              <w:rPr>
                <w:rFonts w:ascii="Times New Roman" w:hAnsi="宋体"/>
                <w:color w:val="000000"/>
                <w:sz w:val="18"/>
                <w:szCs w:val="18"/>
              </w:rPr>
              <w:t>月</w:t>
            </w:r>
          </w:p>
        </w:tc>
        <w:tc>
          <w:tcPr>
            <w:tcW w:w="1458" w:type="dxa"/>
            <w:shd w:val="clear" w:color="auto" w:fill="auto"/>
            <w:tcMar>
              <w:left w:w="108" w:type="dxa"/>
              <w:right w:w="108"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0.17</w:t>
            </w:r>
          </w:p>
        </w:tc>
        <w:tc>
          <w:tcPr>
            <w:tcW w:w="1415" w:type="dxa"/>
            <w:shd w:val="clear" w:color="auto" w:fill="auto"/>
            <w:tcMar>
              <w:left w:w="108" w:type="dxa"/>
              <w:right w:w="108"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1904</w:t>
            </w:r>
          </w:p>
        </w:tc>
        <w:tc>
          <w:tcPr>
            <w:tcW w:w="1577" w:type="dxa"/>
            <w:shd w:val="clear" w:color="auto" w:fill="auto"/>
            <w:tcMar>
              <w:left w:w="108" w:type="dxa"/>
              <w:right w:w="108"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14.1</w:t>
            </w:r>
          </w:p>
        </w:tc>
        <w:tc>
          <w:tcPr>
            <w:tcW w:w="1411" w:type="dxa"/>
            <w:shd w:val="clear" w:color="auto" w:fill="auto"/>
            <w:tcMar>
              <w:left w:w="108" w:type="dxa"/>
              <w:right w:w="108"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818</w:t>
            </w:r>
          </w:p>
        </w:tc>
      </w:tr>
      <w:tr w:rsidR="00F556B7" w:rsidRPr="00AF65B3" w:rsidTr="00C10522">
        <w:trPr>
          <w:trHeight w:val="369"/>
          <w:jc w:val="center"/>
        </w:trPr>
        <w:tc>
          <w:tcPr>
            <w:tcW w:w="1170" w:type="dxa"/>
            <w:shd w:val="clear" w:color="auto" w:fill="auto"/>
            <w:tcMar>
              <w:left w:w="108" w:type="dxa"/>
              <w:right w:w="108" w:type="dxa"/>
            </w:tcMar>
            <w:vAlign w:val="center"/>
          </w:tcPr>
          <w:p w:rsidR="00F556B7" w:rsidRPr="00AF65B3" w:rsidRDefault="00F556B7"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3</w:t>
            </w:r>
            <w:r w:rsidRPr="00AF65B3">
              <w:rPr>
                <w:rFonts w:ascii="Times New Roman" w:hAnsi="宋体"/>
                <w:color w:val="000000"/>
                <w:sz w:val="18"/>
                <w:szCs w:val="18"/>
              </w:rPr>
              <w:t>月</w:t>
            </w:r>
          </w:p>
        </w:tc>
        <w:tc>
          <w:tcPr>
            <w:tcW w:w="1458" w:type="dxa"/>
            <w:shd w:val="clear" w:color="auto" w:fill="auto"/>
            <w:tcMar>
              <w:left w:w="108" w:type="dxa"/>
              <w:right w:w="108"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0.29</w:t>
            </w:r>
          </w:p>
        </w:tc>
        <w:tc>
          <w:tcPr>
            <w:tcW w:w="1415" w:type="dxa"/>
            <w:shd w:val="clear" w:color="auto" w:fill="auto"/>
            <w:tcMar>
              <w:left w:w="108" w:type="dxa"/>
              <w:right w:w="108"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1746</w:t>
            </w:r>
          </w:p>
        </w:tc>
        <w:tc>
          <w:tcPr>
            <w:tcW w:w="1577" w:type="dxa"/>
            <w:shd w:val="clear" w:color="auto" w:fill="auto"/>
            <w:tcMar>
              <w:left w:w="108" w:type="dxa"/>
              <w:right w:w="108"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20.8</w:t>
            </w:r>
          </w:p>
        </w:tc>
        <w:tc>
          <w:tcPr>
            <w:tcW w:w="1411" w:type="dxa"/>
            <w:shd w:val="clear" w:color="auto" w:fill="auto"/>
            <w:tcMar>
              <w:left w:w="108" w:type="dxa"/>
              <w:right w:w="108"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814</w:t>
            </w:r>
          </w:p>
        </w:tc>
      </w:tr>
      <w:tr w:rsidR="00F556B7" w:rsidRPr="00AF65B3" w:rsidTr="00C10522">
        <w:trPr>
          <w:trHeight w:val="369"/>
          <w:jc w:val="center"/>
        </w:trPr>
        <w:tc>
          <w:tcPr>
            <w:tcW w:w="1170" w:type="dxa"/>
            <w:shd w:val="clear" w:color="auto" w:fill="auto"/>
            <w:tcMar>
              <w:left w:w="108" w:type="dxa"/>
              <w:right w:w="108" w:type="dxa"/>
            </w:tcMar>
            <w:vAlign w:val="center"/>
          </w:tcPr>
          <w:p w:rsidR="00F556B7" w:rsidRPr="00AF65B3" w:rsidRDefault="00F556B7"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4</w:t>
            </w:r>
            <w:r w:rsidRPr="00AF65B3">
              <w:rPr>
                <w:rFonts w:ascii="Times New Roman" w:hAnsi="宋体"/>
                <w:color w:val="000000"/>
                <w:sz w:val="18"/>
                <w:szCs w:val="18"/>
              </w:rPr>
              <w:t>月</w:t>
            </w:r>
          </w:p>
        </w:tc>
        <w:tc>
          <w:tcPr>
            <w:tcW w:w="1458" w:type="dxa"/>
            <w:shd w:val="clear" w:color="auto" w:fill="auto"/>
            <w:tcMar>
              <w:left w:w="108" w:type="dxa"/>
              <w:right w:w="108"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0.29</w:t>
            </w:r>
          </w:p>
        </w:tc>
        <w:tc>
          <w:tcPr>
            <w:tcW w:w="1415" w:type="dxa"/>
            <w:shd w:val="clear" w:color="auto" w:fill="auto"/>
            <w:tcMar>
              <w:left w:w="108" w:type="dxa"/>
              <w:right w:w="108"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1693</w:t>
            </w:r>
          </w:p>
        </w:tc>
        <w:tc>
          <w:tcPr>
            <w:tcW w:w="1577" w:type="dxa"/>
            <w:shd w:val="clear" w:color="auto" w:fill="auto"/>
            <w:tcMar>
              <w:left w:w="108" w:type="dxa"/>
              <w:right w:w="108"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17.5</w:t>
            </w:r>
          </w:p>
        </w:tc>
        <w:tc>
          <w:tcPr>
            <w:tcW w:w="1411" w:type="dxa"/>
            <w:shd w:val="clear" w:color="auto" w:fill="auto"/>
            <w:tcMar>
              <w:left w:w="108" w:type="dxa"/>
              <w:right w:w="108"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850</w:t>
            </w:r>
          </w:p>
        </w:tc>
      </w:tr>
      <w:tr w:rsidR="00F556B7" w:rsidRPr="00AF65B3" w:rsidTr="00C10522">
        <w:trPr>
          <w:trHeight w:val="369"/>
          <w:jc w:val="center"/>
        </w:trPr>
        <w:tc>
          <w:tcPr>
            <w:tcW w:w="1170" w:type="dxa"/>
            <w:shd w:val="clear" w:color="auto" w:fill="auto"/>
            <w:tcMar>
              <w:left w:w="108" w:type="dxa"/>
              <w:right w:w="108" w:type="dxa"/>
            </w:tcMar>
            <w:vAlign w:val="center"/>
          </w:tcPr>
          <w:p w:rsidR="00F556B7" w:rsidRPr="00AF65B3" w:rsidRDefault="00F556B7"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5</w:t>
            </w:r>
            <w:r w:rsidRPr="00AF65B3">
              <w:rPr>
                <w:rFonts w:ascii="Times New Roman" w:hAnsi="宋体"/>
                <w:color w:val="000000"/>
                <w:sz w:val="18"/>
                <w:szCs w:val="18"/>
              </w:rPr>
              <w:t>月</w:t>
            </w:r>
          </w:p>
        </w:tc>
        <w:tc>
          <w:tcPr>
            <w:tcW w:w="1458" w:type="dxa"/>
            <w:shd w:val="clear" w:color="auto" w:fill="auto"/>
            <w:tcMar>
              <w:left w:w="108" w:type="dxa"/>
              <w:right w:w="108"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0.36</w:t>
            </w:r>
          </w:p>
        </w:tc>
        <w:tc>
          <w:tcPr>
            <w:tcW w:w="1415" w:type="dxa"/>
            <w:shd w:val="clear" w:color="auto" w:fill="auto"/>
            <w:tcMar>
              <w:left w:w="108" w:type="dxa"/>
              <w:right w:w="108"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1685</w:t>
            </w:r>
          </w:p>
        </w:tc>
        <w:tc>
          <w:tcPr>
            <w:tcW w:w="1577" w:type="dxa"/>
            <w:shd w:val="clear" w:color="auto" w:fill="auto"/>
            <w:tcMar>
              <w:left w:w="108" w:type="dxa"/>
              <w:right w:w="108"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20.0</w:t>
            </w:r>
          </w:p>
        </w:tc>
        <w:tc>
          <w:tcPr>
            <w:tcW w:w="1411" w:type="dxa"/>
            <w:shd w:val="clear" w:color="auto" w:fill="auto"/>
            <w:tcMar>
              <w:left w:w="108" w:type="dxa"/>
              <w:right w:w="108"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883</w:t>
            </w:r>
          </w:p>
        </w:tc>
      </w:tr>
      <w:tr w:rsidR="00F556B7" w:rsidRPr="00AF65B3" w:rsidTr="00C10522">
        <w:trPr>
          <w:trHeight w:val="369"/>
          <w:jc w:val="center"/>
        </w:trPr>
        <w:tc>
          <w:tcPr>
            <w:tcW w:w="1170" w:type="dxa"/>
            <w:shd w:val="clear" w:color="auto" w:fill="auto"/>
            <w:tcMar>
              <w:left w:w="108" w:type="dxa"/>
              <w:right w:w="108" w:type="dxa"/>
            </w:tcMar>
            <w:vAlign w:val="center"/>
          </w:tcPr>
          <w:p w:rsidR="00F556B7" w:rsidRPr="00AF65B3" w:rsidRDefault="00F556B7"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lastRenderedPageBreak/>
              <w:t>6</w:t>
            </w:r>
            <w:r w:rsidRPr="00AF65B3">
              <w:rPr>
                <w:rFonts w:ascii="Times New Roman" w:hAnsi="宋体"/>
                <w:color w:val="000000"/>
                <w:sz w:val="18"/>
                <w:szCs w:val="18"/>
              </w:rPr>
              <w:t>月</w:t>
            </w:r>
          </w:p>
        </w:tc>
        <w:tc>
          <w:tcPr>
            <w:tcW w:w="1458" w:type="dxa"/>
            <w:shd w:val="clear" w:color="auto" w:fill="auto"/>
            <w:tcMar>
              <w:left w:w="108" w:type="dxa"/>
              <w:right w:w="108"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0.30</w:t>
            </w:r>
          </w:p>
        </w:tc>
        <w:tc>
          <w:tcPr>
            <w:tcW w:w="1415" w:type="dxa"/>
            <w:shd w:val="clear" w:color="auto" w:fill="auto"/>
            <w:tcMar>
              <w:left w:w="108" w:type="dxa"/>
              <w:right w:w="108"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1603</w:t>
            </w:r>
          </w:p>
        </w:tc>
        <w:tc>
          <w:tcPr>
            <w:tcW w:w="1577" w:type="dxa"/>
            <w:shd w:val="clear" w:color="auto" w:fill="auto"/>
            <w:tcMar>
              <w:left w:w="108" w:type="dxa"/>
              <w:right w:w="108"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19.3</w:t>
            </w:r>
          </w:p>
        </w:tc>
        <w:tc>
          <w:tcPr>
            <w:tcW w:w="1411" w:type="dxa"/>
            <w:shd w:val="clear" w:color="auto" w:fill="auto"/>
            <w:tcMar>
              <w:left w:w="108" w:type="dxa"/>
              <w:right w:w="108"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880</w:t>
            </w:r>
          </w:p>
        </w:tc>
      </w:tr>
      <w:tr w:rsidR="00F556B7" w:rsidRPr="00AF65B3" w:rsidTr="00C10522">
        <w:trPr>
          <w:trHeight w:val="369"/>
          <w:jc w:val="center"/>
        </w:trPr>
        <w:tc>
          <w:tcPr>
            <w:tcW w:w="1170" w:type="dxa"/>
            <w:shd w:val="clear" w:color="auto" w:fill="auto"/>
            <w:tcMar>
              <w:left w:w="108" w:type="dxa"/>
              <w:right w:w="108" w:type="dxa"/>
            </w:tcMar>
            <w:vAlign w:val="center"/>
          </w:tcPr>
          <w:p w:rsidR="00F556B7" w:rsidRPr="00AF65B3" w:rsidRDefault="00F556B7"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7</w:t>
            </w:r>
            <w:r w:rsidRPr="00AF65B3">
              <w:rPr>
                <w:rFonts w:ascii="Times New Roman" w:hAnsi="宋体"/>
                <w:color w:val="000000"/>
                <w:sz w:val="18"/>
                <w:szCs w:val="18"/>
              </w:rPr>
              <w:t>月</w:t>
            </w:r>
          </w:p>
        </w:tc>
        <w:tc>
          <w:tcPr>
            <w:tcW w:w="1458" w:type="dxa"/>
            <w:shd w:val="clear" w:color="auto" w:fill="auto"/>
            <w:tcMar>
              <w:left w:w="108" w:type="dxa"/>
              <w:right w:w="108"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0.40</w:t>
            </w:r>
          </w:p>
        </w:tc>
        <w:tc>
          <w:tcPr>
            <w:tcW w:w="1415" w:type="dxa"/>
            <w:shd w:val="clear" w:color="auto" w:fill="auto"/>
            <w:tcMar>
              <w:left w:w="108" w:type="dxa"/>
              <w:right w:w="108"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1607</w:t>
            </w:r>
          </w:p>
        </w:tc>
        <w:tc>
          <w:tcPr>
            <w:tcW w:w="1577" w:type="dxa"/>
            <w:shd w:val="clear" w:color="auto" w:fill="auto"/>
            <w:tcMar>
              <w:left w:w="108" w:type="dxa"/>
              <w:right w:w="108"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17.5</w:t>
            </w:r>
          </w:p>
        </w:tc>
        <w:tc>
          <w:tcPr>
            <w:tcW w:w="1411" w:type="dxa"/>
            <w:shd w:val="clear" w:color="auto" w:fill="auto"/>
            <w:tcMar>
              <w:left w:w="108" w:type="dxa"/>
              <w:right w:w="108"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870</w:t>
            </w:r>
          </w:p>
        </w:tc>
      </w:tr>
      <w:tr w:rsidR="00F556B7" w:rsidRPr="00AF65B3" w:rsidTr="00C10522">
        <w:trPr>
          <w:trHeight w:val="369"/>
          <w:jc w:val="center"/>
        </w:trPr>
        <w:tc>
          <w:tcPr>
            <w:tcW w:w="1170" w:type="dxa"/>
            <w:shd w:val="clear" w:color="auto" w:fill="auto"/>
            <w:tcMar>
              <w:left w:w="108" w:type="dxa"/>
              <w:right w:w="108" w:type="dxa"/>
            </w:tcMar>
            <w:vAlign w:val="center"/>
          </w:tcPr>
          <w:p w:rsidR="00F556B7" w:rsidRPr="00AF65B3" w:rsidRDefault="00F556B7"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8</w:t>
            </w:r>
            <w:r w:rsidRPr="00AF65B3">
              <w:rPr>
                <w:rFonts w:ascii="Times New Roman" w:hAnsi="宋体"/>
                <w:color w:val="000000"/>
                <w:sz w:val="18"/>
                <w:szCs w:val="18"/>
              </w:rPr>
              <w:t>月</w:t>
            </w:r>
          </w:p>
        </w:tc>
        <w:tc>
          <w:tcPr>
            <w:tcW w:w="1458" w:type="dxa"/>
            <w:shd w:val="clear" w:color="auto" w:fill="auto"/>
            <w:tcMar>
              <w:left w:w="108" w:type="dxa"/>
              <w:right w:w="108"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0.48</w:t>
            </w:r>
          </w:p>
        </w:tc>
        <w:tc>
          <w:tcPr>
            <w:tcW w:w="1415" w:type="dxa"/>
            <w:shd w:val="clear" w:color="auto" w:fill="auto"/>
            <w:tcMar>
              <w:left w:w="108" w:type="dxa"/>
              <w:right w:w="108"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1450</w:t>
            </w:r>
          </w:p>
        </w:tc>
        <w:tc>
          <w:tcPr>
            <w:tcW w:w="1577" w:type="dxa"/>
            <w:shd w:val="clear" w:color="auto" w:fill="auto"/>
            <w:tcMar>
              <w:left w:w="108" w:type="dxa"/>
              <w:right w:w="108"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19.0</w:t>
            </w:r>
          </w:p>
        </w:tc>
        <w:tc>
          <w:tcPr>
            <w:tcW w:w="1411" w:type="dxa"/>
            <w:shd w:val="clear" w:color="auto" w:fill="auto"/>
            <w:tcMar>
              <w:left w:w="108" w:type="dxa"/>
              <w:right w:w="108"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863</w:t>
            </w:r>
          </w:p>
        </w:tc>
      </w:tr>
      <w:tr w:rsidR="00F556B7" w:rsidRPr="00AF65B3" w:rsidTr="00C10522">
        <w:trPr>
          <w:trHeight w:val="369"/>
          <w:jc w:val="center"/>
        </w:trPr>
        <w:tc>
          <w:tcPr>
            <w:tcW w:w="1170" w:type="dxa"/>
            <w:shd w:val="clear" w:color="auto" w:fill="auto"/>
            <w:tcMar>
              <w:left w:w="108" w:type="dxa"/>
              <w:right w:w="108" w:type="dxa"/>
            </w:tcMar>
            <w:vAlign w:val="center"/>
          </w:tcPr>
          <w:p w:rsidR="00F556B7" w:rsidRPr="00AF65B3" w:rsidRDefault="00F556B7"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9</w:t>
            </w:r>
            <w:r w:rsidRPr="00AF65B3">
              <w:rPr>
                <w:rFonts w:ascii="Times New Roman" w:hAnsi="宋体"/>
                <w:color w:val="000000"/>
                <w:sz w:val="18"/>
                <w:szCs w:val="18"/>
              </w:rPr>
              <w:t>月</w:t>
            </w:r>
          </w:p>
        </w:tc>
        <w:tc>
          <w:tcPr>
            <w:tcW w:w="1458" w:type="dxa"/>
            <w:shd w:val="clear" w:color="auto" w:fill="auto"/>
            <w:tcMar>
              <w:left w:w="108" w:type="dxa"/>
              <w:right w:w="108"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0.59</w:t>
            </w:r>
          </w:p>
        </w:tc>
        <w:tc>
          <w:tcPr>
            <w:tcW w:w="1415" w:type="dxa"/>
            <w:shd w:val="clear" w:color="auto" w:fill="auto"/>
            <w:tcMar>
              <w:left w:w="108" w:type="dxa"/>
              <w:right w:w="108"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1363</w:t>
            </w:r>
          </w:p>
        </w:tc>
        <w:tc>
          <w:tcPr>
            <w:tcW w:w="1577" w:type="dxa"/>
            <w:shd w:val="clear" w:color="auto" w:fill="auto"/>
            <w:tcMar>
              <w:left w:w="108" w:type="dxa"/>
              <w:right w:w="108"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13.5</w:t>
            </w:r>
          </w:p>
        </w:tc>
        <w:tc>
          <w:tcPr>
            <w:tcW w:w="1411" w:type="dxa"/>
            <w:shd w:val="clear" w:color="auto" w:fill="auto"/>
            <w:tcMar>
              <w:left w:w="108" w:type="dxa"/>
              <w:right w:w="108"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861</w:t>
            </w:r>
          </w:p>
        </w:tc>
      </w:tr>
      <w:tr w:rsidR="00F556B7" w:rsidRPr="00AF65B3" w:rsidTr="00C10522">
        <w:trPr>
          <w:trHeight w:val="369"/>
          <w:jc w:val="center"/>
        </w:trPr>
        <w:tc>
          <w:tcPr>
            <w:tcW w:w="1170" w:type="dxa"/>
            <w:shd w:val="clear" w:color="auto" w:fill="auto"/>
            <w:tcMar>
              <w:left w:w="108" w:type="dxa"/>
              <w:right w:w="108" w:type="dxa"/>
            </w:tcMar>
            <w:vAlign w:val="center"/>
          </w:tcPr>
          <w:p w:rsidR="00F556B7" w:rsidRPr="00AF65B3" w:rsidRDefault="00F556B7"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10</w:t>
            </w:r>
            <w:r w:rsidRPr="00AF65B3">
              <w:rPr>
                <w:rFonts w:ascii="Times New Roman" w:hAnsi="宋体"/>
                <w:color w:val="000000"/>
                <w:sz w:val="18"/>
                <w:szCs w:val="18"/>
              </w:rPr>
              <w:t>月</w:t>
            </w:r>
          </w:p>
        </w:tc>
        <w:tc>
          <w:tcPr>
            <w:tcW w:w="1458" w:type="dxa"/>
            <w:shd w:val="clear" w:color="auto" w:fill="auto"/>
            <w:tcMar>
              <w:left w:w="108" w:type="dxa"/>
              <w:right w:w="108"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0.50</w:t>
            </w:r>
          </w:p>
        </w:tc>
        <w:tc>
          <w:tcPr>
            <w:tcW w:w="1415" w:type="dxa"/>
            <w:shd w:val="clear" w:color="auto" w:fill="auto"/>
            <w:tcMar>
              <w:left w:w="108" w:type="dxa"/>
              <w:right w:w="108"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1622</w:t>
            </w:r>
          </w:p>
        </w:tc>
        <w:tc>
          <w:tcPr>
            <w:tcW w:w="1577" w:type="dxa"/>
            <w:shd w:val="clear" w:color="auto" w:fill="auto"/>
            <w:tcMar>
              <w:left w:w="108" w:type="dxa"/>
              <w:right w:w="108"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12.6</w:t>
            </w:r>
          </w:p>
        </w:tc>
        <w:tc>
          <w:tcPr>
            <w:tcW w:w="1411" w:type="dxa"/>
            <w:shd w:val="clear" w:color="auto" w:fill="auto"/>
            <w:tcMar>
              <w:left w:w="108" w:type="dxa"/>
              <w:right w:w="108"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862</w:t>
            </w:r>
          </w:p>
        </w:tc>
      </w:tr>
      <w:tr w:rsidR="00F556B7" w:rsidRPr="00AF65B3" w:rsidTr="00C10522">
        <w:trPr>
          <w:trHeight w:val="369"/>
          <w:jc w:val="center"/>
        </w:trPr>
        <w:tc>
          <w:tcPr>
            <w:tcW w:w="1170" w:type="dxa"/>
            <w:shd w:val="clear" w:color="auto" w:fill="auto"/>
            <w:tcMar>
              <w:left w:w="108" w:type="dxa"/>
              <w:right w:w="108" w:type="dxa"/>
            </w:tcMar>
            <w:vAlign w:val="center"/>
          </w:tcPr>
          <w:p w:rsidR="00F556B7" w:rsidRPr="00AF65B3" w:rsidRDefault="00F556B7"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11</w:t>
            </w:r>
            <w:r w:rsidRPr="00AF65B3">
              <w:rPr>
                <w:rFonts w:ascii="Times New Roman" w:hAnsi="宋体"/>
                <w:color w:val="000000"/>
                <w:sz w:val="18"/>
                <w:szCs w:val="18"/>
              </w:rPr>
              <w:t>月</w:t>
            </w:r>
          </w:p>
        </w:tc>
        <w:tc>
          <w:tcPr>
            <w:tcW w:w="1458" w:type="dxa"/>
            <w:shd w:val="clear" w:color="auto" w:fill="auto"/>
            <w:tcMar>
              <w:left w:w="14" w:type="dxa"/>
              <w:right w:w="14"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0.40</w:t>
            </w:r>
          </w:p>
        </w:tc>
        <w:tc>
          <w:tcPr>
            <w:tcW w:w="1415" w:type="dxa"/>
            <w:shd w:val="clear" w:color="auto" w:fill="auto"/>
            <w:tcMar>
              <w:left w:w="144" w:type="dxa"/>
              <w:right w:w="144"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1700</w:t>
            </w:r>
          </w:p>
        </w:tc>
        <w:tc>
          <w:tcPr>
            <w:tcW w:w="1577" w:type="dxa"/>
            <w:shd w:val="clear" w:color="auto" w:fill="auto"/>
            <w:tcMar>
              <w:left w:w="108" w:type="dxa"/>
              <w:right w:w="108"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14.1</w:t>
            </w:r>
          </w:p>
        </w:tc>
        <w:tc>
          <w:tcPr>
            <w:tcW w:w="1411" w:type="dxa"/>
            <w:shd w:val="clear" w:color="auto" w:fill="auto"/>
            <w:tcMar>
              <w:left w:w="108" w:type="dxa"/>
              <w:right w:w="108"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862</w:t>
            </w:r>
          </w:p>
        </w:tc>
      </w:tr>
      <w:tr w:rsidR="00F556B7" w:rsidRPr="00AF65B3" w:rsidTr="00C10522">
        <w:trPr>
          <w:trHeight w:val="369"/>
          <w:jc w:val="center"/>
        </w:trPr>
        <w:tc>
          <w:tcPr>
            <w:tcW w:w="1170" w:type="dxa"/>
            <w:shd w:val="clear" w:color="auto" w:fill="auto"/>
            <w:vAlign w:val="center"/>
          </w:tcPr>
          <w:p w:rsidR="00F556B7" w:rsidRPr="00AF65B3" w:rsidRDefault="00F556B7"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12</w:t>
            </w:r>
            <w:r w:rsidRPr="00AF65B3">
              <w:rPr>
                <w:rFonts w:ascii="Times New Roman" w:hAnsi="宋体"/>
                <w:color w:val="000000"/>
                <w:sz w:val="18"/>
                <w:szCs w:val="18"/>
              </w:rPr>
              <w:t>月</w:t>
            </w:r>
          </w:p>
        </w:tc>
        <w:tc>
          <w:tcPr>
            <w:tcW w:w="1458" w:type="dxa"/>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0.35</w:t>
            </w:r>
          </w:p>
        </w:tc>
        <w:tc>
          <w:tcPr>
            <w:tcW w:w="1415" w:type="dxa"/>
            <w:shd w:val="clear" w:color="auto" w:fill="auto"/>
            <w:tcMar>
              <w:left w:w="108" w:type="dxa"/>
              <w:right w:w="108" w:type="dxa"/>
            </w:tcMar>
            <w:vAlign w:val="center"/>
          </w:tcPr>
          <w:p w:rsidR="00F556B7" w:rsidRPr="00AF65B3" w:rsidRDefault="00F556B7" w:rsidP="00C10522">
            <w:pPr>
              <w:tabs>
                <w:tab w:val="left" w:pos="1216"/>
              </w:tabs>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1733</w:t>
            </w:r>
          </w:p>
        </w:tc>
        <w:tc>
          <w:tcPr>
            <w:tcW w:w="1577" w:type="dxa"/>
            <w:shd w:val="clear" w:color="auto" w:fill="auto"/>
            <w:tcMar>
              <w:left w:w="15" w:type="dxa"/>
              <w:right w:w="15"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14.5</w:t>
            </w:r>
          </w:p>
        </w:tc>
        <w:tc>
          <w:tcPr>
            <w:tcW w:w="1411" w:type="dxa"/>
            <w:shd w:val="clear" w:color="auto" w:fill="auto"/>
            <w:vAlign w:val="center"/>
          </w:tcPr>
          <w:p w:rsidR="00F556B7" w:rsidRPr="00AF65B3" w:rsidRDefault="00F556B7" w:rsidP="00C10522">
            <w:pPr>
              <w:tabs>
                <w:tab w:val="left" w:pos="1010"/>
                <w:tab w:val="left" w:pos="1216"/>
              </w:tabs>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869</w:t>
            </w:r>
          </w:p>
        </w:tc>
      </w:tr>
      <w:tr w:rsidR="00F556B7" w:rsidRPr="00AF65B3" w:rsidTr="00C10522">
        <w:trPr>
          <w:trHeight w:val="369"/>
          <w:jc w:val="center"/>
        </w:trPr>
        <w:tc>
          <w:tcPr>
            <w:tcW w:w="1170" w:type="dxa"/>
            <w:shd w:val="clear" w:color="auto" w:fill="auto"/>
            <w:vAlign w:val="center"/>
          </w:tcPr>
          <w:p w:rsidR="00F556B7" w:rsidRPr="00AF65B3" w:rsidRDefault="00F556B7"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合计</w:t>
            </w:r>
          </w:p>
        </w:tc>
        <w:tc>
          <w:tcPr>
            <w:tcW w:w="1458" w:type="dxa"/>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4.43</w:t>
            </w:r>
          </w:p>
        </w:tc>
        <w:tc>
          <w:tcPr>
            <w:tcW w:w="1415" w:type="dxa"/>
            <w:shd w:val="clear" w:color="auto" w:fill="auto"/>
            <w:tcMar>
              <w:left w:w="108" w:type="dxa"/>
              <w:right w:w="108" w:type="dxa"/>
            </w:tcMar>
            <w:vAlign w:val="center"/>
          </w:tcPr>
          <w:p w:rsidR="00F556B7" w:rsidRPr="00AF65B3" w:rsidRDefault="00F556B7" w:rsidP="00C10522">
            <w:pPr>
              <w:tabs>
                <w:tab w:val="left" w:pos="1010"/>
                <w:tab w:val="left" w:pos="1216"/>
              </w:tabs>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1654.6</w:t>
            </w:r>
          </w:p>
        </w:tc>
        <w:tc>
          <w:tcPr>
            <w:tcW w:w="1577" w:type="dxa"/>
            <w:shd w:val="clear" w:color="auto" w:fill="auto"/>
            <w:tcMar>
              <w:left w:w="15" w:type="dxa"/>
              <w:right w:w="15" w:type="dxa"/>
            </w:tcMar>
            <w:vAlign w:val="center"/>
          </w:tcPr>
          <w:p w:rsidR="00F556B7" w:rsidRPr="00AF65B3" w:rsidRDefault="00F556B7" w:rsidP="00C10522">
            <w:pPr>
              <w:tabs>
                <w:tab w:val="left" w:pos="1010"/>
                <w:tab w:val="left" w:pos="1216"/>
              </w:tabs>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198.2</w:t>
            </w:r>
          </w:p>
        </w:tc>
        <w:tc>
          <w:tcPr>
            <w:tcW w:w="1411" w:type="dxa"/>
            <w:shd w:val="clear" w:color="auto" w:fill="auto"/>
            <w:vAlign w:val="center"/>
          </w:tcPr>
          <w:p w:rsidR="00F556B7" w:rsidRPr="00AF65B3" w:rsidRDefault="00F556B7" w:rsidP="00C10522">
            <w:pPr>
              <w:tabs>
                <w:tab w:val="left" w:pos="1010"/>
                <w:tab w:val="left" w:pos="1216"/>
              </w:tabs>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856.1</w:t>
            </w:r>
          </w:p>
        </w:tc>
      </w:tr>
    </w:tbl>
    <w:p w:rsidR="00F556B7" w:rsidRPr="00AF65B3" w:rsidRDefault="00F556B7" w:rsidP="00F556B7">
      <w:pPr>
        <w:widowControl w:val="0"/>
        <w:adjustRightInd w:val="0"/>
        <w:snapToGrid w:val="0"/>
        <w:spacing w:afterLines="50" w:after="156" w:line="354" w:lineRule="exact"/>
        <w:ind w:firstLine="0"/>
        <w:jc w:val="both"/>
        <w:rPr>
          <w:rFonts w:ascii="Times New Roman" w:hAnsi="宋体" w:hint="eastAsia"/>
          <w:color w:val="000000"/>
          <w:kern w:val="2"/>
          <w:sz w:val="18"/>
          <w:szCs w:val="18"/>
        </w:rPr>
      </w:pPr>
      <w:r w:rsidRPr="00AF65B3">
        <w:rPr>
          <w:rFonts w:ascii="Times New Roman" w:hAnsi="宋体" w:hint="eastAsia"/>
          <w:color w:val="000000"/>
          <w:kern w:val="2"/>
          <w:sz w:val="18"/>
          <w:szCs w:val="18"/>
        </w:rPr>
        <w:t>资料</w:t>
      </w:r>
      <w:r w:rsidRPr="00AF65B3">
        <w:rPr>
          <w:rFonts w:ascii="Times New Roman" w:hAnsi="宋体"/>
          <w:color w:val="000000"/>
          <w:kern w:val="2"/>
          <w:sz w:val="18"/>
          <w:szCs w:val="18"/>
        </w:rPr>
        <w:t>来源：据</w:t>
      </w:r>
      <w:r w:rsidRPr="00AF65B3">
        <w:rPr>
          <w:rFonts w:ascii="Times New Roman" w:hAnsi="宋体" w:hint="eastAsia"/>
          <w:color w:val="000000"/>
          <w:kern w:val="2"/>
          <w:sz w:val="18"/>
          <w:szCs w:val="18"/>
        </w:rPr>
        <w:t>中国</w:t>
      </w:r>
      <w:r w:rsidRPr="00AF65B3">
        <w:rPr>
          <w:rFonts w:ascii="Times New Roman" w:hAnsi="宋体"/>
          <w:color w:val="000000"/>
          <w:kern w:val="2"/>
          <w:sz w:val="18"/>
          <w:szCs w:val="18"/>
        </w:rPr>
        <w:t>海关数据整理</w:t>
      </w:r>
    </w:p>
    <w:p w:rsidR="00F556B7" w:rsidRPr="00AF65B3" w:rsidRDefault="00F556B7" w:rsidP="00F556B7">
      <w:pPr>
        <w:widowControl w:val="0"/>
        <w:adjustRightInd w:val="0"/>
        <w:snapToGrid w:val="0"/>
        <w:spacing w:beforeLines="50" w:before="156" w:afterLines="50" w:after="156" w:line="354" w:lineRule="exact"/>
        <w:ind w:firstLine="0"/>
        <w:jc w:val="center"/>
        <w:rPr>
          <w:rFonts w:ascii="Times New Roman" w:eastAsia="黑体" w:hAnsi="Times New Roman"/>
          <w:bCs/>
          <w:color w:val="000000"/>
          <w:kern w:val="2"/>
          <w:sz w:val="18"/>
          <w:szCs w:val="21"/>
        </w:rPr>
      </w:pPr>
      <w:r>
        <w:rPr>
          <w:rFonts w:ascii="Times New Roman" w:eastAsia="黑体" w:hAnsi="Times New Roman"/>
          <w:bCs/>
          <w:color w:val="000000"/>
          <w:kern w:val="2"/>
          <w:sz w:val="18"/>
          <w:szCs w:val="21"/>
        </w:rPr>
        <w:br w:type="page"/>
      </w:r>
      <w:r w:rsidRPr="00AF65B3">
        <w:rPr>
          <w:rFonts w:ascii="Times New Roman" w:eastAsia="黑体" w:hAnsi="Times New Roman"/>
          <w:bCs/>
          <w:color w:val="000000"/>
          <w:kern w:val="2"/>
          <w:sz w:val="18"/>
          <w:szCs w:val="21"/>
        </w:rPr>
        <w:lastRenderedPageBreak/>
        <w:t>表</w:t>
      </w:r>
      <w:r w:rsidRPr="00AF65B3">
        <w:rPr>
          <w:rFonts w:ascii="Times New Roman" w:eastAsia="黑体" w:hAnsi="Times New Roman" w:hint="eastAsia"/>
          <w:bCs/>
          <w:color w:val="000000"/>
          <w:kern w:val="2"/>
          <w:sz w:val="18"/>
          <w:szCs w:val="21"/>
        </w:rPr>
        <w:t>4</w:t>
      </w:r>
      <w:r>
        <w:rPr>
          <w:rFonts w:ascii="Times New Roman" w:eastAsia="黑体" w:hAnsi="Times New Roman"/>
          <w:bCs/>
          <w:color w:val="000000"/>
          <w:kern w:val="2"/>
          <w:sz w:val="18"/>
          <w:szCs w:val="21"/>
        </w:rPr>
        <w:t xml:space="preserve">  </w:t>
      </w:r>
      <w:r w:rsidRPr="00AF65B3">
        <w:rPr>
          <w:rFonts w:ascii="Times New Roman" w:eastAsia="黑体" w:hAnsi="Times New Roman"/>
          <w:bCs/>
          <w:color w:val="000000"/>
          <w:kern w:val="2"/>
          <w:sz w:val="18"/>
          <w:szCs w:val="21"/>
        </w:rPr>
        <w:t>20</w:t>
      </w:r>
      <w:r w:rsidRPr="00AF65B3">
        <w:rPr>
          <w:rFonts w:ascii="Times New Roman" w:eastAsia="黑体" w:hAnsi="Times New Roman" w:hint="eastAsia"/>
          <w:bCs/>
          <w:color w:val="000000"/>
          <w:kern w:val="2"/>
          <w:sz w:val="18"/>
          <w:szCs w:val="21"/>
        </w:rPr>
        <w:t>10</w:t>
      </w:r>
      <w:r w:rsidRPr="00AF65B3">
        <w:rPr>
          <w:rFonts w:ascii="Times New Roman" w:eastAsia="黑体" w:hAnsi="Times New Roman"/>
          <w:bCs/>
          <w:color w:val="000000"/>
          <w:kern w:val="2"/>
          <w:sz w:val="18"/>
          <w:szCs w:val="21"/>
        </w:rPr>
        <w:t>~201</w:t>
      </w:r>
      <w:r w:rsidRPr="00AF65B3">
        <w:rPr>
          <w:rFonts w:ascii="Times New Roman" w:eastAsia="黑体" w:hAnsi="Times New Roman" w:hint="eastAsia"/>
          <w:bCs/>
          <w:color w:val="000000"/>
          <w:kern w:val="2"/>
          <w:sz w:val="18"/>
          <w:szCs w:val="21"/>
        </w:rPr>
        <w:t>6</w:t>
      </w:r>
      <w:r w:rsidRPr="00AF65B3">
        <w:rPr>
          <w:rFonts w:ascii="Times New Roman" w:eastAsia="黑体" w:hAnsi="Times New Roman"/>
          <w:bCs/>
          <w:color w:val="000000"/>
          <w:kern w:val="2"/>
          <w:sz w:val="18"/>
          <w:szCs w:val="21"/>
        </w:rPr>
        <w:t>年以来聚酯瓶片单月出口情况</w:t>
      </w:r>
    </w:p>
    <w:p w:rsidR="00F556B7" w:rsidRPr="00AF65B3" w:rsidRDefault="00F556B7" w:rsidP="00F556B7">
      <w:pPr>
        <w:autoSpaceDE w:val="0"/>
        <w:autoSpaceDN w:val="0"/>
        <w:adjustRightInd w:val="0"/>
        <w:snapToGrid w:val="0"/>
        <w:spacing w:after="0" w:line="354" w:lineRule="exact"/>
        <w:ind w:firstLineChars="2300" w:firstLine="4140"/>
        <w:jc w:val="right"/>
        <w:rPr>
          <w:color w:val="000000"/>
          <w:sz w:val="18"/>
          <w:szCs w:val="18"/>
        </w:rPr>
      </w:pPr>
      <w:r w:rsidRPr="00AF65B3">
        <w:rPr>
          <w:rFonts w:hAnsi="宋体"/>
          <w:color w:val="000000"/>
          <w:sz w:val="18"/>
          <w:szCs w:val="18"/>
        </w:rPr>
        <w:t>单位：万吨</w:t>
      </w:r>
    </w:p>
    <w:tbl>
      <w:tblPr>
        <w:tblW w:w="7031" w:type="dxa"/>
        <w:jc w:val="center"/>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726"/>
        <w:gridCol w:w="726"/>
        <w:gridCol w:w="726"/>
        <w:gridCol w:w="726"/>
        <w:gridCol w:w="726"/>
        <w:gridCol w:w="726"/>
        <w:gridCol w:w="726"/>
        <w:gridCol w:w="727"/>
        <w:gridCol w:w="1222"/>
      </w:tblGrid>
      <w:tr w:rsidR="00F556B7" w:rsidRPr="00AF65B3" w:rsidTr="00C10522">
        <w:trPr>
          <w:trHeight w:val="340"/>
          <w:jc w:val="center"/>
        </w:trPr>
        <w:tc>
          <w:tcPr>
            <w:tcW w:w="726" w:type="dxa"/>
            <w:vAlign w:val="center"/>
          </w:tcPr>
          <w:p w:rsidR="00F556B7" w:rsidRPr="00AF65B3" w:rsidRDefault="00F556B7"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月</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年</w:t>
            </w:r>
          </w:p>
        </w:tc>
        <w:tc>
          <w:tcPr>
            <w:tcW w:w="726" w:type="dxa"/>
            <w:vAlign w:val="center"/>
          </w:tcPr>
          <w:p w:rsidR="00F556B7" w:rsidRPr="00AF65B3" w:rsidRDefault="00F556B7"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2010</w:t>
            </w:r>
          </w:p>
        </w:tc>
        <w:tc>
          <w:tcPr>
            <w:tcW w:w="726" w:type="dxa"/>
            <w:vAlign w:val="center"/>
          </w:tcPr>
          <w:p w:rsidR="00F556B7" w:rsidRPr="00AF65B3" w:rsidRDefault="00F556B7"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2011</w:t>
            </w:r>
          </w:p>
        </w:tc>
        <w:tc>
          <w:tcPr>
            <w:tcW w:w="726" w:type="dxa"/>
            <w:vAlign w:val="center"/>
          </w:tcPr>
          <w:p w:rsidR="00F556B7" w:rsidRPr="00AF65B3" w:rsidRDefault="00F556B7"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2012</w:t>
            </w:r>
          </w:p>
        </w:tc>
        <w:tc>
          <w:tcPr>
            <w:tcW w:w="726" w:type="dxa"/>
            <w:vAlign w:val="center"/>
          </w:tcPr>
          <w:p w:rsidR="00F556B7" w:rsidRPr="00AF65B3" w:rsidRDefault="00F556B7"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2013</w:t>
            </w:r>
          </w:p>
        </w:tc>
        <w:tc>
          <w:tcPr>
            <w:tcW w:w="726" w:type="dxa"/>
            <w:vAlign w:val="center"/>
          </w:tcPr>
          <w:p w:rsidR="00F556B7" w:rsidRPr="00AF65B3" w:rsidRDefault="00F556B7"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2014</w:t>
            </w:r>
          </w:p>
        </w:tc>
        <w:tc>
          <w:tcPr>
            <w:tcW w:w="726" w:type="dxa"/>
            <w:vAlign w:val="center"/>
          </w:tcPr>
          <w:p w:rsidR="00F556B7" w:rsidRPr="00AF65B3" w:rsidRDefault="00F556B7"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2015</w:t>
            </w:r>
          </w:p>
        </w:tc>
        <w:tc>
          <w:tcPr>
            <w:tcW w:w="727" w:type="dxa"/>
            <w:vAlign w:val="center"/>
          </w:tcPr>
          <w:p w:rsidR="00F556B7" w:rsidRPr="00AF65B3" w:rsidRDefault="00F556B7"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hint="eastAsia"/>
                <w:bCs/>
                <w:color w:val="000000"/>
                <w:sz w:val="18"/>
                <w:szCs w:val="18"/>
              </w:rPr>
              <w:t>2016</w:t>
            </w:r>
          </w:p>
        </w:tc>
        <w:tc>
          <w:tcPr>
            <w:tcW w:w="1222" w:type="dxa"/>
            <w:vAlign w:val="center"/>
          </w:tcPr>
          <w:p w:rsidR="00F556B7" w:rsidRPr="00AF65B3" w:rsidRDefault="00F556B7"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201</w:t>
            </w:r>
            <w:r w:rsidRPr="00AF65B3">
              <w:rPr>
                <w:rFonts w:ascii="Times New Roman" w:eastAsia="黑体" w:hAnsi="Times New Roman" w:hint="eastAsia"/>
                <w:bCs/>
                <w:color w:val="000000"/>
                <w:sz w:val="18"/>
                <w:szCs w:val="18"/>
              </w:rPr>
              <w:t>6</w:t>
            </w:r>
            <w:r w:rsidRPr="00AF65B3">
              <w:rPr>
                <w:rFonts w:ascii="Times New Roman" w:eastAsia="黑体" w:hAnsi="Times New Roman"/>
                <w:bCs/>
                <w:color w:val="000000"/>
                <w:sz w:val="18"/>
                <w:szCs w:val="18"/>
              </w:rPr>
              <w:t>/201</w:t>
            </w:r>
            <w:r w:rsidRPr="00AF65B3">
              <w:rPr>
                <w:rFonts w:ascii="Times New Roman" w:eastAsia="黑体" w:hAnsi="Times New Roman" w:hint="eastAsia"/>
                <w:bCs/>
                <w:color w:val="000000"/>
                <w:sz w:val="18"/>
                <w:szCs w:val="18"/>
              </w:rPr>
              <w:t>5</w:t>
            </w:r>
            <w:r w:rsidRPr="00AF65B3">
              <w:rPr>
                <w:rFonts w:ascii="Times New Roman" w:eastAsia="黑体" w:hAnsi="Times New Roman"/>
                <w:bCs/>
                <w:color w:val="000000"/>
                <w:sz w:val="18"/>
                <w:szCs w:val="18"/>
              </w:rPr>
              <w:t>年增幅</w:t>
            </w:r>
          </w:p>
        </w:tc>
      </w:tr>
      <w:tr w:rsidR="00F556B7" w:rsidRPr="00AF65B3" w:rsidTr="00C10522">
        <w:trPr>
          <w:trHeight w:val="369"/>
          <w:jc w:val="center"/>
        </w:trPr>
        <w:tc>
          <w:tcPr>
            <w:tcW w:w="726" w:type="dxa"/>
            <w:vAlign w:val="center"/>
          </w:tcPr>
          <w:p w:rsidR="00F556B7" w:rsidRPr="00AF65B3" w:rsidRDefault="00F556B7"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1</w:t>
            </w:r>
            <w:r w:rsidRPr="00AF65B3">
              <w:rPr>
                <w:rFonts w:ascii="Times New Roman" w:hAnsi="宋体"/>
                <w:color w:val="000000"/>
                <w:sz w:val="18"/>
                <w:szCs w:val="18"/>
              </w:rPr>
              <w:t>月</w:t>
            </w:r>
          </w:p>
        </w:tc>
        <w:tc>
          <w:tcPr>
            <w:tcW w:w="726"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40</w:t>
            </w:r>
          </w:p>
        </w:tc>
        <w:tc>
          <w:tcPr>
            <w:tcW w:w="726"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3.9</w:t>
            </w:r>
          </w:p>
        </w:tc>
        <w:tc>
          <w:tcPr>
            <w:tcW w:w="726"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6.7</w:t>
            </w:r>
          </w:p>
        </w:tc>
        <w:tc>
          <w:tcPr>
            <w:tcW w:w="726"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10.5</w:t>
            </w:r>
          </w:p>
        </w:tc>
        <w:tc>
          <w:tcPr>
            <w:tcW w:w="726" w:type="dxa"/>
            <w:vAlign w:val="center"/>
          </w:tcPr>
          <w:p w:rsidR="00F556B7" w:rsidRPr="00AF65B3" w:rsidDel="004640D9"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16.4</w:t>
            </w:r>
          </w:p>
        </w:tc>
        <w:tc>
          <w:tcPr>
            <w:tcW w:w="726" w:type="dxa"/>
            <w:vAlign w:val="center"/>
          </w:tcPr>
          <w:p w:rsidR="00F556B7" w:rsidRPr="00AF65B3" w:rsidRDefault="00F556B7"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16.5</w:t>
            </w:r>
          </w:p>
        </w:tc>
        <w:tc>
          <w:tcPr>
            <w:tcW w:w="727" w:type="dxa"/>
            <w:vAlign w:val="center"/>
          </w:tcPr>
          <w:p w:rsidR="00F556B7" w:rsidRPr="00AF65B3" w:rsidRDefault="00F556B7"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15.5</w:t>
            </w:r>
          </w:p>
        </w:tc>
        <w:tc>
          <w:tcPr>
            <w:tcW w:w="1222" w:type="dxa"/>
            <w:vAlign w:val="center"/>
          </w:tcPr>
          <w:p w:rsidR="00F556B7" w:rsidRPr="00AF65B3" w:rsidRDefault="00F556B7"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-6.06%</w:t>
            </w:r>
          </w:p>
        </w:tc>
      </w:tr>
      <w:tr w:rsidR="00F556B7" w:rsidRPr="00AF65B3" w:rsidTr="00C10522">
        <w:trPr>
          <w:trHeight w:val="369"/>
          <w:jc w:val="center"/>
        </w:trPr>
        <w:tc>
          <w:tcPr>
            <w:tcW w:w="726" w:type="dxa"/>
            <w:vAlign w:val="center"/>
          </w:tcPr>
          <w:p w:rsidR="00F556B7" w:rsidRPr="00AF65B3" w:rsidRDefault="00F556B7"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2</w:t>
            </w:r>
            <w:r w:rsidRPr="00AF65B3">
              <w:rPr>
                <w:rFonts w:ascii="Times New Roman" w:hAnsi="宋体"/>
                <w:color w:val="000000"/>
                <w:sz w:val="18"/>
                <w:szCs w:val="18"/>
              </w:rPr>
              <w:t>月</w:t>
            </w:r>
          </w:p>
        </w:tc>
        <w:tc>
          <w:tcPr>
            <w:tcW w:w="726"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3.0</w:t>
            </w:r>
          </w:p>
        </w:tc>
        <w:tc>
          <w:tcPr>
            <w:tcW w:w="726"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5.8</w:t>
            </w:r>
          </w:p>
        </w:tc>
        <w:tc>
          <w:tcPr>
            <w:tcW w:w="726"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8.3</w:t>
            </w:r>
          </w:p>
        </w:tc>
        <w:tc>
          <w:tcPr>
            <w:tcW w:w="726"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9.8</w:t>
            </w:r>
          </w:p>
        </w:tc>
        <w:tc>
          <w:tcPr>
            <w:tcW w:w="726" w:type="dxa"/>
            <w:vAlign w:val="center"/>
          </w:tcPr>
          <w:p w:rsidR="00F556B7" w:rsidRPr="00AF65B3" w:rsidDel="004640D9"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14.8</w:t>
            </w:r>
          </w:p>
        </w:tc>
        <w:tc>
          <w:tcPr>
            <w:tcW w:w="726" w:type="dxa"/>
            <w:vAlign w:val="center"/>
          </w:tcPr>
          <w:p w:rsidR="00F556B7" w:rsidRPr="00AF65B3" w:rsidRDefault="00F556B7"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13.4</w:t>
            </w:r>
          </w:p>
        </w:tc>
        <w:tc>
          <w:tcPr>
            <w:tcW w:w="727" w:type="dxa"/>
            <w:vAlign w:val="center"/>
          </w:tcPr>
          <w:p w:rsidR="00F556B7" w:rsidRPr="00AF65B3" w:rsidRDefault="00F556B7"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14.1</w:t>
            </w:r>
          </w:p>
        </w:tc>
        <w:tc>
          <w:tcPr>
            <w:tcW w:w="1222" w:type="dxa"/>
            <w:vAlign w:val="center"/>
          </w:tcPr>
          <w:p w:rsidR="00F556B7" w:rsidRPr="00AF65B3" w:rsidRDefault="00F556B7"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5.22%</w:t>
            </w:r>
          </w:p>
        </w:tc>
      </w:tr>
      <w:tr w:rsidR="00F556B7" w:rsidRPr="00AF65B3" w:rsidTr="00C10522">
        <w:trPr>
          <w:trHeight w:val="369"/>
          <w:jc w:val="center"/>
        </w:trPr>
        <w:tc>
          <w:tcPr>
            <w:tcW w:w="726" w:type="dxa"/>
            <w:vAlign w:val="center"/>
          </w:tcPr>
          <w:p w:rsidR="00F556B7" w:rsidRPr="00AF65B3" w:rsidRDefault="00F556B7"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3</w:t>
            </w:r>
            <w:r w:rsidRPr="00AF65B3">
              <w:rPr>
                <w:rFonts w:ascii="Times New Roman" w:hAnsi="宋体"/>
                <w:color w:val="000000"/>
                <w:sz w:val="18"/>
                <w:szCs w:val="18"/>
              </w:rPr>
              <w:t>月</w:t>
            </w:r>
          </w:p>
        </w:tc>
        <w:tc>
          <w:tcPr>
            <w:tcW w:w="726"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6.5</w:t>
            </w:r>
          </w:p>
        </w:tc>
        <w:tc>
          <w:tcPr>
            <w:tcW w:w="726"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10.4</w:t>
            </w:r>
          </w:p>
        </w:tc>
        <w:tc>
          <w:tcPr>
            <w:tcW w:w="726"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13.1</w:t>
            </w:r>
          </w:p>
        </w:tc>
        <w:tc>
          <w:tcPr>
            <w:tcW w:w="726"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16.3</w:t>
            </w:r>
          </w:p>
        </w:tc>
        <w:tc>
          <w:tcPr>
            <w:tcW w:w="726" w:type="dxa"/>
            <w:vAlign w:val="center"/>
          </w:tcPr>
          <w:p w:rsidR="00F556B7" w:rsidRPr="00AF65B3" w:rsidDel="004640D9"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22.1</w:t>
            </w:r>
          </w:p>
        </w:tc>
        <w:tc>
          <w:tcPr>
            <w:tcW w:w="726" w:type="dxa"/>
            <w:vAlign w:val="center"/>
          </w:tcPr>
          <w:p w:rsidR="00F556B7" w:rsidRPr="00AF65B3" w:rsidRDefault="00F556B7"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17.1</w:t>
            </w:r>
          </w:p>
        </w:tc>
        <w:tc>
          <w:tcPr>
            <w:tcW w:w="727" w:type="dxa"/>
            <w:vAlign w:val="center"/>
          </w:tcPr>
          <w:p w:rsidR="00F556B7" w:rsidRPr="00AF65B3" w:rsidRDefault="00F556B7"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20.8</w:t>
            </w:r>
          </w:p>
        </w:tc>
        <w:tc>
          <w:tcPr>
            <w:tcW w:w="1222" w:type="dxa"/>
            <w:vAlign w:val="center"/>
          </w:tcPr>
          <w:p w:rsidR="00F556B7" w:rsidRPr="00AF65B3" w:rsidRDefault="00F556B7"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22.22%</w:t>
            </w:r>
          </w:p>
        </w:tc>
      </w:tr>
      <w:tr w:rsidR="00F556B7" w:rsidRPr="00AF65B3" w:rsidTr="00C10522">
        <w:trPr>
          <w:trHeight w:val="369"/>
          <w:jc w:val="center"/>
        </w:trPr>
        <w:tc>
          <w:tcPr>
            <w:tcW w:w="726" w:type="dxa"/>
            <w:vAlign w:val="center"/>
          </w:tcPr>
          <w:p w:rsidR="00F556B7" w:rsidRPr="00AF65B3" w:rsidRDefault="00F556B7"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4</w:t>
            </w:r>
            <w:r w:rsidRPr="00AF65B3">
              <w:rPr>
                <w:rFonts w:ascii="Times New Roman" w:hAnsi="宋体"/>
                <w:color w:val="000000"/>
                <w:sz w:val="18"/>
                <w:szCs w:val="18"/>
              </w:rPr>
              <w:t>月</w:t>
            </w:r>
          </w:p>
        </w:tc>
        <w:tc>
          <w:tcPr>
            <w:tcW w:w="726"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7.8</w:t>
            </w:r>
          </w:p>
        </w:tc>
        <w:tc>
          <w:tcPr>
            <w:tcW w:w="726"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10.8</w:t>
            </w:r>
          </w:p>
        </w:tc>
        <w:tc>
          <w:tcPr>
            <w:tcW w:w="726"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10.31</w:t>
            </w:r>
          </w:p>
        </w:tc>
        <w:tc>
          <w:tcPr>
            <w:tcW w:w="726"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15.7</w:t>
            </w:r>
          </w:p>
        </w:tc>
        <w:tc>
          <w:tcPr>
            <w:tcW w:w="726" w:type="dxa"/>
            <w:vAlign w:val="center"/>
          </w:tcPr>
          <w:p w:rsidR="00F556B7" w:rsidRPr="00AF65B3" w:rsidDel="004640D9"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20.2</w:t>
            </w:r>
          </w:p>
        </w:tc>
        <w:tc>
          <w:tcPr>
            <w:tcW w:w="726" w:type="dxa"/>
            <w:vAlign w:val="center"/>
          </w:tcPr>
          <w:p w:rsidR="00F556B7" w:rsidRPr="00AF65B3" w:rsidRDefault="00F556B7"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17.1</w:t>
            </w:r>
          </w:p>
        </w:tc>
        <w:tc>
          <w:tcPr>
            <w:tcW w:w="727" w:type="dxa"/>
            <w:vAlign w:val="center"/>
          </w:tcPr>
          <w:p w:rsidR="00F556B7" w:rsidRPr="00AF65B3" w:rsidRDefault="00F556B7"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17.5</w:t>
            </w:r>
          </w:p>
        </w:tc>
        <w:tc>
          <w:tcPr>
            <w:tcW w:w="1222" w:type="dxa"/>
            <w:vAlign w:val="center"/>
          </w:tcPr>
          <w:p w:rsidR="00F556B7" w:rsidRPr="00AF65B3" w:rsidRDefault="00F556B7"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2.34%</w:t>
            </w:r>
          </w:p>
        </w:tc>
      </w:tr>
      <w:tr w:rsidR="00F556B7" w:rsidRPr="00AF65B3" w:rsidTr="00C10522">
        <w:trPr>
          <w:trHeight w:val="369"/>
          <w:jc w:val="center"/>
        </w:trPr>
        <w:tc>
          <w:tcPr>
            <w:tcW w:w="726" w:type="dxa"/>
            <w:vAlign w:val="center"/>
          </w:tcPr>
          <w:p w:rsidR="00F556B7" w:rsidRPr="00AF65B3" w:rsidRDefault="00F556B7"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5</w:t>
            </w:r>
            <w:r w:rsidRPr="00AF65B3">
              <w:rPr>
                <w:rFonts w:ascii="Times New Roman" w:hAnsi="宋体"/>
                <w:color w:val="000000"/>
                <w:sz w:val="18"/>
                <w:szCs w:val="18"/>
              </w:rPr>
              <w:t>月</w:t>
            </w:r>
          </w:p>
        </w:tc>
        <w:tc>
          <w:tcPr>
            <w:tcW w:w="726"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8.7</w:t>
            </w:r>
          </w:p>
        </w:tc>
        <w:tc>
          <w:tcPr>
            <w:tcW w:w="726"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10.1</w:t>
            </w:r>
          </w:p>
        </w:tc>
        <w:tc>
          <w:tcPr>
            <w:tcW w:w="726"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9.74</w:t>
            </w:r>
          </w:p>
        </w:tc>
        <w:tc>
          <w:tcPr>
            <w:tcW w:w="726"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17.3</w:t>
            </w:r>
          </w:p>
        </w:tc>
        <w:tc>
          <w:tcPr>
            <w:tcW w:w="726" w:type="dxa"/>
            <w:vAlign w:val="center"/>
          </w:tcPr>
          <w:p w:rsidR="00F556B7" w:rsidRPr="00AF65B3" w:rsidDel="004640D9"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19.7</w:t>
            </w:r>
          </w:p>
        </w:tc>
        <w:tc>
          <w:tcPr>
            <w:tcW w:w="726" w:type="dxa"/>
            <w:vAlign w:val="center"/>
          </w:tcPr>
          <w:p w:rsidR="00F556B7" w:rsidRPr="00AF65B3" w:rsidRDefault="00F556B7"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15.4</w:t>
            </w:r>
          </w:p>
        </w:tc>
        <w:tc>
          <w:tcPr>
            <w:tcW w:w="727" w:type="dxa"/>
            <w:vAlign w:val="center"/>
          </w:tcPr>
          <w:p w:rsidR="00F556B7" w:rsidRPr="00AF65B3" w:rsidRDefault="00F556B7"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20.0</w:t>
            </w:r>
          </w:p>
        </w:tc>
        <w:tc>
          <w:tcPr>
            <w:tcW w:w="1222" w:type="dxa"/>
            <w:vAlign w:val="center"/>
          </w:tcPr>
          <w:p w:rsidR="00F556B7" w:rsidRPr="00AF65B3" w:rsidRDefault="00F556B7"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29.87%</w:t>
            </w:r>
          </w:p>
        </w:tc>
      </w:tr>
      <w:tr w:rsidR="00F556B7" w:rsidRPr="00AF65B3" w:rsidTr="00C10522">
        <w:trPr>
          <w:trHeight w:val="369"/>
          <w:jc w:val="center"/>
        </w:trPr>
        <w:tc>
          <w:tcPr>
            <w:tcW w:w="726" w:type="dxa"/>
            <w:vAlign w:val="center"/>
          </w:tcPr>
          <w:p w:rsidR="00F556B7" w:rsidRPr="00AF65B3" w:rsidRDefault="00F556B7"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6</w:t>
            </w:r>
            <w:r w:rsidRPr="00AF65B3">
              <w:rPr>
                <w:rFonts w:ascii="Times New Roman" w:hAnsi="宋体"/>
                <w:color w:val="000000"/>
                <w:sz w:val="18"/>
                <w:szCs w:val="18"/>
              </w:rPr>
              <w:t>月</w:t>
            </w:r>
          </w:p>
        </w:tc>
        <w:tc>
          <w:tcPr>
            <w:tcW w:w="726"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6.2</w:t>
            </w:r>
          </w:p>
        </w:tc>
        <w:tc>
          <w:tcPr>
            <w:tcW w:w="726"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11.0</w:t>
            </w:r>
          </w:p>
        </w:tc>
        <w:tc>
          <w:tcPr>
            <w:tcW w:w="726"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10.21</w:t>
            </w:r>
          </w:p>
        </w:tc>
        <w:tc>
          <w:tcPr>
            <w:tcW w:w="726"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15.8</w:t>
            </w:r>
          </w:p>
        </w:tc>
        <w:tc>
          <w:tcPr>
            <w:tcW w:w="726" w:type="dxa"/>
            <w:vAlign w:val="center"/>
          </w:tcPr>
          <w:p w:rsidR="00F556B7" w:rsidRPr="00AF65B3" w:rsidDel="004640D9"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17.9</w:t>
            </w:r>
          </w:p>
        </w:tc>
        <w:tc>
          <w:tcPr>
            <w:tcW w:w="726" w:type="dxa"/>
            <w:vAlign w:val="center"/>
          </w:tcPr>
          <w:p w:rsidR="00F556B7" w:rsidRPr="00AF65B3" w:rsidRDefault="00F556B7"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15.5</w:t>
            </w:r>
          </w:p>
        </w:tc>
        <w:tc>
          <w:tcPr>
            <w:tcW w:w="727" w:type="dxa"/>
            <w:vAlign w:val="center"/>
          </w:tcPr>
          <w:p w:rsidR="00F556B7" w:rsidRPr="00AF65B3" w:rsidRDefault="00F556B7"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19.3</w:t>
            </w:r>
          </w:p>
        </w:tc>
        <w:tc>
          <w:tcPr>
            <w:tcW w:w="1222" w:type="dxa"/>
            <w:vAlign w:val="center"/>
          </w:tcPr>
          <w:p w:rsidR="00F556B7" w:rsidRPr="00AF65B3" w:rsidRDefault="00F556B7"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24.52%</w:t>
            </w:r>
          </w:p>
        </w:tc>
      </w:tr>
      <w:tr w:rsidR="00F556B7" w:rsidRPr="00AF65B3" w:rsidTr="00C10522">
        <w:trPr>
          <w:trHeight w:val="369"/>
          <w:jc w:val="center"/>
        </w:trPr>
        <w:tc>
          <w:tcPr>
            <w:tcW w:w="726" w:type="dxa"/>
            <w:vAlign w:val="center"/>
          </w:tcPr>
          <w:p w:rsidR="00F556B7" w:rsidRPr="00AF65B3" w:rsidRDefault="00F556B7"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7</w:t>
            </w:r>
            <w:r w:rsidRPr="00AF65B3">
              <w:rPr>
                <w:rFonts w:ascii="Times New Roman" w:hAnsi="宋体"/>
                <w:color w:val="000000"/>
                <w:sz w:val="18"/>
                <w:szCs w:val="18"/>
              </w:rPr>
              <w:t>月</w:t>
            </w:r>
          </w:p>
        </w:tc>
        <w:tc>
          <w:tcPr>
            <w:tcW w:w="726"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5.6</w:t>
            </w:r>
          </w:p>
        </w:tc>
        <w:tc>
          <w:tcPr>
            <w:tcW w:w="726"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9.4</w:t>
            </w:r>
          </w:p>
        </w:tc>
        <w:tc>
          <w:tcPr>
            <w:tcW w:w="726"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9.72</w:t>
            </w:r>
          </w:p>
        </w:tc>
        <w:tc>
          <w:tcPr>
            <w:tcW w:w="726"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19.3</w:t>
            </w:r>
          </w:p>
        </w:tc>
        <w:tc>
          <w:tcPr>
            <w:tcW w:w="726" w:type="dxa"/>
            <w:vAlign w:val="center"/>
          </w:tcPr>
          <w:p w:rsidR="00F556B7" w:rsidRPr="00AF65B3" w:rsidDel="004640D9"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16.7</w:t>
            </w:r>
          </w:p>
        </w:tc>
        <w:tc>
          <w:tcPr>
            <w:tcW w:w="726" w:type="dxa"/>
            <w:vAlign w:val="center"/>
          </w:tcPr>
          <w:p w:rsidR="00F556B7" w:rsidRPr="00AF65B3" w:rsidRDefault="00F556B7"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14.7</w:t>
            </w:r>
          </w:p>
        </w:tc>
        <w:tc>
          <w:tcPr>
            <w:tcW w:w="727" w:type="dxa"/>
            <w:vAlign w:val="center"/>
          </w:tcPr>
          <w:p w:rsidR="00F556B7" w:rsidRPr="00AF65B3" w:rsidRDefault="00F556B7"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17.5</w:t>
            </w:r>
          </w:p>
        </w:tc>
        <w:tc>
          <w:tcPr>
            <w:tcW w:w="1222" w:type="dxa"/>
            <w:vAlign w:val="center"/>
          </w:tcPr>
          <w:p w:rsidR="00F556B7" w:rsidRPr="00AF65B3" w:rsidRDefault="00F556B7"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19.05%</w:t>
            </w:r>
          </w:p>
        </w:tc>
      </w:tr>
      <w:tr w:rsidR="00F556B7" w:rsidRPr="00AF65B3" w:rsidTr="00C10522">
        <w:trPr>
          <w:trHeight w:val="369"/>
          <w:jc w:val="center"/>
        </w:trPr>
        <w:tc>
          <w:tcPr>
            <w:tcW w:w="726" w:type="dxa"/>
            <w:vAlign w:val="center"/>
          </w:tcPr>
          <w:p w:rsidR="00F556B7" w:rsidRPr="00AF65B3" w:rsidRDefault="00F556B7"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8</w:t>
            </w:r>
            <w:r w:rsidRPr="00AF65B3">
              <w:rPr>
                <w:rFonts w:ascii="Times New Roman" w:hAnsi="宋体"/>
                <w:color w:val="000000"/>
                <w:sz w:val="18"/>
                <w:szCs w:val="18"/>
              </w:rPr>
              <w:t>月</w:t>
            </w:r>
          </w:p>
        </w:tc>
        <w:tc>
          <w:tcPr>
            <w:tcW w:w="726"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6.3</w:t>
            </w:r>
          </w:p>
        </w:tc>
        <w:tc>
          <w:tcPr>
            <w:tcW w:w="726"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7.5</w:t>
            </w:r>
          </w:p>
        </w:tc>
        <w:tc>
          <w:tcPr>
            <w:tcW w:w="726"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9.64</w:t>
            </w:r>
          </w:p>
        </w:tc>
        <w:tc>
          <w:tcPr>
            <w:tcW w:w="726"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16.1</w:t>
            </w:r>
          </w:p>
        </w:tc>
        <w:tc>
          <w:tcPr>
            <w:tcW w:w="726" w:type="dxa"/>
            <w:vAlign w:val="center"/>
          </w:tcPr>
          <w:p w:rsidR="00F556B7" w:rsidRPr="00AF65B3" w:rsidDel="004640D9"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16.9</w:t>
            </w:r>
          </w:p>
        </w:tc>
        <w:tc>
          <w:tcPr>
            <w:tcW w:w="726" w:type="dxa"/>
            <w:vAlign w:val="center"/>
          </w:tcPr>
          <w:p w:rsidR="00F556B7" w:rsidRPr="00AF65B3" w:rsidRDefault="00F556B7"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14.2</w:t>
            </w:r>
          </w:p>
        </w:tc>
        <w:tc>
          <w:tcPr>
            <w:tcW w:w="727" w:type="dxa"/>
            <w:vAlign w:val="center"/>
          </w:tcPr>
          <w:p w:rsidR="00F556B7" w:rsidRPr="00AF65B3" w:rsidRDefault="00F556B7"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19.0</w:t>
            </w:r>
          </w:p>
        </w:tc>
        <w:tc>
          <w:tcPr>
            <w:tcW w:w="1222" w:type="dxa"/>
            <w:vAlign w:val="center"/>
          </w:tcPr>
          <w:p w:rsidR="00F556B7" w:rsidRPr="00AF65B3" w:rsidRDefault="00F556B7"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33.80%</w:t>
            </w:r>
          </w:p>
        </w:tc>
      </w:tr>
      <w:tr w:rsidR="00F556B7" w:rsidRPr="00AF65B3" w:rsidTr="00C10522">
        <w:trPr>
          <w:trHeight w:val="369"/>
          <w:jc w:val="center"/>
        </w:trPr>
        <w:tc>
          <w:tcPr>
            <w:tcW w:w="726" w:type="dxa"/>
            <w:vAlign w:val="center"/>
          </w:tcPr>
          <w:p w:rsidR="00F556B7" w:rsidRPr="00AF65B3" w:rsidRDefault="00F556B7"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9</w:t>
            </w:r>
            <w:r w:rsidRPr="00AF65B3">
              <w:rPr>
                <w:rFonts w:ascii="Times New Roman" w:hAnsi="宋体"/>
                <w:color w:val="000000"/>
                <w:sz w:val="18"/>
                <w:szCs w:val="18"/>
              </w:rPr>
              <w:t>月</w:t>
            </w:r>
          </w:p>
        </w:tc>
        <w:tc>
          <w:tcPr>
            <w:tcW w:w="726"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6.7</w:t>
            </w:r>
          </w:p>
        </w:tc>
        <w:tc>
          <w:tcPr>
            <w:tcW w:w="726"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w:t>
            </w:r>
          </w:p>
        </w:tc>
        <w:tc>
          <w:tcPr>
            <w:tcW w:w="726"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10.9</w:t>
            </w:r>
          </w:p>
        </w:tc>
        <w:tc>
          <w:tcPr>
            <w:tcW w:w="726"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13.3</w:t>
            </w:r>
          </w:p>
        </w:tc>
        <w:tc>
          <w:tcPr>
            <w:tcW w:w="726" w:type="dxa"/>
            <w:vAlign w:val="center"/>
          </w:tcPr>
          <w:p w:rsidR="00F556B7" w:rsidRPr="00AF65B3" w:rsidDel="004640D9"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12.1</w:t>
            </w:r>
          </w:p>
        </w:tc>
        <w:tc>
          <w:tcPr>
            <w:tcW w:w="726" w:type="dxa"/>
            <w:vAlign w:val="center"/>
          </w:tcPr>
          <w:p w:rsidR="00F556B7" w:rsidRPr="00AF65B3" w:rsidRDefault="00F556B7"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14.6</w:t>
            </w:r>
          </w:p>
        </w:tc>
        <w:tc>
          <w:tcPr>
            <w:tcW w:w="727" w:type="dxa"/>
            <w:vAlign w:val="center"/>
          </w:tcPr>
          <w:p w:rsidR="00F556B7" w:rsidRPr="00AF65B3" w:rsidRDefault="00F556B7"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13.5</w:t>
            </w:r>
          </w:p>
        </w:tc>
        <w:tc>
          <w:tcPr>
            <w:tcW w:w="1222" w:type="dxa"/>
            <w:vAlign w:val="center"/>
          </w:tcPr>
          <w:p w:rsidR="00F556B7" w:rsidRPr="00AF65B3" w:rsidRDefault="00F556B7"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-7.53%</w:t>
            </w:r>
          </w:p>
        </w:tc>
      </w:tr>
      <w:tr w:rsidR="00F556B7" w:rsidRPr="00AF65B3" w:rsidTr="00C10522">
        <w:trPr>
          <w:trHeight w:val="369"/>
          <w:jc w:val="center"/>
        </w:trPr>
        <w:tc>
          <w:tcPr>
            <w:tcW w:w="726" w:type="dxa"/>
            <w:vAlign w:val="center"/>
          </w:tcPr>
          <w:p w:rsidR="00F556B7" w:rsidRPr="00AF65B3" w:rsidRDefault="00F556B7"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10</w:t>
            </w:r>
            <w:r w:rsidRPr="00AF65B3">
              <w:rPr>
                <w:rFonts w:ascii="Times New Roman" w:hAnsi="宋体"/>
                <w:color w:val="000000"/>
                <w:sz w:val="18"/>
                <w:szCs w:val="18"/>
              </w:rPr>
              <w:t>月</w:t>
            </w:r>
          </w:p>
        </w:tc>
        <w:tc>
          <w:tcPr>
            <w:tcW w:w="726"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6.4</w:t>
            </w:r>
          </w:p>
        </w:tc>
        <w:tc>
          <w:tcPr>
            <w:tcW w:w="726"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5.4</w:t>
            </w:r>
          </w:p>
        </w:tc>
        <w:tc>
          <w:tcPr>
            <w:tcW w:w="726"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9.3</w:t>
            </w:r>
          </w:p>
        </w:tc>
        <w:tc>
          <w:tcPr>
            <w:tcW w:w="726"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12.6</w:t>
            </w:r>
          </w:p>
        </w:tc>
        <w:tc>
          <w:tcPr>
            <w:tcW w:w="726" w:type="dxa"/>
            <w:vAlign w:val="center"/>
          </w:tcPr>
          <w:p w:rsidR="00F556B7" w:rsidRPr="00AF65B3" w:rsidDel="004640D9"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16.3</w:t>
            </w:r>
          </w:p>
        </w:tc>
        <w:tc>
          <w:tcPr>
            <w:tcW w:w="726" w:type="dxa"/>
            <w:vAlign w:val="center"/>
          </w:tcPr>
          <w:p w:rsidR="00F556B7" w:rsidRPr="00AF65B3" w:rsidRDefault="00F556B7"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17.3</w:t>
            </w:r>
          </w:p>
        </w:tc>
        <w:tc>
          <w:tcPr>
            <w:tcW w:w="727" w:type="dxa"/>
            <w:vAlign w:val="center"/>
          </w:tcPr>
          <w:p w:rsidR="00F556B7" w:rsidRPr="00AF65B3" w:rsidRDefault="00F556B7"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12.6</w:t>
            </w:r>
          </w:p>
        </w:tc>
        <w:tc>
          <w:tcPr>
            <w:tcW w:w="1222" w:type="dxa"/>
            <w:vAlign w:val="center"/>
          </w:tcPr>
          <w:p w:rsidR="00F556B7" w:rsidRPr="00AF65B3" w:rsidRDefault="00F556B7"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-27.17%</w:t>
            </w:r>
          </w:p>
        </w:tc>
      </w:tr>
      <w:tr w:rsidR="00F556B7" w:rsidRPr="00AF65B3" w:rsidTr="00C10522">
        <w:trPr>
          <w:trHeight w:val="369"/>
          <w:jc w:val="center"/>
        </w:trPr>
        <w:tc>
          <w:tcPr>
            <w:tcW w:w="726" w:type="dxa"/>
            <w:vAlign w:val="center"/>
          </w:tcPr>
          <w:p w:rsidR="00F556B7" w:rsidRPr="00AF65B3" w:rsidRDefault="00F556B7"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11</w:t>
            </w:r>
            <w:r w:rsidRPr="00AF65B3">
              <w:rPr>
                <w:rFonts w:ascii="Times New Roman" w:hAnsi="宋体"/>
                <w:color w:val="000000"/>
                <w:sz w:val="18"/>
                <w:szCs w:val="18"/>
              </w:rPr>
              <w:t>月</w:t>
            </w:r>
          </w:p>
        </w:tc>
        <w:tc>
          <w:tcPr>
            <w:tcW w:w="726"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6.3</w:t>
            </w:r>
          </w:p>
        </w:tc>
        <w:tc>
          <w:tcPr>
            <w:tcW w:w="726"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7.3</w:t>
            </w:r>
          </w:p>
        </w:tc>
        <w:tc>
          <w:tcPr>
            <w:tcW w:w="726"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13.3</w:t>
            </w:r>
          </w:p>
        </w:tc>
        <w:tc>
          <w:tcPr>
            <w:tcW w:w="726"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15.1</w:t>
            </w:r>
          </w:p>
        </w:tc>
        <w:tc>
          <w:tcPr>
            <w:tcW w:w="726" w:type="dxa"/>
            <w:vAlign w:val="center"/>
          </w:tcPr>
          <w:p w:rsidR="00F556B7" w:rsidRPr="00AF65B3" w:rsidDel="004640D9"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21.9</w:t>
            </w:r>
          </w:p>
        </w:tc>
        <w:tc>
          <w:tcPr>
            <w:tcW w:w="726"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16.6</w:t>
            </w:r>
          </w:p>
        </w:tc>
        <w:tc>
          <w:tcPr>
            <w:tcW w:w="727"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14.1</w:t>
            </w:r>
          </w:p>
        </w:tc>
        <w:tc>
          <w:tcPr>
            <w:tcW w:w="1222" w:type="dxa"/>
            <w:vAlign w:val="center"/>
          </w:tcPr>
          <w:p w:rsidR="00F556B7" w:rsidRPr="00AF65B3" w:rsidRDefault="00F556B7"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-15.06%</w:t>
            </w:r>
          </w:p>
        </w:tc>
      </w:tr>
      <w:tr w:rsidR="00F556B7" w:rsidRPr="00AF65B3" w:rsidTr="00C10522">
        <w:trPr>
          <w:trHeight w:val="369"/>
          <w:jc w:val="center"/>
        </w:trPr>
        <w:tc>
          <w:tcPr>
            <w:tcW w:w="726" w:type="dxa"/>
            <w:vAlign w:val="center"/>
          </w:tcPr>
          <w:p w:rsidR="00F556B7" w:rsidRPr="00AF65B3" w:rsidRDefault="00F556B7"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12</w:t>
            </w:r>
            <w:r w:rsidRPr="00AF65B3">
              <w:rPr>
                <w:rFonts w:ascii="Times New Roman" w:hAnsi="宋体"/>
                <w:color w:val="000000"/>
                <w:sz w:val="18"/>
                <w:szCs w:val="18"/>
              </w:rPr>
              <w:t>月</w:t>
            </w:r>
          </w:p>
        </w:tc>
        <w:tc>
          <w:tcPr>
            <w:tcW w:w="726"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3.3</w:t>
            </w:r>
          </w:p>
        </w:tc>
        <w:tc>
          <w:tcPr>
            <w:tcW w:w="726"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8.0</w:t>
            </w:r>
          </w:p>
        </w:tc>
        <w:tc>
          <w:tcPr>
            <w:tcW w:w="726"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13.1</w:t>
            </w:r>
          </w:p>
        </w:tc>
        <w:tc>
          <w:tcPr>
            <w:tcW w:w="726"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16.1</w:t>
            </w:r>
          </w:p>
        </w:tc>
        <w:tc>
          <w:tcPr>
            <w:tcW w:w="726" w:type="dxa"/>
            <w:vAlign w:val="center"/>
          </w:tcPr>
          <w:p w:rsidR="00F556B7" w:rsidRPr="00AF65B3" w:rsidDel="004640D9"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17.6</w:t>
            </w:r>
          </w:p>
        </w:tc>
        <w:tc>
          <w:tcPr>
            <w:tcW w:w="726"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16.8</w:t>
            </w:r>
          </w:p>
        </w:tc>
        <w:tc>
          <w:tcPr>
            <w:tcW w:w="727"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14.5</w:t>
            </w:r>
          </w:p>
        </w:tc>
        <w:tc>
          <w:tcPr>
            <w:tcW w:w="1222" w:type="dxa"/>
            <w:vAlign w:val="center"/>
          </w:tcPr>
          <w:p w:rsidR="00F556B7" w:rsidRPr="00AF65B3" w:rsidRDefault="00F556B7"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w:t>
            </w:r>
            <w:r w:rsidRPr="00AF65B3">
              <w:rPr>
                <w:rFonts w:ascii="Times New Roman" w:hAnsi="Times New Roman" w:hint="eastAsia"/>
                <w:color w:val="000000"/>
                <w:sz w:val="18"/>
                <w:szCs w:val="18"/>
              </w:rPr>
              <w:t>13.7%</w:t>
            </w:r>
          </w:p>
        </w:tc>
      </w:tr>
      <w:tr w:rsidR="00F556B7" w:rsidRPr="00AF65B3" w:rsidTr="00C10522">
        <w:trPr>
          <w:trHeight w:val="369"/>
          <w:jc w:val="center"/>
        </w:trPr>
        <w:tc>
          <w:tcPr>
            <w:tcW w:w="726" w:type="dxa"/>
            <w:vAlign w:val="center"/>
          </w:tcPr>
          <w:p w:rsidR="00F556B7" w:rsidRPr="00AF65B3" w:rsidRDefault="00F556B7"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合计</w:t>
            </w:r>
          </w:p>
        </w:tc>
        <w:tc>
          <w:tcPr>
            <w:tcW w:w="726"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70.8</w:t>
            </w:r>
          </w:p>
        </w:tc>
        <w:tc>
          <w:tcPr>
            <w:tcW w:w="726"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87.6</w:t>
            </w:r>
          </w:p>
        </w:tc>
        <w:tc>
          <w:tcPr>
            <w:tcW w:w="726"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124.32</w:t>
            </w:r>
          </w:p>
        </w:tc>
        <w:tc>
          <w:tcPr>
            <w:tcW w:w="726"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177.74</w:t>
            </w:r>
          </w:p>
        </w:tc>
        <w:tc>
          <w:tcPr>
            <w:tcW w:w="726" w:type="dxa"/>
            <w:vAlign w:val="center"/>
          </w:tcPr>
          <w:p w:rsidR="00F556B7" w:rsidRPr="00AF65B3" w:rsidDel="004640D9"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212.6</w:t>
            </w:r>
          </w:p>
        </w:tc>
        <w:tc>
          <w:tcPr>
            <w:tcW w:w="726"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189.23</w:t>
            </w:r>
          </w:p>
        </w:tc>
        <w:tc>
          <w:tcPr>
            <w:tcW w:w="727"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198.4</w:t>
            </w:r>
          </w:p>
        </w:tc>
        <w:tc>
          <w:tcPr>
            <w:tcW w:w="1222" w:type="dxa"/>
            <w:vAlign w:val="center"/>
          </w:tcPr>
          <w:p w:rsidR="00F556B7" w:rsidRPr="00AF65B3" w:rsidRDefault="00F556B7" w:rsidP="00C10522">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4.8%</w:t>
            </w:r>
          </w:p>
        </w:tc>
      </w:tr>
    </w:tbl>
    <w:p w:rsidR="00F556B7" w:rsidRPr="00AF65B3" w:rsidRDefault="00F556B7" w:rsidP="00F556B7">
      <w:pPr>
        <w:pStyle w:val="004"/>
        <w:rPr>
          <w:rFonts w:hint="eastAsia"/>
          <w:color w:val="000000"/>
          <w:kern w:val="2"/>
        </w:rPr>
      </w:pPr>
      <w:r w:rsidRPr="00AF65B3">
        <w:rPr>
          <w:rFonts w:hint="eastAsia"/>
          <w:color w:val="000000"/>
          <w:kern w:val="2"/>
        </w:rPr>
        <w:t>资料</w:t>
      </w:r>
      <w:r w:rsidRPr="00AF65B3">
        <w:rPr>
          <w:color w:val="000000"/>
          <w:kern w:val="2"/>
        </w:rPr>
        <w:t>来源：据</w:t>
      </w:r>
      <w:r w:rsidRPr="00AF65B3">
        <w:rPr>
          <w:rFonts w:hint="eastAsia"/>
          <w:color w:val="000000"/>
          <w:kern w:val="2"/>
        </w:rPr>
        <w:t>中国</w:t>
      </w:r>
      <w:r w:rsidRPr="00AF65B3">
        <w:rPr>
          <w:color w:val="000000"/>
          <w:kern w:val="2"/>
        </w:rPr>
        <w:t>海关数据整理</w:t>
      </w:r>
    </w:p>
    <w:p w:rsidR="00F556B7" w:rsidRPr="00AF65B3" w:rsidRDefault="00F556B7" w:rsidP="00F556B7">
      <w:pPr>
        <w:pStyle w:val="004"/>
        <w:snapToGrid w:val="0"/>
        <w:rPr>
          <w:rFonts w:hint="eastAsia"/>
          <w:color w:val="000000"/>
          <w:kern w:val="2"/>
        </w:rPr>
      </w:pPr>
    </w:p>
    <w:p w:rsidR="00F556B7" w:rsidRPr="00AF65B3" w:rsidRDefault="00F556B7" w:rsidP="00F556B7">
      <w:pPr>
        <w:pStyle w:val="002"/>
        <w:rPr>
          <w:rFonts w:hint="eastAsia"/>
        </w:rPr>
      </w:pPr>
      <w:r w:rsidRPr="00AF65B3">
        <w:rPr>
          <w:rFonts w:hint="eastAsia"/>
        </w:rPr>
        <w:t>2015</w:t>
      </w:r>
      <w:r w:rsidRPr="00AF65B3">
        <w:rPr>
          <w:rFonts w:hint="eastAsia"/>
        </w:rPr>
        <w:t>年，中国聚酯瓶片的主要出口方向为日本、印度尼西亚、菲律宾、印度、尼日利亚等，这五个国家的出口量占总出口量的</w:t>
      </w:r>
      <w:r w:rsidRPr="00AF65B3">
        <w:rPr>
          <w:rFonts w:hint="eastAsia"/>
        </w:rPr>
        <w:t>36</w:t>
      </w:r>
      <w:r w:rsidRPr="00AF65B3">
        <w:t>%</w:t>
      </w:r>
      <w:r w:rsidRPr="00AF65B3">
        <w:rPr>
          <w:rFonts w:hint="eastAsia"/>
        </w:rPr>
        <w:t>偏上。</w:t>
      </w:r>
      <w:r w:rsidRPr="00AF65B3">
        <w:rPr>
          <w:rFonts w:hint="eastAsia"/>
        </w:rPr>
        <w:t>2016</w:t>
      </w:r>
      <w:r w:rsidRPr="00AF65B3">
        <w:rPr>
          <w:rFonts w:hint="eastAsia"/>
        </w:rPr>
        <w:t>年调整为日本、印度尼西亚、菲律宾、智利</w:t>
      </w:r>
      <w:r w:rsidRPr="00AF65B3">
        <w:rPr>
          <w:rFonts w:hAnsi="宋体" w:hint="eastAsia"/>
          <w:sz w:val="18"/>
          <w:szCs w:val="18"/>
        </w:rPr>
        <w:t>、</w:t>
      </w:r>
      <w:r w:rsidRPr="00AF65B3">
        <w:rPr>
          <w:rFonts w:hint="eastAsia"/>
        </w:rPr>
        <w:t>俄罗斯、南非等，这六个国家的出口量占总出口量的</w:t>
      </w:r>
      <w:r w:rsidRPr="00AF65B3">
        <w:rPr>
          <w:rFonts w:hint="eastAsia"/>
        </w:rPr>
        <w:t>46.91</w:t>
      </w:r>
      <w:r w:rsidRPr="00AF65B3">
        <w:t>%</w:t>
      </w:r>
      <w:r w:rsidRPr="00AF65B3">
        <w:rPr>
          <w:rFonts w:hint="eastAsia"/>
        </w:rPr>
        <w:t>（表</w:t>
      </w:r>
      <w:r w:rsidRPr="00AF65B3">
        <w:rPr>
          <w:rFonts w:hint="eastAsia"/>
        </w:rPr>
        <w:t>5</w:t>
      </w:r>
      <w:r w:rsidRPr="00AF65B3">
        <w:rPr>
          <w:rFonts w:hint="eastAsia"/>
        </w:rPr>
        <w:t>）。其中，日本仍是最大接受市场，交易量为</w:t>
      </w:r>
      <w:r w:rsidRPr="00AF65B3">
        <w:rPr>
          <w:rFonts w:hint="eastAsia"/>
        </w:rPr>
        <w:t>44.0</w:t>
      </w:r>
      <w:r w:rsidRPr="00AF65B3">
        <w:rPr>
          <w:rFonts w:hint="eastAsia"/>
        </w:rPr>
        <w:t>万吨，同比增加</w:t>
      </w:r>
      <w:r w:rsidRPr="00AF65B3">
        <w:rPr>
          <w:rFonts w:hint="eastAsia"/>
        </w:rPr>
        <w:t>29.49%</w:t>
      </w:r>
      <w:r w:rsidRPr="00AF65B3">
        <w:rPr>
          <w:rFonts w:hint="eastAsia"/>
        </w:rPr>
        <w:t>，占聚酯瓶片出口总量的</w:t>
      </w:r>
      <w:r w:rsidRPr="00AF65B3">
        <w:rPr>
          <w:rFonts w:hint="eastAsia"/>
        </w:rPr>
        <w:t>22.19%</w:t>
      </w:r>
      <w:r w:rsidRPr="00AF65B3">
        <w:rPr>
          <w:rFonts w:hint="eastAsia"/>
        </w:rPr>
        <w:t>，位居第一；对俄罗斯出口增幅最大，同比增加</w:t>
      </w:r>
      <w:r w:rsidRPr="00AF65B3">
        <w:rPr>
          <w:rFonts w:hint="eastAsia"/>
        </w:rPr>
        <w:t>63.40%</w:t>
      </w:r>
      <w:r w:rsidRPr="00AF65B3">
        <w:rPr>
          <w:rFonts w:hint="eastAsia"/>
        </w:rPr>
        <w:t>，共</w:t>
      </w:r>
      <w:r w:rsidRPr="00AF65B3">
        <w:rPr>
          <w:rFonts w:hint="eastAsia"/>
        </w:rPr>
        <w:t>8.06</w:t>
      </w:r>
      <w:r w:rsidRPr="00AF65B3">
        <w:rPr>
          <w:rFonts w:hint="eastAsia"/>
        </w:rPr>
        <w:t>万吨，占聚酯瓶片出口总量的</w:t>
      </w:r>
      <w:r w:rsidRPr="00AF65B3">
        <w:rPr>
          <w:rFonts w:hint="eastAsia"/>
        </w:rPr>
        <w:t>4.06%</w:t>
      </w:r>
      <w:r w:rsidRPr="00AF65B3">
        <w:rPr>
          <w:rFonts w:hint="eastAsia"/>
        </w:rPr>
        <w:t>。</w:t>
      </w:r>
    </w:p>
    <w:p w:rsidR="00F556B7" w:rsidRPr="00AF65B3" w:rsidRDefault="00F556B7" w:rsidP="00F556B7">
      <w:pPr>
        <w:widowControl w:val="0"/>
        <w:adjustRightInd w:val="0"/>
        <w:snapToGrid w:val="0"/>
        <w:spacing w:beforeLines="50" w:before="156" w:afterLines="50" w:after="156" w:line="354" w:lineRule="exact"/>
        <w:ind w:firstLine="0"/>
        <w:jc w:val="center"/>
        <w:rPr>
          <w:rFonts w:ascii="Times New Roman" w:eastAsia="黑体" w:hAnsi="Times New Roman" w:hint="eastAsia"/>
          <w:bCs/>
          <w:color w:val="000000"/>
          <w:kern w:val="2"/>
          <w:sz w:val="18"/>
          <w:szCs w:val="21"/>
        </w:rPr>
      </w:pPr>
      <w:r>
        <w:rPr>
          <w:rFonts w:ascii="Times New Roman" w:eastAsia="黑体" w:hAnsi="Times New Roman"/>
          <w:bCs/>
          <w:color w:val="000000"/>
          <w:kern w:val="2"/>
          <w:sz w:val="18"/>
          <w:szCs w:val="21"/>
        </w:rPr>
        <w:br w:type="page"/>
      </w:r>
      <w:r w:rsidRPr="00AF65B3">
        <w:rPr>
          <w:rFonts w:ascii="Times New Roman" w:eastAsia="黑体" w:hAnsi="Times New Roman"/>
          <w:bCs/>
          <w:color w:val="000000"/>
          <w:kern w:val="2"/>
          <w:sz w:val="18"/>
          <w:szCs w:val="21"/>
        </w:rPr>
        <w:lastRenderedPageBreak/>
        <w:t>表</w:t>
      </w:r>
      <w:r w:rsidRPr="00AF65B3">
        <w:rPr>
          <w:rFonts w:ascii="Times New Roman" w:eastAsia="黑体" w:hAnsi="Times New Roman" w:hint="eastAsia"/>
          <w:bCs/>
          <w:color w:val="000000"/>
          <w:kern w:val="2"/>
          <w:sz w:val="18"/>
          <w:szCs w:val="21"/>
        </w:rPr>
        <w:t>5</w:t>
      </w:r>
      <w:r>
        <w:rPr>
          <w:rFonts w:ascii="Times New Roman" w:eastAsia="黑体" w:hAnsi="Times New Roman"/>
          <w:bCs/>
          <w:color w:val="000000"/>
          <w:kern w:val="2"/>
          <w:sz w:val="18"/>
          <w:szCs w:val="21"/>
        </w:rPr>
        <w:t xml:space="preserve">  </w:t>
      </w:r>
      <w:r w:rsidRPr="00AF65B3">
        <w:rPr>
          <w:rFonts w:ascii="Times New Roman" w:eastAsia="黑体" w:hAnsi="Times New Roman"/>
          <w:bCs/>
          <w:color w:val="000000"/>
          <w:kern w:val="2"/>
          <w:sz w:val="18"/>
          <w:szCs w:val="21"/>
        </w:rPr>
        <w:t>201</w:t>
      </w:r>
      <w:r w:rsidRPr="00AF65B3">
        <w:rPr>
          <w:rFonts w:ascii="Times New Roman" w:eastAsia="黑体" w:hAnsi="Times New Roman" w:hint="eastAsia"/>
          <w:bCs/>
          <w:color w:val="000000"/>
          <w:kern w:val="2"/>
          <w:sz w:val="18"/>
          <w:szCs w:val="21"/>
        </w:rPr>
        <w:t>6</w:t>
      </w:r>
      <w:r w:rsidRPr="00AF65B3">
        <w:rPr>
          <w:rFonts w:ascii="Times New Roman" w:eastAsia="黑体" w:hAnsi="Times New Roman"/>
          <w:bCs/>
          <w:color w:val="000000"/>
          <w:kern w:val="2"/>
          <w:sz w:val="18"/>
          <w:szCs w:val="21"/>
        </w:rPr>
        <w:t>年中国聚酯瓶片分国别或地区出口</w:t>
      </w:r>
    </w:p>
    <w:tbl>
      <w:tblPr>
        <w:tblW w:w="7088"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49"/>
        <w:gridCol w:w="953"/>
        <w:gridCol w:w="953"/>
        <w:gridCol w:w="910"/>
        <w:gridCol w:w="907"/>
        <w:gridCol w:w="907"/>
        <w:gridCol w:w="909"/>
      </w:tblGrid>
      <w:tr w:rsidR="00F556B7" w:rsidRPr="00AF65B3" w:rsidTr="00C10522">
        <w:trPr>
          <w:trHeight w:val="340"/>
          <w:tblHeader/>
          <w:jc w:val="center"/>
        </w:trPr>
        <w:tc>
          <w:tcPr>
            <w:tcW w:w="1093" w:type="pct"/>
            <w:vMerge w:val="restart"/>
            <w:shd w:val="clear" w:color="auto" w:fill="auto"/>
            <w:vAlign w:val="center"/>
          </w:tcPr>
          <w:p w:rsidR="00F556B7" w:rsidRPr="00AF65B3" w:rsidRDefault="00F556B7" w:rsidP="00C10522">
            <w:pPr>
              <w:snapToGrid w:val="0"/>
              <w:spacing w:after="0" w:line="240" w:lineRule="auto"/>
              <w:ind w:firstLine="0"/>
              <w:jc w:val="center"/>
              <w:rPr>
                <w:rFonts w:eastAsia="黑体"/>
                <w:caps/>
                <w:color w:val="000000"/>
                <w:sz w:val="18"/>
                <w:szCs w:val="18"/>
              </w:rPr>
            </w:pPr>
            <w:r>
              <w:rPr>
                <w:rFonts w:eastAsia="黑体" w:hint="eastAsia"/>
                <w:caps/>
                <w:color w:val="000000"/>
                <w:sz w:val="18"/>
                <w:szCs w:val="18"/>
              </w:rPr>
              <w:t>国家及地区</w:t>
            </w:r>
          </w:p>
        </w:tc>
        <w:tc>
          <w:tcPr>
            <w:tcW w:w="1986" w:type="pct"/>
            <w:gridSpan w:val="3"/>
            <w:shd w:val="clear" w:color="auto" w:fill="auto"/>
            <w:vAlign w:val="center"/>
          </w:tcPr>
          <w:p w:rsidR="00F556B7" w:rsidRPr="00AF65B3" w:rsidRDefault="00F556B7"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出口数量</w:t>
            </w:r>
          </w:p>
        </w:tc>
        <w:tc>
          <w:tcPr>
            <w:tcW w:w="1921" w:type="pct"/>
            <w:gridSpan w:val="3"/>
            <w:shd w:val="clear" w:color="auto" w:fill="auto"/>
            <w:vAlign w:val="center"/>
          </w:tcPr>
          <w:p w:rsidR="00F556B7" w:rsidRPr="00AF65B3" w:rsidRDefault="00F556B7"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出口金额</w:t>
            </w:r>
          </w:p>
        </w:tc>
      </w:tr>
      <w:tr w:rsidR="00F556B7" w:rsidRPr="00AF65B3" w:rsidTr="00C10522">
        <w:trPr>
          <w:trHeight w:val="340"/>
          <w:tblHeader/>
          <w:jc w:val="center"/>
        </w:trPr>
        <w:tc>
          <w:tcPr>
            <w:tcW w:w="1093" w:type="pct"/>
            <w:vMerge/>
            <w:shd w:val="clear" w:color="auto" w:fill="auto"/>
            <w:vAlign w:val="center"/>
          </w:tcPr>
          <w:p w:rsidR="00F556B7" w:rsidRPr="00AF65B3" w:rsidRDefault="00F556B7" w:rsidP="00C10522">
            <w:pPr>
              <w:snapToGrid w:val="0"/>
              <w:spacing w:after="0" w:line="240" w:lineRule="auto"/>
              <w:jc w:val="center"/>
              <w:rPr>
                <w:rFonts w:eastAsia="黑体"/>
                <w:color w:val="000000"/>
                <w:sz w:val="18"/>
                <w:szCs w:val="18"/>
              </w:rPr>
            </w:pPr>
          </w:p>
        </w:tc>
        <w:tc>
          <w:tcPr>
            <w:tcW w:w="672" w:type="pct"/>
            <w:shd w:val="clear" w:color="auto" w:fill="auto"/>
            <w:vAlign w:val="center"/>
          </w:tcPr>
          <w:p w:rsidR="00F556B7" w:rsidRPr="00AF65B3" w:rsidRDefault="00F556B7" w:rsidP="00C10522">
            <w:pPr>
              <w:adjustRightInd w:val="0"/>
              <w:snapToGrid w:val="0"/>
              <w:spacing w:after="0" w:line="240" w:lineRule="auto"/>
              <w:ind w:firstLine="0"/>
              <w:jc w:val="center"/>
              <w:rPr>
                <w:rFonts w:ascii="Times New Roman" w:eastAsia="黑体" w:hAnsi="Times New Roman" w:hint="eastAsia"/>
                <w:bCs/>
                <w:color w:val="000000"/>
                <w:sz w:val="18"/>
                <w:szCs w:val="18"/>
              </w:rPr>
            </w:pPr>
            <w:r w:rsidRPr="00AF65B3">
              <w:rPr>
                <w:rFonts w:ascii="Times New Roman" w:eastAsia="黑体" w:hAnsi="Times New Roman" w:hint="eastAsia"/>
                <w:bCs/>
                <w:color w:val="000000"/>
                <w:sz w:val="18"/>
                <w:szCs w:val="18"/>
              </w:rPr>
              <w:t>1</w:t>
            </w:r>
            <w:r w:rsidRPr="00AF65B3">
              <w:rPr>
                <w:rFonts w:ascii="Times New Roman" w:eastAsia="黑体" w:hAnsi="Times New Roman"/>
                <w:bCs/>
                <w:color w:val="000000"/>
                <w:kern w:val="2"/>
                <w:sz w:val="18"/>
                <w:szCs w:val="18"/>
              </w:rPr>
              <w:t>~</w:t>
            </w:r>
            <w:r w:rsidRPr="00AF65B3">
              <w:rPr>
                <w:rFonts w:ascii="Times New Roman" w:eastAsia="黑体" w:hAnsi="Times New Roman" w:hint="eastAsia"/>
                <w:bCs/>
                <w:color w:val="000000"/>
                <w:sz w:val="18"/>
                <w:szCs w:val="18"/>
              </w:rPr>
              <w:t>12</w:t>
            </w:r>
            <w:r>
              <w:rPr>
                <w:rFonts w:ascii="Times New Roman" w:eastAsia="黑体" w:hAnsi="Times New Roman" w:hint="eastAsia"/>
                <w:bCs/>
                <w:color w:val="000000"/>
                <w:sz w:val="18"/>
                <w:szCs w:val="18"/>
              </w:rPr>
              <w:t xml:space="preserve"> </w:t>
            </w:r>
            <w:r w:rsidRPr="00AF65B3">
              <w:rPr>
                <w:rFonts w:ascii="Times New Roman" w:eastAsia="黑体" w:hAnsi="Times New Roman" w:hint="eastAsia"/>
                <w:bCs/>
                <w:color w:val="000000"/>
                <w:sz w:val="18"/>
                <w:szCs w:val="18"/>
              </w:rPr>
              <w:t>月</w:t>
            </w:r>
          </w:p>
          <w:p w:rsidR="00F556B7" w:rsidRPr="00AF65B3" w:rsidRDefault="00F556B7"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hint="eastAsia"/>
                <w:bCs/>
                <w:color w:val="000000"/>
                <w:sz w:val="18"/>
                <w:szCs w:val="18"/>
              </w:rPr>
              <w:t>（吨）</w:t>
            </w:r>
          </w:p>
        </w:tc>
        <w:tc>
          <w:tcPr>
            <w:tcW w:w="672" w:type="pct"/>
            <w:shd w:val="clear" w:color="auto" w:fill="auto"/>
            <w:vAlign w:val="center"/>
          </w:tcPr>
          <w:p w:rsidR="00F556B7" w:rsidRPr="00AF65B3" w:rsidRDefault="00F556B7" w:rsidP="00C10522">
            <w:pPr>
              <w:adjustRightInd w:val="0"/>
              <w:snapToGrid w:val="0"/>
              <w:spacing w:after="0" w:line="240" w:lineRule="auto"/>
              <w:ind w:left="74" w:right="-113" w:firstLine="0"/>
              <w:jc w:val="center"/>
              <w:rPr>
                <w:rFonts w:ascii="Times New Roman" w:eastAsia="黑体" w:hAnsi="Times New Roman" w:hint="eastAsia"/>
                <w:bCs/>
                <w:color w:val="000000"/>
                <w:sz w:val="18"/>
                <w:szCs w:val="18"/>
              </w:rPr>
            </w:pPr>
            <w:r w:rsidRPr="00AF65B3">
              <w:rPr>
                <w:rFonts w:ascii="Times New Roman" w:eastAsia="黑体" w:hAnsi="Times New Roman"/>
                <w:bCs/>
                <w:color w:val="000000"/>
                <w:sz w:val="18"/>
                <w:szCs w:val="18"/>
              </w:rPr>
              <w:t>去年同期</w:t>
            </w:r>
          </w:p>
          <w:p w:rsidR="00F556B7" w:rsidRPr="00AF65B3" w:rsidRDefault="00F556B7" w:rsidP="00C10522">
            <w:pPr>
              <w:adjustRightInd w:val="0"/>
              <w:snapToGrid w:val="0"/>
              <w:spacing w:after="0" w:line="240" w:lineRule="auto"/>
              <w:ind w:left="74" w:right="-113" w:firstLine="0"/>
              <w:jc w:val="center"/>
              <w:rPr>
                <w:rFonts w:ascii="Times New Roman" w:eastAsia="黑体" w:hAnsi="Times New Roman"/>
                <w:bCs/>
                <w:color w:val="000000"/>
                <w:sz w:val="18"/>
                <w:szCs w:val="18"/>
              </w:rPr>
            </w:pPr>
            <w:r w:rsidRPr="00AF65B3">
              <w:rPr>
                <w:rFonts w:ascii="Times New Roman" w:eastAsia="黑体" w:hAnsi="Times New Roman" w:hint="eastAsia"/>
                <w:bCs/>
                <w:color w:val="000000"/>
                <w:sz w:val="18"/>
                <w:szCs w:val="18"/>
              </w:rPr>
              <w:t>（吨）</w:t>
            </w:r>
          </w:p>
        </w:tc>
        <w:tc>
          <w:tcPr>
            <w:tcW w:w="642" w:type="pct"/>
            <w:shd w:val="clear" w:color="auto" w:fill="auto"/>
            <w:vAlign w:val="center"/>
          </w:tcPr>
          <w:p w:rsidR="00F556B7" w:rsidRPr="00AF65B3" w:rsidRDefault="00F556B7" w:rsidP="00C10522">
            <w:pPr>
              <w:adjustRightInd w:val="0"/>
              <w:snapToGrid w:val="0"/>
              <w:spacing w:after="0" w:line="240" w:lineRule="auto"/>
              <w:ind w:firstLine="0"/>
              <w:jc w:val="center"/>
              <w:rPr>
                <w:rFonts w:ascii="Times New Roman" w:eastAsia="黑体" w:hAnsi="Times New Roman" w:hint="eastAsia"/>
                <w:bCs/>
                <w:color w:val="000000"/>
                <w:sz w:val="18"/>
                <w:szCs w:val="18"/>
              </w:rPr>
            </w:pPr>
            <w:r w:rsidRPr="00AF65B3">
              <w:rPr>
                <w:rFonts w:ascii="Times New Roman" w:eastAsia="黑体" w:hAnsi="Times New Roman"/>
                <w:bCs/>
                <w:color w:val="000000"/>
                <w:sz w:val="18"/>
                <w:szCs w:val="18"/>
              </w:rPr>
              <w:t>同比</w:t>
            </w:r>
          </w:p>
          <w:p w:rsidR="00F556B7" w:rsidRPr="00AF65B3" w:rsidRDefault="00F556B7"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tc>
        <w:tc>
          <w:tcPr>
            <w:tcW w:w="640" w:type="pct"/>
            <w:shd w:val="clear" w:color="auto" w:fill="auto"/>
            <w:vAlign w:val="center"/>
          </w:tcPr>
          <w:p w:rsidR="00F556B7" w:rsidRPr="00AF65B3" w:rsidRDefault="00F556B7" w:rsidP="00C10522">
            <w:pPr>
              <w:adjustRightInd w:val="0"/>
              <w:snapToGrid w:val="0"/>
              <w:spacing w:after="0" w:line="240" w:lineRule="auto"/>
              <w:ind w:firstLine="0"/>
              <w:jc w:val="center"/>
              <w:rPr>
                <w:rFonts w:ascii="Times New Roman" w:eastAsia="黑体" w:hAnsi="Times New Roman" w:hint="eastAsia"/>
                <w:bCs/>
                <w:color w:val="000000"/>
                <w:sz w:val="18"/>
                <w:szCs w:val="18"/>
              </w:rPr>
            </w:pPr>
            <w:r w:rsidRPr="00AF65B3">
              <w:rPr>
                <w:rFonts w:ascii="Times New Roman" w:eastAsia="黑体" w:hAnsi="Times New Roman" w:hint="eastAsia"/>
                <w:bCs/>
                <w:color w:val="000000"/>
                <w:sz w:val="18"/>
                <w:szCs w:val="18"/>
              </w:rPr>
              <w:t>1</w:t>
            </w:r>
            <w:r w:rsidRPr="00AF65B3">
              <w:rPr>
                <w:rFonts w:ascii="Times New Roman" w:eastAsia="黑体" w:hAnsi="Times New Roman"/>
                <w:bCs/>
                <w:color w:val="000000"/>
                <w:kern w:val="2"/>
                <w:sz w:val="18"/>
                <w:szCs w:val="18"/>
              </w:rPr>
              <w:t>~</w:t>
            </w:r>
            <w:r w:rsidRPr="00AF65B3">
              <w:rPr>
                <w:rFonts w:ascii="Times New Roman" w:eastAsia="黑体" w:hAnsi="Times New Roman" w:hint="eastAsia"/>
                <w:bCs/>
                <w:color w:val="000000"/>
                <w:sz w:val="18"/>
                <w:szCs w:val="18"/>
              </w:rPr>
              <w:t>12</w:t>
            </w:r>
            <w:r>
              <w:rPr>
                <w:rFonts w:ascii="Times New Roman" w:eastAsia="黑体" w:hAnsi="Times New Roman" w:hint="eastAsia"/>
                <w:bCs/>
                <w:color w:val="000000"/>
                <w:sz w:val="18"/>
                <w:szCs w:val="18"/>
              </w:rPr>
              <w:t xml:space="preserve"> </w:t>
            </w:r>
            <w:r w:rsidRPr="00AF65B3">
              <w:rPr>
                <w:rFonts w:ascii="Times New Roman" w:eastAsia="黑体" w:hAnsi="Times New Roman" w:hint="eastAsia"/>
                <w:bCs/>
                <w:color w:val="000000"/>
                <w:sz w:val="18"/>
                <w:szCs w:val="18"/>
              </w:rPr>
              <w:t>月</w:t>
            </w:r>
          </w:p>
          <w:p w:rsidR="00F556B7" w:rsidRPr="00AF65B3" w:rsidRDefault="00F556B7"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hint="eastAsia"/>
                <w:bCs/>
                <w:color w:val="000000"/>
                <w:sz w:val="18"/>
                <w:szCs w:val="18"/>
              </w:rPr>
              <w:t>（吨）</w:t>
            </w:r>
          </w:p>
        </w:tc>
        <w:tc>
          <w:tcPr>
            <w:tcW w:w="640" w:type="pct"/>
            <w:shd w:val="clear" w:color="auto" w:fill="auto"/>
            <w:vAlign w:val="center"/>
          </w:tcPr>
          <w:p w:rsidR="00F556B7" w:rsidRPr="00AF65B3" w:rsidRDefault="00F556B7" w:rsidP="00C10522">
            <w:pPr>
              <w:adjustRightInd w:val="0"/>
              <w:snapToGrid w:val="0"/>
              <w:spacing w:after="0" w:line="240" w:lineRule="auto"/>
              <w:ind w:left="74" w:right="-113" w:firstLine="0"/>
              <w:jc w:val="center"/>
              <w:rPr>
                <w:rFonts w:ascii="Times New Roman" w:eastAsia="黑体" w:hAnsi="Times New Roman" w:hint="eastAsia"/>
                <w:bCs/>
                <w:color w:val="000000"/>
                <w:sz w:val="18"/>
                <w:szCs w:val="18"/>
              </w:rPr>
            </w:pPr>
            <w:r w:rsidRPr="00AF65B3">
              <w:rPr>
                <w:rFonts w:ascii="Times New Roman" w:eastAsia="黑体" w:hAnsi="Times New Roman"/>
                <w:bCs/>
                <w:color w:val="000000"/>
                <w:sz w:val="18"/>
                <w:szCs w:val="18"/>
              </w:rPr>
              <w:t>去年同期</w:t>
            </w:r>
          </w:p>
          <w:p w:rsidR="00F556B7" w:rsidRPr="00AF65B3" w:rsidRDefault="00F556B7" w:rsidP="00C10522">
            <w:pPr>
              <w:adjustRightInd w:val="0"/>
              <w:snapToGrid w:val="0"/>
              <w:spacing w:after="0" w:line="240" w:lineRule="auto"/>
              <w:ind w:left="74" w:right="-113" w:firstLine="0"/>
              <w:jc w:val="center"/>
              <w:rPr>
                <w:rFonts w:ascii="Times New Roman" w:eastAsia="黑体" w:hAnsi="Times New Roman"/>
                <w:bCs/>
                <w:color w:val="000000"/>
                <w:sz w:val="18"/>
                <w:szCs w:val="18"/>
              </w:rPr>
            </w:pPr>
            <w:r w:rsidRPr="00AF65B3">
              <w:rPr>
                <w:rFonts w:ascii="Times New Roman" w:eastAsia="黑体" w:hAnsi="Times New Roman" w:hint="eastAsia"/>
                <w:bCs/>
                <w:color w:val="000000"/>
                <w:sz w:val="18"/>
                <w:szCs w:val="18"/>
              </w:rPr>
              <w:t>（吨）</w:t>
            </w:r>
          </w:p>
        </w:tc>
        <w:tc>
          <w:tcPr>
            <w:tcW w:w="641" w:type="pct"/>
            <w:shd w:val="clear" w:color="auto" w:fill="auto"/>
            <w:vAlign w:val="center"/>
          </w:tcPr>
          <w:p w:rsidR="00F556B7" w:rsidRPr="00AF65B3" w:rsidRDefault="00F556B7" w:rsidP="00C10522">
            <w:pPr>
              <w:adjustRightInd w:val="0"/>
              <w:snapToGrid w:val="0"/>
              <w:spacing w:after="0" w:line="240" w:lineRule="auto"/>
              <w:ind w:firstLine="0"/>
              <w:jc w:val="center"/>
              <w:rPr>
                <w:rFonts w:ascii="Times New Roman" w:eastAsia="黑体" w:hAnsi="Times New Roman" w:hint="eastAsia"/>
                <w:bCs/>
                <w:color w:val="000000"/>
                <w:sz w:val="18"/>
                <w:szCs w:val="18"/>
              </w:rPr>
            </w:pPr>
            <w:r w:rsidRPr="00AF65B3">
              <w:rPr>
                <w:rFonts w:ascii="Times New Roman" w:eastAsia="黑体" w:hAnsi="Times New Roman"/>
                <w:bCs/>
                <w:color w:val="000000"/>
                <w:sz w:val="18"/>
                <w:szCs w:val="18"/>
              </w:rPr>
              <w:t>同比</w:t>
            </w:r>
          </w:p>
          <w:p w:rsidR="00F556B7" w:rsidRPr="00AF65B3" w:rsidRDefault="00F556B7"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tc>
      </w:tr>
      <w:tr w:rsidR="00F556B7" w:rsidRPr="00AF65B3" w:rsidTr="00C10522">
        <w:trPr>
          <w:trHeight w:val="369"/>
          <w:jc w:val="center"/>
        </w:trPr>
        <w:tc>
          <w:tcPr>
            <w:tcW w:w="1093" w:type="pct"/>
            <w:shd w:val="clear" w:color="auto" w:fill="auto"/>
            <w:vAlign w:val="center"/>
          </w:tcPr>
          <w:p w:rsidR="00F556B7" w:rsidRPr="00AF65B3" w:rsidRDefault="00F556B7" w:rsidP="00C10522">
            <w:pPr>
              <w:snapToGrid w:val="0"/>
              <w:spacing w:after="0" w:line="240" w:lineRule="auto"/>
              <w:ind w:firstLine="0"/>
              <w:rPr>
                <w:rFonts w:ascii="Times New Roman" w:hAnsi="宋体"/>
                <w:color w:val="000000"/>
                <w:kern w:val="2"/>
                <w:sz w:val="18"/>
                <w:szCs w:val="18"/>
              </w:rPr>
            </w:pPr>
            <w:r w:rsidRPr="00AF65B3">
              <w:rPr>
                <w:rFonts w:ascii="Times New Roman" w:hAnsi="宋体" w:hint="eastAsia"/>
                <w:color w:val="000000"/>
                <w:kern w:val="2"/>
                <w:sz w:val="18"/>
                <w:szCs w:val="18"/>
              </w:rPr>
              <w:t>总计</w:t>
            </w:r>
          </w:p>
        </w:tc>
        <w:tc>
          <w:tcPr>
            <w:tcW w:w="672" w:type="pct"/>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1982714.9</w:t>
            </w:r>
          </w:p>
        </w:tc>
        <w:tc>
          <w:tcPr>
            <w:tcW w:w="672" w:type="pct"/>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1892321.5</w:t>
            </w:r>
          </w:p>
        </w:tc>
        <w:tc>
          <w:tcPr>
            <w:tcW w:w="642" w:type="pct"/>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4.78%</w:t>
            </w:r>
          </w:p>
        </w:tc>
        <w:tc>
          <w:tcPr>
            <w:tcW w:w="640" w:type="pct"/>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169765.4</w:t>
            </w:r>
          </w:p>
        </w:tc>
        <w:tc>
          <w:tcPr>
            <w:tcW w:w="640" w:type="pct"/>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182185.7</w:t>
            </w:r>
          </w:p>
        </w:tc>
        <w:tc>
          <w:tcPr>
            <w:tcW w:w="641" w:type="pct"/>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-6.82%</w:t>
            </w:r>
          </w:p>
        </w:tc>
      </w:tr>
      <w:tr w:rsidR="00F556B7" w:rsidRPr="00AF65B3" w:rsidTr="00C10522">
        <w:trPr>
          <w:trHeight w:val="369"/>
          <w:jc w:val="center"/>
        </w:trPr>
        <w:tc>
          <w:tcPr>
            <w:tcW w:w="1093" w:type="pct"/>
            <w:shd w:val="clear" w:color="auto" w:fill="auto"/>
            <w:vAlign w:val="center"/>
          </w:tcPr>
          <w:p w:rsidR="00F556B7" w:rsidRPr="00AF65B3" w:rsidRDefault="00F556B7" w:rsidP="00C10522">
            <w:pPr>
              <w:snapToGrid w:val="0"/>
              <w:spacing w:after="0" w:line="240" w:lineRule="auto"/>
              <w:ind w:firstLine="0"/>
              <w:rPr>
                <w:rFonts w:ascii="Times New Roman" w:hAnsi="宋体"/>
                <w:color w:val="000000"/>
                <w:kern w:val="2"/>
                <w:sz w:val="18"/>
                <w:szCs w:val="18"/>
              </w:rPr>
            </w:pPr>
            <w:r w:rsidRPr="00AF65B3">
              <w:rPr>
                <w:rFonts w:ascii="Times New Roman" w:hAnsi="宋体" w:hint="eastAsia"/>
                <w:color w:val="000000"/>
                <w:kern w:val="2"/>
                <w:sz w:val="18"/>
                <w:szCs w:val="18"/>
              </w:rPr>
              <w:t>其中：日本</w:t>
            </w:r>
          </w:p>
        </w:tc>
        <w:tc>
          <w:tcPr>
            <w:tcW w:w="672" w:type="pct"/>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440062.8</w:t>
            </w:r>
          </w:p>
        </w:tc>
        <w:tc>
          <w:tcPr>
            <w:tcW w:w="672" w:type="pct"/>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339849.2</w:t>
            </w:r>
          </w:p>
        </w:tc>
        <w:tc>
          <w:tcPr>
            <w:tcW w:w="642" w:type="pct"/>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29.49%</w:t>
            </w:r>
          </w:p>
        </w:tc>
        <w:tc>
          <w:tcPr>
            <w:tcW w:w="640" w:type="pct"/>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38553.3</w:t>
            </w:r>
          </w:p>
        </w:tc>
        <w:tc>
          <w:tcPr>
            <w:tcW w:w="640" w:type="pct"/>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33422.0</w:t>
            </w:r>
          </w:p>
        </w:tc>
        <w:tc>
          <w:tcPr>
            <w:tcW w:w="641" w:type="pct"/>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15.35%</w:t>
            </w:r>
          </w:p>
        </w:tc>
      </w:tr>
      <w:tr w:rsidR="00F556B7" w:rsidRPr="00AF65B3" w:rsidTr="00C10522">
        <w:trPr>
          <w:trHeight w:val="369"/>
          <w:jc w:val="center"/>
        </w:trPr>
        <w:tc>
          <w:tcPr>
            <w:tcW w:w="1093" w:type="pct"/>
            <w:shd w:val="clear" w:color="auto" w:fill="auto"/>
            <w:vAlign w:val="center"/>
          </w:tcPr>
          <w:p w:rsidR="00F556B7" w:rsidRPr="00AF65B3" w:rsidRDefault="00F556B7" w:rsidP="00C10522">
            <w:pPr>
              <w:snapToGrid w:val="0"/>
              <w:spacing w:after="0" w:line="240" w:lineRule="auto"/>
              <w:ind w:firstLineChars="200" w:firstLine="360"/>
              <w:rPr>
                <w:rFonts w:ascii="Times New Roman" w:hAnsi="宋体"/>
                <w:color w:val="000000"/>
                <w:kern w:val="2"/>
                <w:sz w:val="18"/>
                <w:szCs w:val="18"/>
              </w:rPr>
            </w:pPr>
            <w:r w:rsidRPr="00AF65B3">
              <w:rPr>
                <w:rFonts w:ascii="Times New Roman" w:hAnsi="宋体" w:hint="eastAsia"/>
                <w:color w:val="000000"/>
                <w:kern w:val="2"/>
                <w:sz w:val="18"/>
                <w:szCs w:val="18"/>
              </w:rPr>
              <w:t>印度尼西亚</w:t>
            </w:r>
          </w:p>
        </w:tc>
        <w:tc>
          <w:tcPr>
            <w:tcW w:w="672" w:type="pct"/>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125621.8</w:t>
            </w:r>
          </w:p>
        </w:tc>
        <w:tc>
          <w:tcPr>
            <w:tcW w:w="672" w:type="pct"/>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97990.8</w:t>
            </w:r>
          </w:p>
        </w:tc>
        <w:tc>
          <w:tcPr>
            <w:tcW w:w="642" w:type="pct"/>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28.20%</w:t>
            </w:r>
          </w:p>
        </w:tc>
        <w:tc>
          <w:tcPr>
            <w:tcW w:w="640" w:type="pct"/>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10771.2</w:t>
            </w:r>
          </w:p>
        </w:tc>
        <w:tc>
          <w:tcPr>
            <w:tcW w:w="640" w:type="pct"/>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9759.3</w:t>
            </w:r>
          </w:p>
        </w:tc>
        <w:tc>
          <w:tcPr>
            <w:tcW w:w="641" w:type="pct"/>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10.37%</w:t>
            </w:r>
          </w:p>
        </w:tc>
      </w:tr>
      <w:tr w:rsidR="00F556B7" w:rsidRPr="00AF65B3" w:rsidTr="00C10522">
        <w:trPr>
          <w:trHeight w:val="369"/>
          <w:jc w:val="center"/>
        </w:trPr>
        <w:tc>
          <w:tcPr>
            <w:tcW w:w="1093" w:type="pct"/>
            <w:shd w:val="clear" w:color="auto" w:fill="auto"/>
            <w:vAlign w:val="center"/>
          </w:tcPr>
          <w:p w:rsidR="00F556B7" w:rsidRPr="00AF65B3" w:rsidRDefault="00F556B7" w:rsidP="00C10522">
            <w:pPr>
              <w:snapToGrid w:val="0"/>
              <w:spacing w:after="0" w:line="240" w:lineRule="auto"/>
              <w:ind w:firstLineChars="300" w:firstLine="540"/>
              <w:rPr>
                <w:rFonts w:ascii="Times New Roman" w:hAnsi="宋体"/>
                <w:color w:val="000000"/>
                <w:kern w:val="2"/>
                <w:sz w:val="18"/>
                <w:szCs w:val="18"/>
              </w:rPr>
            </w:pPr>
            <w:r w:rsidRPr="00AF65B3">
              <w:rPr>
                <w:rFonts w:ascii="Times New Roman" w:hAnsi="宋体" w:hint="eastAsia"/>
                <w:color w:val="000000"/>
                <w:kern w:val="2"/>
                <w:sz w:val="18"/>
                <w:szCs w:val="18"/>
              </w:rPr>
              <w:t>菲律宾</w:t>
            </w:r>
          </w:p>
        </w:tc>
        <w:tc>
          <w:tcPr>
            <w:tcW w:w="672" w:type="pct"/>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110975.3</w:t>
            </w:r>
          </w:p>
        </w:tc>
        <w:tc>
          <w:tcPr>
            <w:tcW w:w="672" w:type="pct"/>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89454.5</w:t>
            </w:r>
          </w:p>
        </w:tc>
        <w:tc>
          <w:tcPr>
            <w:tcW w:w="642" w:type="pct"/>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24.06%</w:t>
            </w:r>
          </w:p>
        </w:tc>
        <w:tc>
          <w:tcPr>
            <w:tcW w:w="640" w:type="pct"/>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9748.4</w:t>
            </w:r>
          </w:p>
        </w:tc>
        <w:tc>
          <w:tcPr>
            <w:tcW w:w="640" w:type="pct"/>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9140.9</w:t>
            </w:r>
          </w:p>
        </w:tc>
        <w:tc>
          <w:tcPr>
            <w:tcW w:w="641" w:type="pct"/>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6.65%</w:t>
            </w:r>
          </w:p>
        </w:tc>
      </w:tr>
      <w:tr w:rsidR="00F556B7" w:rsidRPr="00AF65B3" w:rsidTr="00C10522">
        <w:trPr>
          <w:trHeight w:val="369"/>
          <w:jc w:val="center"/>
        </w:trPr>
        <w:tc>
          <w:tcPr>
            <w:tcW w:w="1093" w:type="pct"/>
            <w:shd w:val="clear" w:color="auto" w:fill="auto"/>
            <w:vAlign w:val="center"/>
          </w:tcPr>
          <w:p w:rsidR="00F556B7" w:rsidRPr="00AF65B3" w:rsidRDefault="00F556B7" w:rsidP="00C10522">
            <w:pPr>
              <w:snapToGrid w:val="0"/>
              <w:spacing w:after="0" w:line="240" w:lineRule="auto"/>
              <w:ind w:firstLineChars="300" w:firstLine="540"/>
              <w:rPr>
                <w:rFonts w:ascii="Times New Roman" w:hAnsi="宋体"/>
                <w:color w:val="000000"/>
                <w:kern w:val="2"/>
                <w:sz w:val="18"/>
                <w:szCs w:val="18"/>
              </w:rPr>
            </w:pPr>
            <w:r w:rsidRPr="00AF65B3">
              <w:rPr>
                <w:rFonts w:ascii="Times New Roman" w:hAnsi="宋体" w:hint="eastAsia"/>
                <w:color w:val="000000"/>
                <w:kern w:val="2"/>
                <w:sz w:val="18"/>
                <w:szCs w:val="18"/>
              </w:rPr>
              <w:t>智利</w:t>
            </w:r>
          </w:p>
        </w:tc>
        <w:tc>
          <w:tcPr>
            <w:tcW w:w="672" w:type="pct"/>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95743.0</w:t>
            </w:r>
          </w:p>
        </w:tc>
        <w:tc>
          <w:tcPr>
            <w:tcW w:w="672" w:type="pct"/>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70250.4</w:t>
            </w:r>
          </w:p>
        </w:tc>
        <w:tc>
          <w:tcPr>
            <w:tcW w:w="642" w:type="pct"/>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36.29%</w:t>
            </w:r>
          </w:p>
        </w:tc>
        <w:tc>
          <w:tcPr>
            <w:tcW w:w="640" w:type="pct"/>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8240.1</w:t>
            </w:r>
          </w:p>
        </w:tc>
        <w:tc>
          <w:tcPr>
            <w:tcW w:w="640" w:type="pct"/>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6736.6</w:t>
            </w:r>
          </w:p>
        </w:tc>
        <w:tc>
          <w:tcPr>
            <w:tcW w:w="641" w:type="pct"/>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22.32%</w:t>
            </w:r>
          </w:p>
        </w:tc>
      </w:tr>
      <w:tr w:rsidR="00F556B7" w:rsidRPr="00AF65B3" w:rsidTr="00C10522">
        <w:trPr>
          <w:trHeight w:val="369"/>
          <w:jc w:val="center"/>
        </w:trPr>
        <w:tc>
          <w:tcPr>
            <w:tcW w:w="1093" w:type="pct"/>
            <w:shd w:val="clear" w:color="auto" w:fill="auto"/>
            <w:vAlign w:val="center"/>
          </w:tcPr>
          <w:p w:rsidR="00F556B7" w:rsidRPr="00AF65B3" w:rsidRDefault="00F556B7" w:rsidP="00C10522">
            <w:pPr>
              <w:snapToGrid w:val="0"/>
              <w:spacing w:after="0" w:line="240" w:lineRule="auto"/>
              <w:ind w:firstLineChars="300" w:firstLine="540"/>
              <w:rPr>
                <w:rFonts w:ascii="Times New Roman" w:hAnsi="宋体"/>
                <w:color w:val="000000"/>
                <w:kern w:val="2"/>
                <w:sz w:val="18"/>
                <w:szCs w:val="18"/>
              </w:rPr>
            </w:pPr>
            <w:r w:rsidRPr="00AF65B3">
              <w:rPr>
                <w:rFonts w:ascii="Times New Roman" w:hAnsi="宋体" w:hint="eastAsia"/>
                <w:color w:val="000000"/>
                <w:kern w:val="2"/>
                <w:sz w:val="18"/>
                <w:szCs w:val="18"/>
              </w:rPr>
              <w:t>俄罗斯</w:t>
            </w:r>
          </w:p>
        </w:tc>
        <w:tc>
          <w:tcPr>
            <w:tcW w:w="672" w:type="pct"/>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80666.2</w:t>
            </w:r>
          </w:p>
        </w:tc>
        <w:tc>
          <w:tcPr>
            <w:tcW w:w="672" w:type="pct"/>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49366.0</w:t>
            </w:r>
          </w:p>
        </w:tc>
        <w:tc>
          <w:tcPr>
            <w:tcW w:w="642" w:type="pct"/>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63.40%</w:t>
            </w:r>
          </w:p>
        </w:tc>
        <w:tc>
          <w:tcPr>
            <w:tcW w:w="640" w:type="pct"/>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6771.0</w:t>
            </w:r>
          </w:p>
        </w:tc>
        <w:tc>
          <w:tcPr>
            <w:tcW w:w="640" w:type="pct"/>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4499.2</w:t>
            </w:r>
          </w:p>
        </w:tc>
        <w:tc>
          <w:tcPr>
            <w:tcW w:w="641" w:type="pct"/>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50.49%</w:t>
            </w:r>
          </w:p>
        </w:tc>
      </w:tr>
      <w:tr w:rsidR="00F556B7" w:rsidRPr="00AF65B3" w:rsidTr="00C10522">
        <w:trPr>
          <w:trHeight w:val="369"/>
          <w:jc w:val="center"/>
        </w:trPr>
        <w:tc>
          <w:tcPr>
            <w:tcW w:w="1093" w:type="pct"/>
            <w:shd w:val="clear" w:color="auto" w:fill="auto"/>
            <w:vAlign w:val="center"/>
          </w:tcPr>
          <w:p w:rsidR="00F556B7" w:rsidRPr="00AF65B3" w:rsidRDefault="00F556B7" w:rsidP="00C10522">
            <w:pPr>
              <w:snapToGrid w:val="0"/>
              <w:spacing w:after="0" w:line="240" w:lineRule="auto"/>
              <w:ind w:firstLineChars="300" w:firstLine="540"/>
              <w:rPr>
                <w:rFonts w:ascii="Times New Roman" w:hAnsi="宋体"/>
                <w:color w:val="000000"/>
                <w:kern w:val="2"/>
                <w:sz w:val="18"/>
                <w:szCs w:val="18"/>
              </w:rPr>
            </w:pPr>
            <w:r w:rsidRPr="00AF65B3">
              <w:rPr>
                <w:rFonts w:ascii="Times New Roman" w:hAnsi="宋体" w:hint="eastAsia"/>
                <w:color w:val="000000"/>
                <w:kern w:val="2"/>
                <w:sz w:val="18"/>
                <w:szCs w:val="18"/>
              </w:rPr>
              <w:t>南非</w:t>
            </w:r>
          </w:p>
        </w:tc>
        <w:tc>
          <w:tcPr>
            <w:tcW w:w="672" w:type="pct"/>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77175.0</w:t>
            </w:r>
          </w:p>
        </w:tc>
        <w:tc>
          <w:tcPr>
            <w:tcW w:w="672" w:type="pct"/>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58035.6</w:t>
            </w:r>
          </w:p>
        </w:tc>
        <w:tc>
          <w:tcPr>
            <w:tcW w:w="642" w:type="pct"/>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32.98%</w:t>
            </w:r>
          </w:p>
        </w:tc>
        <w:tc>
          <w:tcPr>
            <w:tcW w:w="640" w:type="pct"/>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6476.3</w:t>
            </w:r>
          </w:p>
        </w:tc>
        <w:tc>
          <w:tcPr>
            <w:tcW w:w="640" w:type="pct"/>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5406.7</w:t>
            </w:r>
          </w:p>
        </w:tc>
        <w:tc>
          <w:tcPr>
            <w:tcW w:w="641" w:type="pct"/>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19.78%</w:t>
            </w:r>
          </w:p>
        </w:tc>
      </w:tr>
    </w:tbl>
    <w:p w:rsidR="00F556B7" w:rsidRPr="00AF65B3" w:rsidRDefault="00F556B7" w:rsidP="00F556B7">
      <w:pPr>
        <w:pStyle w:val="004"/>
        <w:rPr>
          <w:rFonts w:hint="eastAsia"/>
          <w:color w:val="000000"/>
          <w:kern w:val="2"/>
        </w:rPr>
      </w:pPr>
      <w:r w:rsidRPr="00AF65B3">
        <w:rPr>
          <w:rFonts w:hint="eastAsia"/>
          <w:color w:val="000000"/>
          <w:kern w:val="2"/>
        </w:rPr>
        <w:t>资料</w:t>
      </w:r>
      <w:r w:rsidRPr="00AF65B3">
        <w:rPr>
          <w:color w:val="000000"/>
          <w:kern w:val="2"/>
        </w:rPr>
        <w:t>来源：据</w:t>
      </w:r>
      <w:r w:rsidRPr="00AF65B3">
        <w:rPr>
          <w:rFonts w:hint="eastAsia"/>
          <w:color w:val="000000"/>
          <w:kern w:val="2"/>
        </w:rPr>
        <w:t>中国</w:t>
      </w:r>
      <w:r w:rsidRPr="00AF65B3">
        <w:rPr>
          <w:color w:val="000000"/>
          <w:kern w:val="2"/>
        </w:rPr>
        <w:t>海关数据整理</w:t>
      </w:r>
    </w:p>
    <w:p w:rsidR="00F556B7" w:rsidRPr="00AF65B3" w:rsidRDefault="00F556B7" w:rsidP="00F556B7">
      <w:pPr>
        <w:pStyle w:val="004"/>
        <w:snapToGrid w:val="0"/>
        <w:rPr>
          <w:rFonts w:hint="eastAsia"/>
          <w:color w:val="000000"/>
          <w:kern w:val="2"/>
        </w:rPr>
      </w:pPr>
    </w:p>
    <w:p w:rsidR="00F556B7" w:rsidRPr="00AF65B3" w:rsidRDefault="00F556B7" w:rsidP="00F556B7">
      <w:pPr>
        <w:pStyle w:val="002"/>
        <w:rPr>
          <w:rFonts w:hint="eastAsia"/>
        </w:rPr>
      </w:pPr>
      <w:r w:rsidRPr="00AF65B3">
        <w:rPr>
          <w:rFonts w:hint="eastAsia"/>
        </w:rPr>
        <w:t>1</w:t>
      </w:r>
      <w:r w:rsidRPr="00AF65B3">
        <w:rPr>
          <w:rFonts w:eastAsia="黑体"/>
          <w:bCs/>
          <w:sz w:val="18"/>
        </w:rPr>
        <w:t>~</w:t>
      </w:r>
      <w:r w:rsidRPr="00AF65B3">
        <w:rPr>
          <w:rFonts w:hint="eastAsia"/>
        </w:rPr>
        <w:t>12</w:t>
      </w:r>
      <w:r w:rsidRPr="00AF65B3">
        <w:rPr>
          <w:rFonts w:hint="eastAsia"/>
        </w:rPr>
        <w:t>月</w:t>
      </w:r>
      <w:r w:rsidRPr="00AF65B3">
        <w:t>聚酯瓶片出口贸易方式以加工贸易为主，占出口总量的</w:t>
      </w:r>
      <w:r w:rsidRPr="00AF65B3">
        <w:t>9</w:t>
      </w:r>
      <w:r w:rsidRPr="00AF65B3">
        <w:rPr>
          <w:rFonts w:hint="eastAsia"/>
        </w:rPr>
        <w:t>9</w:t>
      </w:r>
      <w:r w:rsidRPr="00AF65B3">
        <w:t>.</w:t>
      </w:r>
      <w:r w:rsidRPr="00AF65B3">
        <w:rPr>
          <w:rFonts w:hint="eastAsia"/>
        </w:rPr>
        <w:t>64</w:t>
      </w:r>
      <w:r w:rsidRPr="00AF65B3">
        <w:t>%</w:t>
      </w:r>
      <w:r w:rsidRPr="00AF65B3">
        <w:t>，其他贸易方式的出口量</w:t>
      </w:r>
      <w:r w:rsidRPr="00AF65B3">
        <w:rPr>
          <w:rFonts w:hint="eastAsia"/>
          <w:noProof/>
        </w:rPr>
        <w:t>微乎其微</w:t>
      </w:r>
      <w:r w:rsidRPr="00AF65B3">
        <w:rPr>
          <w:rFonts w:hint="eastAsia"/>
        </w:rPr>
        <w:t>（表</w:t>
      </w:r>
      <w:r w:rsidRPr="00AF65B3">
        <w:rPr>
          <w:rFonts w:hint="eastAsia"/>
        </w:rPr>
        <w:t>6</w:t>
      </w:r>
      <w:r w:rsidRPr="00AF65B3">
        <w:rPr>
          <w:rFonts w:hint="eastAsia"/>
        </w:rPr>
        <w:t>）</w:t>
      </w:r>
      <w:r w:rsidRPr="00AF65B3">
        <w:t>。</w:t>
      </w:r>
    </w:p>
    <w:p w:rsidR="00F556B7" w:rsidRPr="00AF65B3" w:rsidRDefault="00F556B7" w:rsidP="00F556B7">
      <w:pPr>
        <w:widowControl w:val="0"/>
        <w:adjustRightInd w:val="0"/>
        <w:snapToGrid w:val="0"/>
        <w:spacing w:beforeLines="50" w:before="156" w:afterLines="50" w:after="156" w:line="354" w:lineRule="exact"/>
        <w:ind w:firstLine="0"/>
        <w:jc w:val="center"/>
        <w:rPr>
          <w:rFonts w:ascii="Times New Roman" w:eastAsia="黑体" w:hAnsi="Times New Roman"/>
          <w:bCs/>
          <w:color w:val="000000"/>
          <w:kern w:val="2"/>
          <w:sz w:val="18"/>
          <w:szCs w:val="21"/>
        </w:rPr>
      </w:pPr>
      <w:r w:rsidRPr="00AF65B3">
        <w:rPr>
          <w:rFonts w:ascii="Times New Roman" w:eastAsia="黑体" w:hAnsi="Times New Roman"/>
          <w:bCs/>
          <w:color w:val="000000"/>
          <w:kern w:val="2"/>
          <w:sz w:val="18"/>
          <w:szCs w:val="21"/>
        </w:rPr>
        <w:t>表</w:t>
      </w:r>
      <w:r w:rsidRPr="00AF65B3">
        <w:rPr>
          <w:rFonts w:ascii="Times New Roman" w:eastAsia="黑体" w:hAnsi="Times New Roman" w:hint="eastAsia"/>
          <w:bCs/>
          <w:color w:val="000000"/>
          <w:kern w:val="2"/>
          <w:sz w:val="18"/>
          <w:szCs w:val="21"/>
        </w:rPr>
        <w:t>6</w:t>
      </w:r>
      <w:r>
        <w:rPr>
          <w:rFonts w:ascii="Times New Roman" w:eastAsia="黑体" w:hAnsi="Times New Roman"/>
          <w:bCs/>
          <w:color w:val="000000"/>
          <w:kern w:val="2"/>
          <w:sz w:val="18"/>
          <w:szCs w:val="21"/>
        </w:rPr>
        <w:t xml:space="preserve">  </w:t>
      </w:r>
      <w:r w:rsidRPr="00AF65B3">
        <w:rPr>
          <w:rFonts w:ascii="Times New Roman" w:eastAsia="黑体" w:hAnsi="Times New Roman"/>
          <w:bCs/>
          <w:color w:val="000000"/>
          <w:kern w:val="2"/>
          <w:sz w:val="18"/>
          <w:szCs w:val="21"/>
        </w:rPr>
        <w:t>201</w:t>
      </w:r>
      <w:r w:rsidRPr="00AF65B3">
        <w:rPr>
          <w:rFonts w:ascii="Times New Roman" w:eastAsia="黑体" w:hAnsi="Times New Roman" w:hint="eastAsia"/>
          <w:bCs/>
          <w:color w:val="000000"/>
          <w:kern w:val="2"/>
          <w:sz w:val="18"/>
          <w:szCs w:val="21"/>
        </w:rPr>
        <w:t>6</w:t>
      </w:r>
      <w:r w:rsidRPr="00AF65B3">
        <w:rPr>
          <w:rFonts w:ascii="Times New Roman" w:eastAsia="黑体" w:hAnsi="Times New Roman"/>
          <w:bCs/>
          <w:color w:val="000000"/>
          <w:kern w:val="2"/>
          <w:sz w:val="18"/>
          <w:szCs w:val="21"/>
        </w:rPr>
        <w:t>年中国聚酯瓶片分贸易方式出口</w:t>
      </w:r>
    </w:p>
    <w:tbl>
      <w:tblPr>
        <w:tblW w:w="7088"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71"/>
        <w:gridCol w:w="936"/>
        <w:gridCol w:w="936"/>
        <w:gridCol w:w="936"/>
        <w:gridCol w:w="936"/>
        <w:gridCol w:w="936"/>
        <w:gridCol w:w="937"/>
      </w:tblGrid>
      <w:tr w:rsidR="00F556B7" w:rsidRPr="00AF65B3" w:rsidTr="00C10522">
        <w:trPr>
          <w:trHeight w:val="340"/>
          <w:tblHeader/>
          <w:jc w:val="center"/>
        </w:trPr>
        <w:tc>
          <w:tcPr>
            <w:tcW w:w="1471" w:type="dxa"/>
            <w:vMerge w:val="restart"/>
            <w:shd w:val="clear" w:color="auto" w:fill="auto"/>
            <w:vAlign w:val="center"/>
          </w:tcPr>
          <w:p w:rsidR="00F556B7" w:rsidRPr="00AF65B3" w:rsidRDefault="00F556B7" w:rsidP="00C10522">
            <w:pPr>
              <w:snapToGrid w:val="0"/>
              <w:spacing w:after="0" w:line="240" w:lineRule="auto"/>
              <w:ind w:firstLine="0"/>
              <w:jc w:val="center"/>
              <w:rPr>
                <w:rFonts w:ascii="Times New Roman" w:eastAsia="黑体" w:hAnsi="Times New Roman"/>
                <w:caps/>
                <w:color w:val="000000"/>
                <w:sz w:val="18"/>
                <w:szCs w:val="18"/>
              </w:rPr>
            </w:pPr>
            <w:r>
              <w:rPr>
                <w:rFonts w:ascii="Times New Roman" w:eastAsia="黑体" w:hAnsi="Times New Roman" w:hint="eastAsia"/>
                <w:caps/>
                <w:color w:val="000000"/>
                <w:sz w:val="18"/>
                <w:szCs w:val="18"/>
              </w:rPr>
              <w:t>项目</w:t>
            </w:r>
          </w:p>
        </w:tc>
        <w:tc>
          <w:tcPr>
            <w:tcW w:w="2808" w:type="dxa"/>
            <w:gridSpan w:val="3"/>
            <w:shd w:val="clear" w:color="auto" w:fill="auto"/>
            <w:vAlign w:val="center"/>
          </w:tcPr>
          <w:p w:rsidR="00F556B7" w:rsidRPr="00AF65B3" w:rsidRDefault="00F556B7" w:rsidP="00C10522">
            <w:pPr>
              <w:snapToGrid w:val="0"/>
              <w:spacing w:after="0" w:line="240" w:lineRule="auto"/>
              <w:ind w:firstLine="0"/>
              <w:jc w:val="center"/>
              <w:rPr>
                <w:rFonts w:ascii="Times New Roman" w:eastAsia="黑体" w:hAnsi="Times New Roman"/>
                <w:color w:val="000000"/>
                <w:kern w:val="2"/>
                <w:sz w:val="18"/>
                <w:szCs w:val="18"/>
              </w:rPr>
            </w:pPr>
            <w:r w:rsidRPr="00AF65B3">
              <w:rPr>
                <w:rFonts w:ascii="Times New Roman" w:eastAsia="黑体" w:hAnsi="Times New Roman"/>
                <w:color w:val="000000"/>
                <w:kern w:val="2"/>
                <w:sz w:val="18"/>
                <w:szCs w:val="18"/>
              </w:rPr>
              <w:t>出口数量</w:t>
            </w:r>
          </w:p>
        </w:tc>
        <w:tc>
          <w:tcPr>
            <w:tcW w:w="2809" w:type="dxa"/>
            <w:gridSpan w:val="3"/>
            <w:shd w:val="clear" w:color="auto" w:fill="auto"/>
            <w:vAlign w:val="center"/>
          </w:tcPr>
          <w:p w:rsidR="00F556B7" w:rsidRPr="00AF65B3" w:rsidRDefault="00F556B7" w:rsidP="00C10522">
            <w:pPr>
              <w:snapToGrid w:val="0"/>
              <w:spacing w:after="0" w:line="240" w:lineRule="auto"/>
              <w:ind w:firstLine="0"/>
              <w:jc w:val="center"/>
              <w:rPr>
                <w:rFonts w:ascii="Times New Roman" w:eastAsia="黑体" w:hAnsi="Times New Roman"/>
                <w:color w:val="000000"/>
                <w:kern w:val="2"/>
                <w:sz w:val="18"/>
                <w:szCs w:val="18"/>
              </w:rPr>
            </w:pPr>
            <w:r w:rsidRPr="00AF65B3">
              <w:rPr>
                <w:rFonts w:ascii="Times New Roman" w:eastAsia="黑体" w:hAnsi="Times New Roman"/>
                <w:color w:val="000000"/>
                <w:kern w:val="2"/>
                <w:sz w:val="18"/>
                <w:szCs w:val="18"/>
              </w:rPr>
              <w:t>出口金额</w:t>
            </w:r>
          </w:p>
        </w:tc>
      </w:tr>
      <w:tr w:rsidR="00F556B7" w:rsidRPr="00AF65B3" w:rsidTr="00C10522">
        <w:trPr>
          <w:trHeight w:val="340"/>
          <w:tblHeader/>
          <w:jc w:val="center"/>
        </w:trPr>
        <w:tc>
          <w:tcPr>
            <w:tcW w:w="1471" w:type="dxa"/>
            <w:vMerge/>
            <w:shd w:val="clear" w:color="auto" w:fill="auto"/>
            <w:vAlign w:val="center"/>
          </w:tcPr>
          <w:p w:rsidR="00F556B7" w:rsidRPr="00AF65B3" w:rsidRDefault="00F556B7" w:rsidP="00C10522">
            <w:pPr>
              <w:snapToGrid w:val="0"/>
              <w:spacing w:after="0" w:line="240" w:lineRule="auto"/>
              <w:jc w:val="center"/>
              <w:rPr>
                <w:rFonts w:ascii="Times New Roman" w:eastAsia="黑体" w:hAnsi="Times New Roman"/>
                <w:color w:val="000000"/>
                <w:sz w:val="18"/>
                <w:szCs w:val="18"/>
              </w:rPr>
            </w:pPr>
          </w:p>
        </w:tc>
        <w:tc>
          <w:tcPr>
            <w:tcW w:w="936" w:type="dxa"/>
            <w:shd w:val="clear" w:color="auto" w:fill="auto"/>
            <w:vAlign w:val="center"/>
          </w:tcPr>
          <w:p w:rsidR="00F556B7" w:rsidRPr="00AF65B3" w:rsidRDefault="00F556B7" w:rsidP="00C10522">
            <w:pPr>
              <w:snapToGrid w:val="0"/>
              <w:spacing w:after="0" w:line="240" w:lineRule="auto"/>
              <w:ind w:firstLine="0"/>
              <w:jc w:val="center"/>
              <w:rPr>
                <w:rFonts w:ascii="Times New Roman" w:eastAsia="黑体" w:hAnsi="Times New Roman"/>
                <w:color w:val="000000"/>
                <w:kern w:val="2"/>
                <w:sz w:val="18"/>
                <w:szCs w:val="18"/>
              </w:rPr>
            </w:pPr>
            <w:r w:rsidRPr="00AF65B3">
              <w:rPr>
                <w:rFonts w:ascii="Times New Roman" w:eastAsia="黑体" w:hAnsi="Times New Roman"/>
                <w:color w:val="000000"/>
                <w:kern w:val="2"/>
                <w:sz w:val="18"/>
                <w:szCs w:val="18"/>
              </w:rPr>
              <w:t>1</w:t>
            </w:r>
            <w:r w:rsidRPr="00AF65B3">
              <w:rPr>
                <w:rFonts w:ascii="Times New Roman" w:eastAsia="黑体" w:hAnsi="Times New Roman"/>
                <w:bCs/>
                <w:color w:val="000000"/>
                <w:kern w:val="2"/>
                <w:sz w:val="18"/>
                <w:szCs w:val="18"/>
              </w:rPr>
              <w:t>~</w:t>
            </w:r>
            <w:r w:rsidRPr="00AF65B3">
              <w:rPr>
                <w:rFonts w:ascii="Times New Roman" w:eastAsia="黑体" w:hAnsi="Times New Roman"/>
                <w:color w:val="000000"/>
                <w:kern w:val="2"/>
                <w:sz w:val="18"/>
                <w:szCs w:val="18"/>
              </w:rPr>
              <w:t>12</w:t>
            </w:r>
            <w:r>
              <w:rPr>
                <w:rFonts w:ascii="Times New Roman" w:eastAsia="黑体" w:hAnsi="Times New Roman"/>
                <w:color w:val="000000"/>
                <w:kern w:val="2"/>
                <w:sz w:val="18"/>
                <w:szCs w:val="18"/>
              </w:rPr>
              <w:t xml:space="preserve"> </w:t>
            </w:r>
            <w:r w:rsidRPr="00AF65B3">
              <w:rPr>
                <w:rFonts w:ascii="Times New Roman" w:eastAsia="黑体" w:hAnsi="Times New Roman"/>
                <w:color w:val="000000"/>
                <w:kern w:val="2"/>
                <w:sz w:val="18"/>
                <w:szCs w:val="18"/>
              </w:rPr>
              <w:t>月</w:t>
            </w:r>
          </w:p>
          <w:p w:rsidR="00F556B7" w:rsidRPr="00AF65B3" w:rsidRDefault="00F556B7" w:rsidP="00C10522">
            <w:pPr>
              <w:snapToGrid w:val="0"/>
              <w:spacing w:after="0" w:line="240" w:lineRule="auto"/>
              <w:ind w:firstLine="0"/>
              <w:jc w:val="center"/>
              <w:rPr>
                <w:rFonts w:ascii="Times New Roman" w:eastAsia="黑体" w:hAnsi="Times New Roman"/>
                <w:color w:val="000000"/>
                <w:kern w:val="2"/>
                <w:sz w:val="18"/>
                <w:szCs w:val="18"/>
              </w:rPr>
            </w:pPr>
            <w:r w:rsidRPr="00AF65B3">
              <w:rPr>
                <w:rFonts w:ascii="Times New Roman" w:eastAsia="黑体" w:hAnsi="Times New Roman"/>
                <w:color w:val="000000"/>
                <w:kern w:val="2"/>
                <w:sz w:val="18"/>
                <w:szCs w:val="18"/>
              </w:rPr>
              <w:t>（吨）</w:t>
            </w:r>
          </w:p>
        </w:tc>
        <w:tc>
          <w:tcPr>
            <w:tcW w:w="936" w:type="dxa"/>
            <w:shd w:val="clear" w:color="auto" w:fill="auto"/>
            <w:vAlign w:val="center"/>
          </w:tcPr>
          <w:p w:rsidR="00F556B7" w:rsidRPr="00AF65B3" w:rsidRDefault="00F556B7" w:rsidP="00C10522">
            <w:pPr>
              <w:snapToGrid w:val="0"/>
              <w:spacing w:after="0" w:line="240" w:lineRule="auto"/>
              <w:ind w:left="74" w:right="-113" w:firstLine="0"/>
              <w:jc w:val="center"/>
              <w:rPr>
                <w:rFonts w:ascii="Times New Roman" w:eastAsia="黑体" w:hAnsi="Times New Roman"/>
                <w:color w:val="000000"/>
                <w:kern w:val="2"/>
                <w:sz w:val="18"/>
                <w:szCs w:val="18"/>
              </w:rPr>
            </w:pPr>
            <w:r w:rsidRPr="00AF65B3">
              <w:rPr>
                <w:rFonts w:ascii="Times New Roman" w:eastAsia="黑体" w:hAnsi="Times New Roman"/>
                <w:color w:val="000000"/>
                <w:kern w:val="2"/>
                <w:sz w:val="18"/>
                <w:szCs w:val="18"/>
              </w:rPr>
              <w:t>去年同期</w:t>
            </w:r>
          </w:p>
          <w:p w:rsidR="00F556B7" w:rsidRPr="00AF65B3" w:rsidRDefault="00F556B7" w:rsidP="00C10522">
            <w:pPr>
              <w:snapToGrid w:val="0"/>
              <w:spacing w:after="0" w:line="240" w:lineRule="auto"/>
              <w:ind w:left="74" w:right="-113" w:firstLine="0"/>
              <w:jc w:val="center"/>
              <w:rPr>
                <w:rFonts w:ascii="Times New Roman" w:eastAsia="黑体" w:hAnsi="Times New Roman"/>
                <w:color w:val="000000"/>
                <w:kern w:val="2"/>
                <w:sz w:val="18"/>
                <w:szCs w:val="18"/>
              </w:rPr>
            </w:pPr>
            <w:r w:rsidRPr="00AF65B3">
              <w:rPr>
                <w:rFonts w:ascii="Times New Roman" w:eastAsia="黑体" w:hAnsi="Times New Roman"/>
                <w:color w:val="000000"/>
                <w:kern w:val="2"/>
                <w:sz w:val="18"/>
                <w:szCs w:val="18"/>
              </w:rPr>
              <w:t>（吨）</w:t>
            </w:r>
          </w:p>
        </w:tc>
        <w:tc>
          <w:tcPr>
            <w:tcW w:w="936" w:type="dxa"/>
            <w:shd w:val="clear" w:color="auto" w:fill="auto"/>
            <w:vAlign w:val="center"/>
          </w:tcPr>
          <w:p w:rsidR="00F556B7" w:rsidRPr="00AF65B3" w:rsidRDefault="00F556B7" w:rsidP="00C10522">
            <w:pPr>
              <w:snapToGrid w:val="0"/>
              <w:spacing w:after="0" w:line="240" w:lineRule="auto"/>
              <w:ind w:firstLine="0"/>
              <w:jc w:val="center"/>
              <w:rPr>
                <w:rFonts w:ascii="Times New Roman" w:eastAsia="黑体" w:hAnsi="Times New Roman"/>
                <w:color w:val="000000"/>
                <w:kern w:val="2"/>
                <w:sz w:val="18"/>
                <w:szCs w:val="18"/>
              </w:rPr>
            </w:pPr>
            <w:r w:rsidRPr="00AF65B3">
              <w:rPr>
                <w:rFonts w:ascii="Times New Roman" w:eastAsia="黑体" w:hAnsi="Times New Roman"/>
                <w:color w:val="000000"/>
                <w:kern w:val="2"/>
                <w:sz w:val="18"/>
                <w:szCs w:val="18"/>
              </w:rPr>
              <w:t>同比</w:t>
            </w:r>
          </w:p>
          <w:p w:rsidR="00F556B7" w:rsidRPr="00AF65B3" w:rsidRDefault="00F556B7" w:rsidP="00C10522">
            <w:pPr>
              <w:snapToGrid w:val="0"/>
              <w:spacing w:after="0" w:line="240" w:lineRule="auto"/>
              <w:ind w:firstLine="0"/>
              <w:jc w:val="center"/>
              <w:rPr>
                <w:rFonts w:ascii="Times New Roman" w:eastAsia="黑体" w:hAnsi="Times New Roman"/>
                <w:color w:val="000000"/>
                <w:kern w:val="2"/>
                <w:sz w:val="18"/>
                <w:szCs w:val="18"/>
              </w:rPr>
            </w:pPr>
            <w:r w:rsidRPr="00AF65B3">
              <w:rPr>
                <w:rFonts w:ascii="Times New Roman" w:eastAsia="黑体" w:hAnsi="Times New Roman"/>
                <w:color w:val="000000"/>
                <w:kern w:val="2"/>
                <w:sz w:val="18"/>
                <w:szCs w:val="18"/>
              </w:rPr>
              <w:t>（</w:t>
            </w:r>
            <w:r w:rsidRPr="00AF65B3">
              <w:rPr>
                <w:rFonts w:ascii="Times New Roman" w:eastAsia="黑体" w:hAnsi="Times New Roman"/>
                <w:color w:val="000000"/>
                <w:kern w:val="2"/>
                <w:sz w:val="18"/>
                <w:szCs w:val="18"/>
              </w:rPr>
              <w:t>%</w:t>
            </w:r>
            <w:r w:rsidRPr="00AF65B3">
              <w:rPr>
                <w:rFonts w:ascii="Times New Roman" w:eastAsia="黑体" w:hAnsi="Times New Roman"/>
                <w:color w:val="000000"/>
                <w:kern w:val="2"/>
                <w:sz w:val="18"/>
                <w:szCs w:val="18"/>
              </w:rPr>
              <w:t>）</w:t>
            </w:r>
          </w:p>
        </w:tc>
        <w:tc>
          <w:tcPr>
            <w:tcW w:w="936" w:type="dxa"/>
            <w:shd w:val="clear" w:color="auto" w:fill="auto"/>
            <w:vAlign w:val="center"/>
          </w:tcPr>
          <w:p w:rsidR="00F556B7" w:rsidRPr="00AF65B3" w:rsidRDefault="00F556B7" w:rsidP="00C10522">
            <w:pPr>
              <w:snapToGrid w:val="0"/>
              <w:spacing w:after="0" w:line="240" w:lineRule="auto"/>
              <w:ind w:firstLine="0"/>
              <w:jc w:val="center"/>
              <w:rPr>
                <w:rFonts w:ascii="Times New Roman" w:eastAsia="黑体" w:hAnsi="Times New Roman"/>
                <w:color w:val="000000"/>
                <w:kern w:val="2"/>
                <w:sz w:val="18"/>
                <w:szCs w:val="18"/>
              </w:rPr>
            </w:pPr>
            <w:r w:rsidRPr="00AF65B3">
              <w:rPr>
                <w:rFonts w:ascii="Times New Roman" w:eastAsia="黑体" w:hAnsi="Times New Roman"/>
                <w:color w:val="000000"/>
                <w:kern w:val="2"/>
                <w:sz w:val="18"/>
                <w:szCs w:val="18"/>
              </w:rPr>
              <w:t>1</w:t>
            </w:r>
            <w:r w:rsidRPr="00AF65B3">
              <w:rPr>
                <w:rFonts w:ascii="Times New Roman" w:eastAsia="黑体" w:hAnsi="Times New Roman"/>
                <w:bCs/>
                <w:color w:val="000000"/>
                <w:kern w:val="2"/>
                <w:sz w:val="18"/>
                <w:szCs w:val="18"/>
              </w:rPr>
              <w:t>~</w:t>
            </w:r>
            <w:r w:rsidRPr="00AF65B3">
              <w:rPr>
                <w:rFonts w:ascii="Times New Roman" w:eastAsia="黑体" w:hAnsi="Times New Roman"/>
                <w:color w:val="000000"/>
                <w:kern w:val="2"/>
                <w:sz w:val="18"/>
                <w:szCs w:val="18"/>
              </w:rPr>
              <w:t>12</w:t>
            </w:r>
            <w:r>
              <w:rPr>
                <w:rFonts w:ascii="Times New Roman" w:eastAsia="黑体" w:hAnsi="Times New Roman"/>
                <w:color w:val="000000"/>
                <w:kern w:val="2"/>
                <w:sz w:val="18"/>
                <w:szCs w:val="18"/>
              </w:rPr>
              <w:t xml:space="preserve"> </w:t>
            </w:r>
            <w:r w:rsidRPr="00AF65B3">
              <w:rPr>
                <w:rFonts w:ascii="Times New Roman" w:eastAsia="黑体" w:hAnsi="Times New Roman"/>
                <w:color w:val="000000"/>
                <w:kern w:val="2"/>
                <w:sz w:val="18"/>
                <w:szCs w:val="18"/>
              </w:rPr>
              <w:t>月</w:t>
            </w:r>
          </w:p>
          <w:p w:rsidR="00F556B7" w:rsidRPr="00AF65B3" w:rsidRDefault="00F556B7" w:rsidP="00C10522">
            <w:pPr>
              <w:snapToGrid w:val="0"/>
              <w:spacing w:after="0" w:line="240" w:lineRule="auto"/>
              <w:ind w:firstLine="0"/>
              <w:jc w:val="center"/>
              <w:rPr>
                <w:rFonts w:ascii="Times New Roman" w:eastAsia="黑体" w:hAnsi="Times New Roman"/>
                <w:color w:val="000000"/>
                <w:kern w:val="2"/>
                <w:sz w:val="18"/>
                <w:szCs w:val="18"/>
              </w:rPr>
            </w:pPr>
            <w:r w:rsidRPr="00AF65B3">
              <w:rPr>
                <w:rFonts w:ascii="Times New Roman" w:eastAsia="黑体" w:hAnsi="Times New Roman"/>
                <w:color w:val="000000"/>
                <w:kern w:val="2"/>
                <w:sz w:val="18"/>
                <w:szCs w:val="18"/>
              </w:rPr>
              <w:t>（吨）</w:t>
            </w:r>
          </w:p>
        </w:tc>
        <w:tc>
          <w:tcPr>
            <w:tcW w:w="936" w:type="dxa"/>
            <w:shd w:val="clear" w:color="auto" w:fill="auto"/>
            <w:vAlign w:val="center"/>
          </w:tcPr>
          <w:p w:rsidR="00F556B7" w:rsidRPr="00AF65B3" w:rsidRDefault="00F556B7" w:rsidP="00C10522">
            <w:pPr>
              <w:snapToGrid w:val="0"/>
              <w:spacing w:after="0" w:line="240" w:lineRule="auto"/>
              <w:ind w:left="74" w:right="-113" w:firstLine="0"/>
              <w:jc w:val="center"/>
              <w:rPr>
                <w:rFonts w:ascii="Times New Roman" w:eastAsia="黑体" w:hAnsi="Times New Roman"/>
                <w:color w:val="000000"/>
                <w:kern w:val="2"/>
                <w:sz w:val="18"/>
                <w:szCs w:val="18"/>
              </w:rPr>
            </w:pPr>
            <w:r w:rsidRPr="00AF65B3">
              <w:rPr>
                <w:rFonts w:ascii="Times New Roman" w:eastAsia="黑体" w:hAnsi="Times New Roman"/>
                <w:color w:val="000000"/>
                <w:kern w:val="2"/>
                <w:sz w:val="18"/>
                <w:szCs w:val="18"/>
              </w:rPr>
              <w:t>去年同期</w:t>
            </w:r>
          </w:p>
          <w:p w:rsidR="00F556B7" w:rsidRPr="00AF65B3" w:rsidRDefault="00F556B7" w:rsidP="00C10522">
            <w:pPr>
              <w:snapToGrid w:val="0"/>
              <w:spacing w:after="0" w:line="240" w:lineRule="auto"/>
              <w:ind w:left="74" w:right="-113" w:firstLine="0"/>
              <w:jc w:val="center"/>
              <w:rPr>
                <w:rFonts w:ascii="Times New Roman" w:eastAsia="黑体" w:hAnsi="Times New Roman"/>
                <w:color w:val="000000"/>
                <w:kern w:val="2"/>
                <w:sz w:val="18"/>
                <w:szCs w:val="18"/>
              </w:rPr>
            </w:pPr>
            <w:r w:rsidRPr="00AF65B3">
              <w:rPr>
                <w:rFonts w:ascii="Times New Roman" w:eastAsia="黑体" w:hAnsi="Times New Roman"/>
                <w:color w:val="000000"/>
                <w:kern w:val="2"/>
                <w:sz w:val="18"/>
                <w:szCs w:val="18"/>
              </w:rPr>
              <w:t>（吨）</w:t>
            </w:r>
          </w:p>
        </w:tc>
        <w:tc>
          <w:tcPr>
            <w:tcW w:w="937" w:type="dxa"/>
            <w:shd w:val="clear" w:color="auto" w:fill="auto"/>
            <w:vAlign w:val="center"/>
          </w:tcPr>
          <w:p w:rsidR="00F556B7" w:rsidRPr="00AF65B3" w:rsidRDefault="00F556B7" w:rsidP="00C10522">
            <w:pPr>
              <w:snapToGrid w:val="0"/>
              <w:spacing w:after="0" w:line="240" w:lineRule="auto"/>
              <w:ind w:firstLine="0"/>
              <w:jc w:val="center"/>
              <w:rPr>
                <w:rFonts w:ascii="Times New Roman" w:eastAsia="黑体" w:hAnsi="Times New Roman"/>
                <w:color w:val="000000"/>
                <w:kern w:val="2"/>
                <w:sz w:val="18"/>
                <w:szCs w:val="18"/>
              </w:rPr>
            </w:pPr>
            <w:r w:rsidRPr="00AF65B3">
              <w:rPr>
                <w:rFonts w:ascii="Times New Roman" w:eastAsia="黑体" w:hAnsi="Times New Roman"/>
                <w:color w:val="000000"/>
                <w:kern w:val="2"/>
                <w:sz w:val="18"/>
                <w:szCs w:val="18"/>
              </w:rPr>
              <w:t>同比</w:t>
            </w:r>
          </w:p>
          <w:p w:rsidR="00F556B7" w:rsidRPr="00AF65B3" w:rsidRDefault="00F556B7" w:rsidP="00C10522">
            <w:pPr>
              <w:snapToGrid w:val="0"/>
              <w:spacing w:after="0" w:line="240" w:lineRule="auto"/>
              <w:ind w:firstLine="0"/>
              <w:jc w:val="center"/>
              <w:rPr>
                <w:rFonts w:ascii="Times New Roman" w:eastAsia="黑体" w:hAnsi="Times New Roman"/>
                <w:color w:val="000000"/>
                <w:kern w:val="2"/>
                <w:sz w:val="18"/>
                <w:szCs w:val="18"/>
              </w:rPr>
            </w:pPr>
            <w:r w:rsidRPr="00AF65B3">
              <w:rPr>
                <w:rFonts w:ascii="Times New Roman" w:eastAsia="黑体" w:hAnsi="Times New Roman"/>
                <w:color w:val="000000"/>
                <w:kern w:val="2"/>
                <w:sz w:val="18"/>
                <w:szCs w:val="18"/>
              </w:rPr>
              <w:t>（</w:t>
            </w:r>
            <w:r w:rsidRPr="00AF65B3">
              <w:rPr>
                <w:rFonts w:ascii="Times New Roman" w:eastAsia="黑体" w:hAnsi="Times New Roman"/>
                <w:color w:val="000000"/>
                <w:kern w:val="2"/>
                <w:sz w:val="18"/>
                <w:szCs w:val="18"/>
              </w:rPr>
              <w:t>%</w:t>
            </w:r>
            <w:r w:rsidRPr="00AF65B3">
              <w:rPr>
                <w:rFonts w:ascii="Times New Roman" w:eastAsia="黑体" w:hAnsi="Times New Roman"/>
                <w:color w:val="000000"/>
                <w:kern w:val="2"/>
                <w:sz w:val="18"/>
                <w:szCs w:val="18"/>
              </w:rPr>
              <w:t>）</w:t>
            </w:r>
          </w:p>
        </w:tc>
      </w:tr>
      <w:tr w:rsidR="00F556B7" w:rsidRPr="00AF65B3" w:rsidTr="00C10522">
        <w:trPr>
          <w:trHeight w:val="369"/>
          <w:jc w:val="center"/>
        </w:trPr>
        <w:tc>
          <w:tcPr>
            <w:tcW w:w="1471" w:type="dxa"/>
            <w:shd w:val="clear" w:color="auto" w:fill="auto"/>
            <w:vAlign w:val="center"/>
          </w:tcPr>
          <w:p w:rsidR="00F556B7" w:rsidRPr="00AF65B3" w:rsidRDefault="00F556B7" w:rsidP="00C10522">
            <w:pPr>
              <w:snapToGrid w:val="0"/>
              <w:spacing w:after="0" w:line="240" w:lineRule="auto"/>
              <w:ind w:firstLine="0"/>
              <w:rPr>
                <w:rFonts w:ascii="Times New Roman" w:hAnsi="宋体"/>
                <w:color w:val="000000"/>
                <w:kern w:val="2"/>
                <w:sz w:val="18"/>
                <w:szCs w:val="18"/>
              </w:rPr>
            </w:pPr>
            <w:r w:rsidRPr="00AF65B3">
              <w:rPr>
                <w:rFonts w:ascii="Times New Roman" w:hAnsi="宋体" w:hint="eastAsia"/>
                <w:color w:val="000000"/>
                <w:kern w:val="2"/>
                <w:sz w:val="18"/>
                <w:szCs w:val="18"/>
              </w:rPr>
              <w:t>总计</w:t>
            </w:r>
          </w:p>
        </w:tc>
        <w:tc>
          <w:tcPr>
            <w:tcW w:w="936" w:type="dxa"/>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1982714.9</w:t>
            </w:r>
          </w:p>
        </w:tc>
        <w:tc>
          <w:tcPr>
            <w:tcW w:w="936" w:type="dxa"/>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1892321.5</w:t>
            </w:r>
          </w:p>
        </w:tc>
        <w:tc>
          <w:tcPr>
            <w:tcW w:w="936" w:type="dxa"/>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4.78%</w:t>
            </w:r>
          </w:p>
        </w:tc>
        <w:tc>
          <w:tcPr>
            <w:tcW w:w="936" w:type="dxa"/>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169765.4</w:t>
            </w:r>
          </w:p>
        </w:tc>
        <w:tc>
          <w:tcPr>
            <w:tcW w:w="936" w:type="dxa"/>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182185.7</w:t>
            </w:r>
          </w:p>
        </w:tc>
        <w:tc>
          <w:tcPr>
            <w:tcW w:w="937" w:type="dxa"/>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-6.82%</w:t>
            </w:r>
          </w:p>
        </w:tc>
      </w:tr>
      <w:tr w:rsidR="00F556B7" w:rsidRPr="00AF65B3" w:rsidTr="00C10522">
        <w:trPr>
          <w:trHeight w:val="369"/>
          <w:jc w:val="center"/>
        </w:trPr>
        <w:tc>
          <w:tcPr>
            <w:tcW w:w="1471" w:type="dxa"/>
            <w:shd w:val="clear" w:color="auto" w:fill="auto"/>
            <w:vAlign w:val="center"/>
          </w:tcPr>
          <w:p w:rsidR="00F556B7" w:rsidRPr="00AF65B3" w:rsidRDefault="00F556B7" w:rsidP="00C10522">
            <w:pPr>
              <w:snapToGrid w:val="0"/>
              <w:spacing w:after="0" w:line="240" w:lineRule="auto"/>
              <w:ind w:firstLine="0"/>
              <w:rPr>
                <w:rFonts w:ascii="Times New Roman" w:hAnsi="宋体"/>
                <w:color w:val="000000"/>
                <w:kern w:val="2"/>
                <w:sz w:val="18"/>
                <w:szCs w:val="18"/>
              </w:rPr>
            </w:pPr>
            <w:r w:rsidRPr="00AF65B3">
              <w:rPr>
                <w:rFonts w:ascii="Times New Roman" w:hAnsi="宋体"/>
                <w:color w:val="000000"/>
                <w:kern w:val="2"/>
                <w:sz w:val="18"/>
                <w:szCs w:val="18"/>
              </w:rPr>
              <w:t>一般贸易</w:t>
            </w:r>
          </w:p>
        </w:tc>
        <w:tc>
          <w:tcPr>
            <w:tcW w:w="936" w:type="dxa"/>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6545.9</w:t>
            </w:r>
          </w:p>
        </w:tc>
        <w:tc>
          <w:tcPr>
            <w:tcW w:w="936" w:type="dxa"/>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8731.9</w:t>
            </w:r>
          </w:p>
        </w:tc>
        <w:tc>
          <w:tcPr>
            <w:tcW w:w="936" w:type="dxa"/>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-25.03%</w:t>
            </w:r>
          </w:p>
        </w:tc>
        <w:tc>
          <w:tcPr>
            <w:tcW w:w="936" w:type="dxa"/>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715.2</w:t>
            </w:r>
          </w:p>
        </w:tc>
        <w:tc>
          <w:tcPr>
            <w:tcW w:w="936" w:type="dxa"/>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1033.4</w:t>
            </w:r>
          </w:p>
        </w:tc>
        <w:tc>
          <w:tcPr>
            <w:tcW w:w="937" w:type="dxa"/>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-30.79%</w:t>
            </w:r>
          </w:p>
        </w:tc>
      </w:tr>
      <w:tr w:rsidR="00F556B7" w:rsidRPr="00AF65B3" w:rsidTr="00C10522">
        <w:trPr>
          <w:trHeight w:val="369"/>
          <w:jc w:val="center"/>
        </w:trPr>
        <w:tc>
          <w:tcPr>
            <w:tcW w:w="1471" w:type="dxa"/>
            <w:shd w:val="clear" w:color="auto" w:fill="auto"/>
            <w:vAlign w:val="center"/>
          </w:tcPr>
          <w:p w:rsidR="00F556B7" w:rsidRPr="00AF65B3" w:rsidRDefault="00F556B7" w:rsidP="00C10522">
            <w:pPr>
              <w:snapToGrid w:val="0"/>
              <w:spacing w:after="0" w:line="240" w:lineRule="auto"/>
              <w:ind w:firstLine="0"/>
              <w:rPr>
                <w:rFonts w:ascii="Times New Roman" w:hAnsi="宋体"/>
                <w:color w:val="000000"/>
                <w:kern w:val="2"/>
                <w:sz w:val="18"/>
                <w:szCs w:val="18"/>
              </w:rPr>
            </w:pPr>
            <w:r w:rsidRPr="00AF65B3">
              <w:rPr>
                <w:rFonts w:ascii="Times New Roman" w:hAnsi="宋体"/>
                <w:color w:val="000000"/>
                <w:kern w:val="2"/>
                <w:sz w:val="18"/>
                <w:szCs w:val="18"/>
              </w:rPr>
              <w:t>加工贸易</w:t>
            </w:r>
          </w:p>
        </w:tc>
        <w:tc>
          <w:tcPr>
            <w:tcW w:w="936" w:type="dxa"/>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1975578.8</w:t>
            </w:r>
          </w:p>
        </w:tc>
        <w:tc>
          <w:tcPr>
            <w:tcW w:w="936" w:type="dxa"/>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1883169.6</w:t>
            </w:r>
          </w:p>
        </w:tc>
        <w:tc>
          <w:tcPr>
            <w:tcW w:w="936" w:type="dxa"/>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4.91%</w:t>
            </w:r>
          </w:p>
        </w:tc>
        <w:tc>
          <w:tcPr>
            <w:tcW w:w="936" w:type="dxa"/>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168913.8</w:t>
            </w:r>
          </w:p>
        </w:tc>
        <w:tc>
          <w:tcPr>
            <w:tcW w:w="936" w:type="dxa"/>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181030.6</w:t>
            </w:r>
          </w:p>
        </w:tc>
        <w:tc>
          <w:tcPr>
            <w:tcW w:w="937" w:type="dxa"/>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-6.69%</w:t>
            </w:r>
          </w:p>
        </w:tc>
      </w:tr>
      <w:tr w:rsidR="00F556B7" w:rsidRPr="00AF65B3" w:rsidTr="00C10522">
        <w:trPr>
          <w:trHeight w:val="369"/>
          <w:jc w:val="center"/>
        </w:trPr>
        <w:tc>
          <w:tcPr>
            <w:tcW w:w="1471" w:type="dxa"/>
            <w:shd w:val="clear" w:color="auto" w:fill="auto"/>
            <w:vAlign w:val="center"/>
          </w:tcPr>
          <w:p w:rsidR="00F556B7" w:rsidRPr="00AF65B3" w:rsidRDefault="00F556B7" w:rsidP="00C10522">
            <w:pPr>
              <w:snapToGrid w:val="0"/>
              <w:spacing w:after="0" w:line="240" w:lineRule="auto"/>
              <w:ind w:firstLine="0"/>
              <w:rPr>
                <w:rFonts w:ascii="Times New Roman" w:hAnsi="宋体"/>
                <w:color w:val="000000"/>
                <w:kern w:val="2"/>
                <w:sz w:val="18"/>
                <w:szCs w:val="18"/>
              </w:rPr>
            </w:pPr>
            <w:r w:rsidRPr="00AF65B3">
              <w:rPr>
                <w:rFonts w:ascii="Times New Roman" w:hAnsi="宋体" w:hint="eastAsia"/>
                <w:color w:val="000000"/>
                <w:kern w:val="2"/>
                <w:sz w:val="18"/>
                <w:szCs w:val="18"/>
              </w:rPr>
              <w:t>其中：</w:t>
            </w:r>
            <w:r w:rsidRPr="00AF65B3">
              <w:rPr>
                <w:rFonts w:ascii="Times New Roman" w:hAnsi="宋体"/>
                <w:color w:val="000000"/>
                <w:kern w:val="2"/>
                <w:sz w:val="18"/>
                <w:szCs w:val="18"/>
              </w:rPr>
              <w:t>来料加工</w:t>
            </w:r>
          </w:p>
        </w:tc>
        <w:tc>
          <w:tcPr>
            <w:tcW w:w="936" w:type="dxa"/>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w:t>
            </w:r>
          </w:p>
        </w:tc>
        <w:tc>
          <w:tcPr>
            <w:tcW w:w="936" w:type="dxa"/>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w:t>
            </w:r>
          </w:p>
        </w:tc>
        <w:tc>
          <w:tcPr>
            <w:tcW w:w="936" w:type="dxa"/>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w:t>
            </w:r>
          </w:p>
        </w:tc>
        <w:tc>
          <w:tcPr>
            <w:tcW w:w="936" w:type="dxa"/>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w:t>
            </w:r>
          </w:p>
        </w:tc>
        <w:tc>
          <w:tcPr>
            <w:tcW w:w="936" w:type="dxa"/>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w:t>
            </w:r>
          </w:p>
        </w:tc>
        <w:tc>
          <w:tcPr>
            <w:tcW w:w="937" w:type="dxa"/>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w:t>
            </w:r>
          </w:p>
        </w:tc>
      </w:tr>
      <w:tr w:rsidR="00F556B7" w:rsidRPr="00AF65B3" w:rsidTr="00C10522">
        <w:trPr>
          <w:trHeight w:val="369"/>
          <w:jc w:val="center"/>
        </w:trPr>
        <w:tc>
          <w:tcPr>
            <w:tcW w:w="1471" w:type="dxa"/>
            <w:shd w:val="clear" w:color="auto" w:fill="auto"/>
            <w:vAlign w:val="center"/>
          </w:tcPr>
          <w:p w:rsidR="00F556B7" w:rsidRPr="00AF65B3" w:rsidRDefault="00F556B7" w:rsidP="00C10522">
            <w:pPr>
              <w:snapToGrid w:val="0"/>
              <w:spacing w:after="0" w:line="240" w:lineRule="auto"/>
              <w:ind w:firstLineChars="300" w:firstLine="540"/>
              <w:rPr>
                <w:rFonts w:ascii="Times New Roman" w:hAnsi="宋体"/>
                <w:color w:val="000000"/>
                <w:kern w:val="2"/>
                <w:sz w:val="18"/>
                <w:szCs w:val="18"/>
              </w:rPr>
            </w:pPr>
            <w:r w:rsidRPr="00AF65B3">
              <w:rPr>
                <w:rFonts w:ascii="Times New Roman" w:hAnsi="宋体"/>
                <w:color w:val="000000"/>
                <w:kern w:val="2"/>
                <w:sz w:val="18"/>
                <w:szCs w:val="18"/>
              </w:rPr>
              <w:t>进料加工</w:t>
            </w:r>
          </w:p>
        </w:tc>
        <w:tc>
          <w:tcPr>
            <w:tcW w:w="936" w:type="dxa"/>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1975578.8</w:t>
            </w:r>
          </w:p>
        </w:tc>
        <w:tc>
          <w:tcPr>
            <w:tcW w:w="936" w:type="dxa"/>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1883169.6</w:t>
            </w:r>
          </w:p>
        </w:tc>
        <w:tc>
          <w:tcPr>
            <w:tcW w:w="936" w:type="dxa"/>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4.91%</w:t>
            </w:r>
          </w:p>
        </w:tc>
        <w:tc>
          <w:tcPr>
            <w:tcW w:w="936" w:type="dxa"/>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168913.8</w:t>
            </w:r>
          </w:p>
        </w:tc>
        <w:tc>
          <w:tcPr>
            <w:tcW w:w="936" w:type="dxa"/>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181030.6</w:t>
            </w:r>
          </w:p>
        </w:tc>
        <w:tc>
          <w:tcPr>
            <w:tcW w:w="937" w:type="dxa"/>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-6.69%</w:t>
            </w:r>
          </w:p>
        </w:tc>
      </w:tr>
      <w:tr w:rsidR="00F556B7" w:rsidRPr="00AF65B3" w:rsidTr="00C10522">
        <w:trPr>
          <w:trHeight w:val="369"/>
          <w:jc w:val="center"/>
        </w:trPr>
        <w:tc>
          <w:tcPr>
            <w:tcW w:w="1471" w:type="dxa"/>
            <w:shd w:val="clear" w:color="auto" w:fill="auto"/>
            <w:vAlign w:val="center"/>
          </w:tcPr>
          <w:p w:rsidR="00F556B7" w:rsidRPr="00AF65B3" w:rsidRDefault="00F556B7" w:rsidP="00C10522">
            <w:pPr>
              <w:snapToGrid w:val="0"/>
              <w:spacing w:after="0" w:line="240" w:lineRule="auto"/>
              <w:ind w:firstLineChars="300" w:firstLine="540"/>
              <w:rPr>
                <w:rFonts w:ascii="Times New Roman" w:hAnsi="宋体"/>
                <w:color w:val="000000"/>
                <w:kern w:val="2"/>
                <w:sz w:val="18"/>
                <w:szCs w:val="18"/>
              </w:rPr>
            </w:pPr>
            <w:r w:rsidRPr="00AF65B3">
              <w:rPr>
                <w:rFonts w:ascii="Times New Roman" w:hAnsi="宋体"/>
                <w:color w:val="000000"/>
                <w:kern w:val="2"/>
                <w:sz w:val="18"/>
                <w:szCs w:val="18"/>
              </w:rPr>
              <w:t>保税区</w:t>
            </w:r>
          </w:p>
        </w:tc>
        <w:tc>
          <w:tcPr>
            <w:tcW w:w="936" w:type="dxa"/>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477.6</w:t>
            </w:r>
          </w:p>
        </w:tc>
        <w:tc>
          <w:tcPr>
            <w:tcW w:w="936" w:type="dxa"/>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374.1</w:t>
            </w:r>
          </w:p>
        </w:tc>
        <w:tc>
          <w:tcPr>
            <w:tcW w:w="936" w:type="dxa"/>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27.66%</w:t>
            </w:r>
          </w:p>
        </w:tc>
        <w:tc>
          <w:tcPr>
            <w:tcW w:w="936" w:type="dxa"/>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125.4</w:t>
            </w:r>
          </w:p>
        </w:tc>
        <w:tc>
          <w:tcPr>
            <w:tcW w:w="936" w:type="dxa"/>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116.3</w:t>
            </w:r>
          </w:p>
        </w:tc>
        <w:tc>
          <w:tcPr>
            <w:tcW w:w="937" w:type="dxa"/>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7.85%</w:t>
            </w:r>
          </w:p>
        </w:tc>
      </w:tr>
      <w:tr w:rsidR="00F556B7" w:rsidRPr="00AF65B3" w:rsidTr="00C10522">
        <w:trPr>
          <w:trHeight w:val="369"/>
          <w:jc w:val="center"/>
        </w:trPr>
        <w:tc>
          <w:tcPr>
            <w:tcW w:w="1471" w:type="dxa"/>
            <w:shd w:val="clear" w:color="auto" w:fill="auto"/>
            <w:vAlign w:val="center"/>
          </w:tcPr>
          <w:p w:rsidR="00F556B7" w:rsidRPr="00AF65B3" w:rsidRDefault="00F556B7" w:rsidP="00C10522">
            <w:pPr>
              <w:snapToGrid w:val="0"/>
              <w:spacing w:after="0" w:line="240" w:lineRule="auto"/>
              <w:ind w:firstLine="0"/>
              <w:rPr>
                <w:rFonts w:ascii="Times New Roman" w:hAnsi="宋体"/>
                <w:color w:val="000000"/>
                <w:kern w:val="2"/>
                <w:sz w:val="18"/>
                <w:szCs w:val="18"/>
              </w:rPr>
            </w:pPr>
            <w:r w:rsidRPr="00AF65B3">
              <w:rPr>
                <w:rFonts w:ascii="Times New Roman" w:hAnsi="宋体" w:hint="eastAsia"/>
                <w:color w:val="000000"/>
                <w:kern w:val="2"/>
                <w:sz w:val="18"/>
                <w:szCs w:val="18"/>
              </w:rPr>
              <w:t>其中：仓储进出境</w:t>
            </w:r>
          </w:p>
        </w:tc>
        <w:tc>
          <w:tcPr>
            <w:tcW w:w="936" w:type="dxa"/>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37.9</w:t>
            </w:r>
          </w:p>
        </w:tc>
        <w:tc>
          <w:tcPr>
            <w:tcW w:w="936" w:type="dxa"/>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54.6</w:t>
            </w:r>
          </w:p>
        </w:tc>
        <w:tc>
          <w:tcPr>
            <w:tcW w:w="936" w:type="dxa"/>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-30.55%</w:t>
            </w:r>
          </w:p>
        </w:tc>
        <w:tc>
          <w:tcPr>
            <w:tcW w:w="936" w:type="dxa"/>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3.9</w:t>
            </w:r>
          </w:p>
        </w:tc>
        <w:tc>
          <w:tcPr>
            <w:tcW w:w="936" w:type="dxa"/>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10.0</w:t>
            </w:r>
          </w:p>
        </w:tc>
        <w:tc>
          <w:tcPr>
            <w:tcW w:w="937" w:type="dxa"/>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-60.64%</w:t>
            </w:r>
          </w:p>
        </w:tc>
      </w:tr>
      <w:tr w:rsidR="00F556B7" w:rsidRPr="00AF65B3" w:rsidTr="00C10522">
        <w:trPr>
          <w:trHeight w:val="369"/>
          <w:jc w:val="center"/>
        </w:trPr>
        <w:tc>
          <w:tcPr>
            <w:tcW w:w="1471" w:type="dxa"/>
            <w:shd w:val="clear" w:color="auto" w:fill="auto"/>
            <w:vAlign w:val="center"/>
          </w:tcPr>
          <w:p w:rsidR="00F556B7" w:rsidRPr="00AF65B3" w:rsidRDefault="00F556B7" w:rsidP="00C10522">
            <w:pPr>
              <w:snapToGrid w:val="0"/>
              <w:spacing w:after="0" w:line="240" w:lineRule="auto"/>
              <w:ind w:firstLineChars="300" w:firstLine="540"/>
              <w:rPr>
                <w:rFonts w:ascii="Times New Roman" w:hAnsi="宋体"/>
                <w:color w:val="000000"/>
                <w:kern w:val="2"/>
                <w:sz w:val="18"/>
                <w:szCs w:val="18"/>
              </w:rPr>
            </w:pPr>
            <w:r w:rsidRPr="00AF65B3">
              <w:rPr>
                <w:rFonts w:ascii="Times New Roman" w:hAnsi="宋体" w:hint="eastAsia"/>
                <w:color w:val="000000"/>
                <w:kern w:val="2"/>
                <w:sz w:val="18"/>
                <w:szCs w:val="18"/>
              </w:rPr>
              <w:t>仓储转口</w:t>
            </w:r>
          </w:p>
        </w:tc>
        <w:tc>
          <w:tcPr>
            <w:tcW w:w="936" w:type="dxa"/>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439.7</w:t>
            </w:r>
          </w:p>
        </w:tc>
        <w:tc>
          <w:tcPr>
            <w:tcW w:w="936" w:type="dxa"/>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319.5</w:t>
            </w:r>
          </w:p>
        </w:tc>
        <w:tc>
          <w:tcPr>
            <w:tcW w:w="936" w:type="dxa"/>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37.61%</w:t>
            </w:r>
          </w:p>
        </w:tc>
        <w:tc>
          <w:tcPr>
            <w:tcW w:w="936" w:type="dxa"/>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121.5</w:t>
            </w:r>
          </w:p>
        </w:tc>
        <w:tc>
          <w:tcPr>
            <w:tcW w:w="936" w:type="dxa"/>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106.3</w:t>
            </w:r>
          </w:p>
        </w:tc>
        <w:tc>
          <w:tcPr>
            <w:tcW w:w="937" w:type="dxa"/>
            <w:shd w:val="clear" w:color="auto" w:fill="auto"/>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14.27%</w:t>
            </w:r>
          </w:p>
        </w:tc>
      </w:tr>
    </w:tbl>
    <w:p w:rsidR="00F556B7" w:rsidRPr="00AF65B3" w:rsidRDefault="00F556B7" w:rsidP="00F556B7">
      <w:pPr>
        <w:pStyle w:val="004"/>
        <w:rPr>
          <w:rFonts w:hint="eastAsia"/>
          <w:color w:val="000000"/>
          <w:kern w:val="2"/>
        </w:rPr>
      </w:pPr>
      <w:r w:rsidRPr="00AF65B3">
        <w:rPr>
          <w:rFonts w:hint="eastAsia"/>
          <w:color w:val="000000"/>
          <w:kern w:val="2"/>
        </w:rPr>
        <w:t>资料</w:t>
      </w:r>
      <w:r w:rsidRPr="00AF65B3">
        <w:rPr>
          <w:color w:val="000000"/>
          <w:kern w:val="2"/>
        </w:rPr>
        <w:t>来源：据</w:t>
      </w:r>
      <w:r w:rsidRPr="00AF65B3">
        <w:rPr>
          <w:rFonts w:hint="eastAsia"/>
          <w:color w:val="000000"/>
          <w:kern w:val="2"/>
        </w:rPr>
        <w:t>中国</w:t>
      </w:r>
      <w:r w:rsidRPr="00AF65B3">
        <w:rPr>
          <w:color w:val="000000"/>
          <w:kern w:val="2"/>
        </w:rPr>
        <w:t>海关数据整理</w:t>
      </w:r>
    </w:p>
    <w:p w:rsidR="00F556B7" w:rsidRPr="00AF65B3" w:rsidRDefault="00F556B7" w:rsidP="00F556B7">
      <w:pPr>
        <w:pStyle w:val="004"/>
        <w:snapToGrid w:val="0"/>
        <w:rPr>
          <w:rFonts w:hint="eastAsia"/>
          <w:color w:val="000000"/>
          <w:kern w:val="2"/>
        </w:rPr>
      </w:pPr>
    </w:p>
    <w:p w:rsidR="00F556B7" w:rsidRPr="00AF65B3" w:rsidRDefault="00F556B7" w:rsidP="00F556B7">
      <w:pPr>
        <w:pStyle w:val="002"/>
        <w:rPr>
          <w:rFonts w:ascii="楷体_GB2312" w:eastAsia="楷体_GB2312" w:hint="eastAsia"/>
        </w:rPr>
      </w:pPr>
      <w:r w:rsidRPr="00AF65B3">
        <w:t>2</w:t>
      </w:r>
      <w:r w:rsidRPr="00AF65B3">
        <w:t>．</w:t>
      </w:r>
      <w:r w:rsidRPr="00AF65B3">
        <w:rPr>
          <w:rFonts w:ascii="楷体_GB2312" w:eastAsia="楷体_GB2312" w:hint="eastAsia"/>
        </w:rPr>
        <w:t>瓶片进口</w:t>
      </w:r>
    </w:p>
    <w:p w:rsidR="00F556B7" w:rsidRPr="00AF65B3" w:rsidRDefault="00F556B7" w:rsidP="00F556B7">
      <w:pPr>
        <w:pStyle w:val="002"/>
        <w:rPr>
          <w:rFonts w:hint="eastAsia"/>
        </w:rPr>
      </w:pPr>
      <w:r w:rsidRPr="00AF65B3">
        <w:rPr>
          <w:rFonts w:hint="eastAsia"/>
        </w:rPr>
        <w:t>近年来，中国进口的聚酯瓶片主要来自于中国台湾、韩国、马来西亚和日本（表</w:t>
      </w:r>
      <w:r w:rsidRPr="00AF65B3">
        <w:rPr>
          <w:rFonts w:hint="eastAsia"/>
        </w:rPr>
        <w:t>7</w:t>
      </w:r>
      <w:r w:rsidRPr="00AF65B3">
        <w:rPr>
          <w:rFonts w:hint="eastAsia"/>
        </w:rPr>
        <w:t>），</w:t>
      </w:r>
      <w:r w:rsidRPr="00AF65B3">
        <w:rPr>
          <w:rFonts w:ascii="宋体" w:hAnsi="宋体"/>
        </w:rPr>
        <w:t>201</w:t>
      </w:r>
      <w:r w:rsidRPr="00AF65B3">
        <w:rPr>
          <w:rFonts w:ascii="宋体" w:hAnsi="宋体" w:hint="eastAsia"/>
        </w:rPr>
        <w:t>6年从这四个国家和地区的进口量高达总进口量的</w:t>
      </w:r>
      <w:r>
        <w:rPr>
          <w:rFonts w:ascii="宋体" w:hAnsi="宋体" w:hint="eastAsia"/>
        </w:rPr>
        <w:t>87</w:t>
      </w:r>
      <w:r w:rsidRPr="00AF65B3">
        <w:rPr>
          <w:rFonts w:ascii="宋体" w:hAnsi="宋体"/>
        </w:rPr>
        <w:t>%</w:t>
      </w:r>
      <w:r w:rsidRPr="00AF65B3">
        <w:rPr>
          <w:rFonts w:ascii="宋体" w:hAnsi="宋体" w:hint="eastAsia"/>
        </w:rPr>
        <w:t>左右，较2</w:t>
      </w:r>
      <w:r w:rsidRPr="00AF65B3">
        <w:rPr>
          <w:rFonts w:ascii="宋体" w:hAnsi="宋体"/>
        </w:rPr>
        <w:t>01</w:t>
      </w:r>
      <w:r w:rsidRPr="00AF65B3">
        <w:rPr>
          <w:rFonts w:ascii="宋体" w:hAnsi="宋体" w:hint="eastAsia"/>
        </w:rPr>
        <w:t>5年全年进口量占总进口量的比例上涨</w:t>
      </w:r>
      <w:r>
        <w:rPr>
          <w:rFonts w:ascii="宋体" w:hAnsi="宋体" w:hint="eastAsia"/>
        </w:rPr>
        <w:t>10.5</w:t>
      </w:r>
      <w:r w:rsidRPr="00AF65B3">
        <w:rPr>
          <w:rFonts w:ascii="宋体" w:hAnsi="宋体" w:hint="eastAsia"/>
        </w:rPr>
        <w:t>%。</w:t>
      </w:r>
    </w:p>
    <w:p w:rsidR="00F556B7" w:rsidRPr="00AF65B3" w:rsidRDefault="00F556B7" w:rsidP="00F556B7">
      <w:pPr>
        <w:widowControl w:val="0"/>
        <w:adjustRightInd w:val="0"/>
        <w:snapToGrid w:val="0"/>
        <w:spacing w:beforeLines="50" w:before="156" w:afterLines="50" w:after="156" w:line="354" w:lineRule="exact"/>
        <w:ind w:firstLine="0"/>
        <w:jc w:val="center"/>
        <w:rPr>
          <w:rFonts w:ascii="Times New Roman" w:eastAsia="黑体" w:hAnsi="Times New Roman"/>
          <w:bCs/>
          <w:color w:val="000000"/>
          <w:kern w:val="2"/>
          <w:sz w:val="18"/>
          <w:szCs w:val="21"/>
        </w:rPr>
      </w:pPr>
      <w:r w:rsidRPr="00AF65B3">
        <w:rPr>
          <w:rFonts w:ascii="Times New Roman" w:eastAsia="黑体" w:hAnsi="Times New Roman"/>
          <w:bCs/>
          <w:color w:val="000000"/>
          <w:kern w:val="2"/>
          <w:sz w:val="18"/>
          <w:szCs w:val="21"/>
        </w:rPr>
        <w:t>表</w:t>
      </w:r>
      <w:r w:rsidRPr="00AF65B3">
        <w:rPr>
          <w:rFonts w:ascii="Times New Roman" w:eastAsia="黑体" w:hAnsi="Times New Roman"/>
          <w:bCs/>
          <w:color w:val="000000"/>
          <w:kern w:val="2"/>
          <w:sz w:val="18"/>
          <w:szCs w:val="21"/>
        </w:rPr>
        <w:t>7</w:t>
      </w:r>
      <w:r>
        <w:rPr>
          <w:rFonts w:ascii="Times New Roman" w:eastAsia="黑体" w:hAnsi="Times New Roman"/>
          <w:bCs/>
          <w:color w:val="000000"/>
          <w:kern w:val="2"/>
          <w:sz w:val="18"/>
          <w:szCs w:val="21"/>
        </w:rPr>
        <w:t xml:space="preserve">  </w:t>
      </w:r>
      <w:r w:rsidRPr="00AF65B3">
        <w:rPr>
          <w:rFonts w:ascii="Times New Roman" w:eastAsia="黑体" w:hAnsi="Times New Roman"/>
          <w:bCs/>
          <w:color w:val="000000"/>
          <w:kern w:val="2"/>
          <w:sz w:val="18"/>
          <w:szCs w:val="21"/>
        </w:rPr>
        <w:t>近年瓶片主要进口国别或地区</w:t>
      </w:r>
    </w:p>
    <w:tbl>
      <w:tblPr>
        <w:tblW w:w="7088"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55"/>
        <w:gridCol w:w="779"/>
        <w:gridCol w:w="779"/>
        <w:gridCol w:w="779"/>
        <w:gridCol w:w="779"/>
        <w:gridCol w:w="779"/>
        <w:gridCol w:w="779"/>
        <w:gridCol w:w="779"/>
        <w:gridCol w:w="780"/>
      </w:tblGrid>
      <w:tr w:rsidR="00F556B7" w:rsidRPr="00AF65B3" w:rsidTr="00C10522">
        <w:trPr>
          <w:trHeight w:val="340"/>
          <w:jc w:val="center"/>
        </w:trPr>
        <w:tc>
          <w:tcPr>
            <w:tcW w:w="855" w:type="dxa"/>
            <w:vMerge w:val="restart"/>
            <w:vAlign w:val="center"/>
          </w:tcPr>
          <w:p w:rsidR="00F556B7" w:rsidRPr="00AF65B3" w:rsidRDefault="00F556B7" w:rsidP="00C10522">
            <w:pPr>
              <w:snapToGrid w:val="0"/>
              <w:spacing w:after="0" w:line="240" w:lineRule="auto"/>
              <w:ind w:firstLine="0"/>
              <w:jc w:val="center"/>
              <w:rPr>
                <w:rFonts w:ascii="Times New Roman" w:eastAsia="黑体" w:hAnsi="Times New Roman"/>
                <w:color w:val="000000"/>
                <w:kern w:val="2"/>
                <w:sz w:val="18"/>
                <w:szCs w:val="18"/>
              </w:rPr>
            </w:pPr>
            <w:r>
              <w:rPr>
                <w:rFonts w:ascii="Times New Roman" w:eastAsia="黑体" w:hAnsi="Times New Roman" w:hint="eastAsia"/>
                <w:color w:val="000000"/>
                <w:kern w:val="2"/>
                <w:sz w:val="18"/>
                <w:szCs w:val="18"/>
              </w:rPr>
              <w:t>国家及地区</w:t>
            </w:r>
          </w:p>
        </w:tc>
        <w:tc>
          <w:tcPr>
            <w:tcW w:w="1558" w:type="dxa"/>
            <w:gridSpan w:val="2"/>
            <w:vAlign w:val="center"/>
          </w:tcPr>
          <w:p w:rsidR="00F556B7" w:rsidRPr="00AF65B3" w:rsidRDefault="00F556B7" w:rsidP="00C10522">
            <w:pPr>
              <w:snapToGrid w:val="0"/>
              <w:spacing w:after="0" w:line="240" w:lineRule="auto"/>
              <w:ind w:firstLine="0"/>
              <w:jc w:val="center"/>
              <w:rPr>
                <w:rFonts w:ascii="Times New Roman" w:eastAsia="黑体" w:hAnsi="Times New Roman"/>
                <w:color w:val="000000"/>
                <w:kern w:val="2"/>
                <w:sz w:val="18"/>
                <w:szCs w:val="18"/>
              </w:rPr>
            </w:pPr>
            <w:r w:rsidRPr="00AF65B3">
              <w:rPr>
                <w:rFonts w:ascii="Times New Roman" w:eastAsia="黑体" w:hAnsi="Times New Roman"/>
                <w:color w:val="000000"/>
                <w:kern w:val="2"/>
                <w:sz w:val="18"/>
                <w:szCs w:val="18"/>
              </w:rPr>
              <w:t>2013</w:t>
            </w:r>
            <w:r w:rsidRPr="00AF65B3">
              <w:rPr>
                <w:rFonts w:ascii="Times New Roman" w:eastAsia="黑体" w:hAnsi="Times New Roman"/>
                <w:color w:val="000000"/>
                <w:kern w:val="2"/>
                <w:sz w:val="18"/>
                <w:szCs w:val="18"/>
              </w:rPr>
              <w:t>年</w:t>
            </w:r>
          </w:p>
        </w:tc>
        <w:tc>
          <w:tcPr>
            <w:tcW w:w="1558" w:type="dxa"/>
            <w:gridSpan w:val="2"/>
            <w:vAlign w:val="center"/>
          </w:tcPr>
          <w:p w:rsidR="00F556B7" w:rsidRPr="00AF65B3" w:rsidRDefault="00F556B7" w:rsidP="00C10522">
            <w:pPr>
              <w:snapToGrid w:val="0"/>
              <w:spacing w:after="0" w:line="240" w:lineRule="auto"/>
              <w:ind w:firstLine="0"/>
              <w:jc w:val="center"/>
              <w:rPr>
                <w:rFonts w:ascii="Times New Roman" w:eastAsia="黑体" w:hAnsi="Times New Roman"/>
                <w:color w:val="000000"/>
                <w:kern w:val="2"/>
                <w:sz w:val="18"/>
                <w:szCs w:val="18"/>
              </w:rPr>
            </w:pPr>
            <w:r w:rsidRPr="00AF65B3">
              <w:rPr>
                <w:rFonts w:ascii="Times New Roman" w:eastAsia="黑体" w:hAnsi="Times New Roman"/>
                <w:color w:val="000000"/>
                <w:kern w:val="2"/>
                <w:sz w:val="18"/>
                <w:szCs w:val="18"/>
              </w:rPr>
              <w:t>2014</w:t>
            </w:r>
            <w:r w:rsidRPr="00AF65B3">
              <w:rPr>
                <w:rFonts w:ascii="Times New Roman" w:eastAsia="黑体" w:hAnsi="Times New Roman"/>
                <w:color w:val="000000"/>
                <w:kern w:val="2"/>
                <w:sz w:val="18"/>
                <w:szCs w:val="18"/>
              </w:rPr>
              <w:t>年</w:t>
            </w:r>
          </w:p>
        </w:tc>
        <w:tc>
          <w:tcPr>
            <w:tcW w:w="1558" w:type="dxa"/>
            <w:gridSpan w:val="2"/>
            <w:vAlign w:val="center"/>
          </w:tcPr>
          <w:p w:rsidR="00F556B7" w:rsidRPr="00AF65B3" w:rsidRDefault="00F556B7" w:rsidP="00C10522">
            <w:pPr>
              <w:snapToGrid w:val="0"/>
              <w:spacing w:after="0" w:line="240" w:lineRule="auto"/>
              <w:ind w:firstLine="0"/>
              <w:jc w:val="center"/>
              <w:rPr>
                <w:rFonts w:ascii="Times New Roman" w:eastAsia="黑体" w:hAnsi="Times New Roman"/>
                <w:color w:val="000000"/>
                <w:kern w:val="2"/>
                <w:sz w:val="18"/>
                <w:szCs w:val="18"/>
              </w:rPr>
            </w:pPr>
            <w:r w:rsidRPr="00AF65B3">
              <w:rPr>
                <w:rFonts w:ascii="Times New Roman" w:eastAsia="黑体" w:hAnsi="Times New Roman"/>
                <w:color w:val="000000"/>
                <w:kern w:val="2"/>
                <w:sz w:val="18"/>
                <w:szCs w:val="18"/>
              </w:rPr>
              <w:t>2015</w:t>
            </w:r>
            <w:r w:rsidRPr="00AF65B3">
              <w:rPr>
                <w:rFonts w:ascii="Times New Roman" w:eastAsia="黑体" w:hAnsi="Times New Roman"/>
                <w:color w:val="000000"/>
                <w:kern w:val="2"/>
                <w:sz w:val="18"/>
                <w:szCs w:val="18"/>
              </w:rPr>
              <w:t>年</w:t>
            </w:r>
          </w:p>
        </w:tc>
        <w:tc>
          <w:tcPr>
            <w:tcW w:w="1559" w:type="dxa"/>
            <w:gridSpan w:val="2"/>
            <w:vAlign w:val="center"/>
          </w:tcPr>
          <w:p w:rsidR="00F556B7" w:rsidRPr="00AF65B3" w:rsidRDefault="00F556B7" w:rsidP="00C10522">
            <w:pPr>
              <w:snapToGrid w:val="0"/>
              <w:spacing w:after="0" w:line="240" w:lineRule="auto"/>
              <w:ind w:firstLine="0"/>
              <w:jc w:val="center"/>
              <w:rPr>
                <w:rFonts w:ascii="Times New Roman" w:eastAsia="黑体" w:hAnsi="Times New Roman"/>
                <w:color w:val="000000"/>
                <w:kern w:val="2"/>
                <w:sz w:val="18"/>
                <w:szCs w:val="18"/>
              </w:rPr>
            </w:pPr>
            <w:r w:rsidRPr="00AF65B3">
              <w:rPr>
                <w:rFonts w:ascii="Times New Roman" w:eastAsia="黑体" w:hAnsi="Times New Roman"/>
                <w:color w:val="000000"/>
                <w:kern w:val="2"/>
                <w:sz w:val="18"/>
                <w:szCs w:val="18"/>
              </w:rPr>
              <w:t>2016</w:t>
            </w:r>
            <w:r w:rsidRPr="00AF65B3">
              <w:rPr>
                <w:rFonts w:ascii="Times New Roman" w:eastAsia="黑体" w:hAnsi="Times New Roman"/>
                <w:color w:val="000000"/>
                <w:kern w:val="2"/>
                <w:sz w:val="18"/>
                <w:szCs w:val="18"/>
              </w:rPr>
              <w:t>年</w:t>
            </w:r>
          </w:p>
        </w:tc>
      </w:tr>
      <w:tr w:rsidR="00F556B7" w:rsidRPr="00AF65B3" w:rsidTr="00C10522">
        <w:trPr>
          <w:trHeight w:val="340"/>
          <w:jc w:val="center"/>
        </w:trPr>
        <w:tc>
          <w:tcPr>
            <w:tcW w:w="855" w:type="dxa"/>
            <w:vMerge/>
            <w:vAlign w:val="center"/>
          </w:tcPr>
          <w:p w:rsidR="00F556B7" w:rsidRPr="00AF65B3" w:rsidRDefault="00F556B7" w:rsidP="00C10522">
            <w:pPr>
              <w:snapToGrid w:val="0"/>
              <w:spacing w:after="0" w:line="240" w:lineRule="auto"/>
              <w:ind w:firstLine="0"/>
              <w:rPr>
                <w:rFonts w:ascii="Times New Roman" w:eastAsia="黑体" w:hAnsi="Times New Roman"/>
                <w:color w:val="000000"/>
                <w:kern w:val="2"/>
                <w:sz w:val="18"/>
                <w:szCs w:val="18"/>
              </w:rPr>
            </w:pPr>
          </w:p>
        </w:tc>
        <w:tc>
          <w:tcPr>
            <w:tcW w:w="779" w:type="dxa"/>
            <w:vAlign w:val="center"/>
          </w:tcPr>
          <w:p w:rsidR="00F556B7" w:rsidRPr="00AF65B3" w:rsidRDefault="00F556B7" w:rsidP="00C10522">
            <w:pPr>
              <w:adjustRightInd w:val="0"/>
              <w:snapToGrid w:val="0"/>
              <w:spacing w:after="0" w:line="240" w:lineRule="auto"/>
              <w:ind w:leftChars="-50" w:left="-110" w:rightChars="-50" w:right="-110" w:firstLine="0"/>
              <w:jc w:val="center"/>
              <w:rPr>
                <w:rFonts w:ascii="Times New Roman" w:eastAsia="黑体" w:hAnsi="Times New Roman"/>
                <w:color w:val="000000"/>
                <w:kern w:val="2"/>
                <w:sz w:val="18"/>
                <w:szCs w:val="18"/>
              </w:rPr>
            </w:pPr>
            <w:r w:rsidRPr="00AF65B3">
              <w:rPr>
                <w:rFonts w:ascii="Times New Roman" w:eastAsia="黑体" w:hAnsi="Times New Roman"/>
                <w:color w:val="000000"/>
                <w:kern w:val="2"/>
                <w:sz w:val="18"/>
                <w:szCs w:val="18"/>
              </w:rPr>
              <w:t>进口量</w:t>
            </w:r>
          </w:p>
          <w:p w:rsidR="00F556B7" w:rsidRPr="00AF65B3" w:rsidRDefault="00F556B7" w:rsidP="00C10522">
            <w:pPr>
              <w:adjustRightInd w:val="0"/>
              <w:snapToGrid w:val="0"/>
              <w:spacing w:after="0" w:line="240" w:lineRule="auto"/>
              <w:ind w:leftChars="-50" w:left="-110" w:rightChars="-50" w:right="-110" w:firstLine="0"/>
              <w:jc w:val="center"/>
              <w:rPr>
                <w:rFonts w:ascii="Times New Roman" w:eastAsia="黑体" w:hAnsi="Times New Roman"/>
                <w:color w:val="000000"/>
                <w:kern w:val="2"/>
                <w:sz w:val="18"/>
                <w:szCs w:val="18"/>
              </w:rPr>
            </w:pPr>
            <w:r w:rsidRPr="00AF65B3">
              <w:rPr>
                <w:rFonts w:ascii="Times New Roman" w:eastAsia="黑体" w:hAnsi="Times New Roman"/>
                <w:color w:val="000000"/>
                <w:kern w:val="2"/>
                <w:sz w:val="18"/>
                <w:szCs w:val="18"/>
              </w:rPr>
              <w:t>（吨）</w:t>
            </w:r>
          </w:p>
        </w:tc>
        <w:tc>
          <w:tcPr>
            <w:tcW w:w="779" w:type="dxa"/>
            <w:vAlign w:val="center"/>
          </w:tcPr>
          <w:p w:rsidR="00F556B7" w:rsidRPr="00AF65B3" w:rsidRDefault="00F556B7" w:rsidP="00C10522">
            <w:pPr>
              <w:adjustRightInd w:val="0"/>
              <w:snapToGrid w:val="0"/>
              <w:spacing w:after="0" w:line="240" w:lineRule="auto"/>
              <w:ind w:leftChars="-50" w:left="-110" w:rightChars="-50" w:right="-110" w:firstLine="0"/>
              <w:jc w:val="center"/>
              <w:rPr>
                <w:rFonts w:ascii="Times New Roman" w:eastAsia="黑体" w:hAnsi="Times New Roman"/>
                <w:color w:val="000000"/>
                <w:kern w:val="2"/>
                <w:sz w:val="18"/>
                <w:szCs w:val="18"/>
              </w:rPr>
            </w:pPr>
            <w:r w:rsidRPr="00AF65B3">
              <w:rPr>
                <w:rFonts w:ascii="Times New Roman" w:eastAsia="黑体" w:hAnsi="Times New Roman"/>
                <w:color w:val="000000"/>
                <w:kern w:val="2"/>
                <w:sz w:val="18"/>
                <w:szCs w:val="18"/>
              </w:rPr>
              <w:t>报关均价</w:t>
            </w:r>
          </w:p>
          <w:p w:rsidR="00F556B7" w:rsidRPr="00AF65B3" w:rsidRDefault="00F556B7" w:rsidP="00C10522">
            <w:pPr>
              <w:adjustRightInd w:val="0"/>
              <w:snapToGrid w:val="0"/>
              <w:spacing w:after="0" w:line="240" w:lineRule="auto"/>
              <w:ind w:leftChars="-50" w:left="-110" w:rightChars="-50" w:right="-110" w:firstLine="0"/>
              <w:jc w:val="center"/>
              <w:rPr>
                <w:rFonts w:ascii="Times New Roman" w:eastAsia="黑体" w:hAnsi="Times New Roman"/>
                <w:color w:val="000000"/>
                <w:kern w:val="2"/>
                <w:sz w:val="18"/>
                <w:szCs w:val="18"/>
              </w:rPr>
            </w:pPr>
            <w:r w:rsidRPr="00AF65B3">
              <w:rPr>
                <w:rFonts w:ascii="Times New Roman" w:eastAsia="黑体" w:hAnsi="Times New Roman"/>
                <w:color w:val="000000"/>
                <w:kern w:val="2"/>
                <w:sz w:val="18"/>
                <w:szCs w:val="18"/>
              </w:rPr>
              <w:t>（美元</w:t>
            </w:r>
            <w:r w:rsidRPr="00AF65B3">
              <w:rPr>
                <w:rFonts w:ascii="Times New Roman" w:eastAsia="黑体" w:hAnsi="Times New Roman"/>
                <w:color w:val="000000"/>
                <w:kern w:val="2"/>
                <w:sz w:val="18"/>
                <w:szCs w:val="18"/>
              </w:rPr>
              <w:t>/</w:t>
            </w:r>
            <w:r w:rsidRPr="00AF65B3">
              <w:rPr>
                <w:rFonts w:ascii="Times New Roman" w:eastAsia="黑体" w:hAnsi="Times New Roman"/>
                <w:color w:val="000000"/>
                <w:kern w:val="2"/>
                <w:sz w:val="18"/>
                <w:szCs w:val="18"/>
              </w:rPr>
              <w:t>吨）</w:t>
            </w:r>
          </w:p>
        </w:tc>
        <w:tc>
          <w:tcPr>
            <w:tcW w:w="779" w:type="dxa"/>
            <w:vAlign w:val="center"/>
          </w:tcPr>
          <w:p w:rsidR="00F556B7" w:rsidRPr="00AF65B3" w:rsidRDefault="00F556B7" w:rsidP="00C10522">
            <w:pPr>
              <w:adjustRightInd w:val="0"/>
              <w:snapToGrid w:val="0"/>
              <w:spacing w:after="0" w:line="240" w:lineRule="auto"/>
              <w:ind w:leftChars="-50" w:left="-110" w:rightChars="-50" w:right="-110" w:firstLine="0"/>
              <w:jc w:val="center"/>
              <w:rPr>
                <w:rFonts w:ascii="Times New Roman" w:eastAsia="黑体" w:hAnsi="Times New Roman"/>
                <w:color w:val="000000"/>
                <w:kern w:val="2"/>
                <w:sz w:val="18"/>
                <w:szCs w:val="18"/>
              </w:rPr>
            </w:pPr>
            <w:r w:rsidRPr="00AF65B3">
              <w:rPr>
                <w:rFonts w:ascii="Times New Roman" w:eastAsia="黑体" w:hAnsi="Times New Roman"/>
                <w:color w:val="000000"/>
                <w:kern w:val="2"/>
                <w:sz w:val="18"/>
                <w:szCs w:val="18"/>
              </w:rPr>
              <w:t>进口量</w:t>
            </w:r>
          </w:p>
          <w:p w:rsidR="00F556B7" w:rsidRPr="00AF65B3" w:rsidRDefault="00F556B7" w:rsidP="00C10522">
            <w:pPr>
              <w:adjustRightInd w:val="0"/>
              <w:snapToGrid w:val="0"/>
              <w:spacing w:after="0" w:line="240" w:lineRule="auto"/>
              <w:ind w:leftChars="-50" w:left="-110" w:rightChars="-50" w:right="-110" w:firstLine="0"/>
              <w:jc w:val="center"/>
              <w:rPr>
                <w:rFonts w:ascii="Times New Roman" w:eastAsia="黑体" w:hAnsi="Times New Roman"/>
                <w:color w:val="000000"/>
                <w:kern w:val="2"/>
                <w:sz w:val="18"/>
                <w:szCs w:val="18"/>
              </w:rPr>
            </w:pPr>
            <w:r w:rsidRPr="00AF65B3">
              <w:rPr>
                <w:rFonts w:ascii="Times New Roman" w:eastAsia="黑体" w:hAnsi="Times New Roman"/>
                <w:color w:val="000000"/>
                <w:kern w:val="2"/>
                <w:sz w:val="18"/>
                <w:szCs w:val="18"/>
              </w:rPr>
              <w:t>（吨）</w:t>
            </w:r>
          </w:p>
        </w:tc>
        <w:tc>
          <w:tcPr>
            <w:tcW w:w="779" w:type="dxa"/>
            <w:vAlign w:val="center"/>
          </w:tcPr>
          <w:p w:rsidR="00F556B7" w:rsidRPr="00AF65B3" w:rsidRDefault="00F556B7" w:rsidP="00C10522">
            <w:pPr>
              <w:adjustRightInd w:val="0"/>
              <w:snapToGrid w:val="0"/>
              <w:spacing w:after="0" w:line="240" w:lineRule="auto"/>
              <w:ind w:leftChars="-50" w:left="-110" w:rightChars="-50" w:right="-110" w:firstLine="0"/>
              <w:jc w:val="center"/>
              <w:rPr>
                <w:rFonts w:ascii="Times New Roman" w:eastAsia="黑体" w:hAnsi="Times New Roman"/>
                <w:color w:val="000000"/>
                <w:kern w:val="2"/>
                <w:sz w:val="18"/>
                <w:szCs w:val="18"/>
              </w:rPr>
            </w:pPr>
            <w:r w:rsidRPr="00AF65B3">
              <w:rPr>
                <w:rFonts w:ascii="Times New Roman" w:eastAsia="黑体" w:hAnsi="Times New Roman"/>
                <w:color w:val="000000"/>
                <w:kern w:val="2"/>
                <w:sz w:val="18"/>
                <w:szCs w:val="18"/>
              </w:rPr>
              <w:t>报关均价</w:t>
            </w:r>
          </w:p>
          <w:p w:rsidR="00F556B7" w:rsidRPr="00AF65B3" w:rsidRDefault="00F556B7" w:rsidP="00C10522">
            <w:pPr>
              <w:adjustRightInd w:val="0"/>
              <w:snapToGrid w:val="0"/>
              <w:spacing w:after="0" w:line="240" w:lineRule="auto"/>
              <w:ind w:leftChars="-50" w:left="-110" w:rightChars="-50" w:right="-110" w:firstLine="0"/>
              <w:jc w:val="center"/>
              <w:rPr>
                <w:rFonts w:ascii="Times New Roman" w:eastAsia="黑体" w:hAnsi="Times New Roman"/>
                <w:color w:val="000000"/>
                <w:kern w:val="2"/>
                <w:sz w:val="18"/>
                <w:szCs w:val="18"/>
              </w:rPr>
            </w:pPr>
            <w:r w:rsidRPr="00AF65B3">
              <w:rPr>
                <w:rFonts w:ascii="Times New Roman" w:eastAsia="黑体" w:hAnsi="Times New Roman"/>
                <w:color w:val="000000"/>
                <w:kern w:val="2"/>
                <w:sz w:val="18"/>
                <w:szCs w:val="18"/>
              </w:rPr>
              <w:t>（美元</w:t>
            </w:r>
            <w:r w:rsidRPr="00AF65B3">
              <w:rPr>
                <w:rFonts w:ascii="Times New Roman" w:eastAsia="黑体" w:hAnsi="Times New Roman"/>
                <w:color w:val="000000"/>
                <w:kern w:val="2"/>
                <w:sz w:val="18"/>
                <w:szCs w:val="18"/>
              </w:rPr>
              <w:t>/</w:t>
            </w:r>
            <w:r w:rsidRPr="00AF65B3">
              <w:rPr>
                <w:rFonts w:ascii="Times New Roman" w:eastAsia="黑体" w:hAnsi="Times New Roman"/>
                <w:color w:val="000000"/>
                <w:kern w:val="2"/>
                <w:sz w:val="18"/>
                <w:szCs w:val="18"/>
              </w:rPr>
              <w:t>吨）</w:t>
            </w:r>
          </w:p>
        </w:tc>
        <w:tc>
          <w:tcPr>
            <w:tcW w:w="779" w:type="dxa"/>
            <w:vAlign w:val="center"/>
          </w:tcPr>
          <w:p w:rsidR="00F556B7" w:rsidRPr="00AF65B3" w:rsidRDefault="00F556B7" w:rsidP="00C10522">
            <w:pPr>
              <w:adjustRightInd w:val="0"/>
              <w:snapToGrid w:val="0"/>
              <w:spacing w:after="0" w:line="240" w:lineRule="auto"/>
              <w:ind w:leftChars="-50" w:left="-110" w:rightChars="-50" w:right="-110" w:firstLine="0"/>
              <w:jc w:val="center"/>
              <w:rPr>
                <w:rFonts w:ascii="Times New Roman" w:eastAsia="黑体" w:hAnsi="Times New Roman"/>
                <w:color w:val="000000"/>
                <w:kern w:val="2"/>
                <w:sz w:val="18"/>
                <w:szCs w:val="18"/>
              </w:rPr>
            </w:pPr>
            <w:r w:rsidRPr="00AF65B3">
              <w:rPr>
                <w:rFonts w:ascii="Times New Roman" w:eastAsia="黑体" w:hAnsi="Times New Roman"/>
                <w:color w:val="000000"/>
                <w:kern w:val="2"/>
                <w:sz w:val="18"/>
                <w:szCs w:val="18"/>
              </w:rPr>
              <w:t>进口量</w:t>
            </w:r>
          </w:p>
          <w:p w:rsidR="00F556B7" w:rsidRPr="00AF65B3" w:rsidRDefault="00F556B7" w:rsidP="00C10522">
            <w:pPr>
              <w:adjustRightInd w:val="0"/>
              <w:snapToGrid w:val="0"/>
              <w:spacing w:after="0" w:line="240" w:lineRule="auto"/>
              <w:ind w:leftChars="-50" w:left="-110" w:rightChars="-50" w:right="-110" w:firstLine="0"/>
              <w:jc w:val="center"/>
              <w:rPr>
                <w:rFonts w:ascii="Times New Roman" w:eastAsia="黑体" w:hAnsi="Times New Roman"/>
                <w:color w:val="000000"/>
                <w:kern w:val="2"/>
                <w:sz w:val="18"/>
                <w:szCs w:val="18"/>
              </w:rPr>
            </w:pPr>
            <w:r w:rsidRPr="00AF65B3">
              <w:rPr>
                <w:rFonts w:ascii="Times New Roman" w:eastAsia="黑体" w:hAnsi="Times New Roman"/>
                <w:color w:val="000000"/>
                <w:kern w:val="2"/>
                <w:sz w:val="18"/>
                <w:szCs w:val="18"/>
              </w:rPr>
              <w:t>（吨）</w:t>
            </w:r>
          </w:p>
        </w:tc>
        <w:tc>
          <w:tcPr>
            <w:tcW w:w="779" w:type="dxa"/>
            <w:vAlign w:val="center"/>
          </w:tcPr>
          <w:p w:rsidR="00F556B7" w:rsidRPr="00AF65B3" w:rsidRDefault="00F556B7" w:rsidP="00C10522">
            <w:pPr>
              <w:adjustRightInd w:val="0"/>
              <w:snapToGrid w:val="0"/>
              <w:spacing w:after="0" w:line="240" w:lineRule="auto"/>
              <w:ind w:leftChars="-50" w:left="-110" w:rightChars="-50" w:right="-110" w:firstLine="0"/>
              <w:jc w:val="center"/>
              <w:rPr>
                <w:rFonts w:ascii="Times New Roman" w:eastAsia="黑体" w:hAnsi="Times New Roman"/>
                <w:color w:val="000000"/>
                <w:kern w:val="2"/>
                <w:sz w:val="18"/>
                <w:szCs w:val="18"/>
              </w:rPr>
            </w:pPr>
            <w:r w:rsidRPr="00AF65B3">
              <w:rPr>
                <w:rFonts w:ascii="Times New Roman" w:eastAsia="黑体" w:hAnsi="Times New Roman"/>
                <w:color w:val="000000"/>
                <w:kern w:val="2"/>
                <w:sz w:val="18"/>
                <w:szCs w:val="18"/>
              </w:rPr>
              <w:t>报关均价</w:t>
            </w:r>
          </w:p>
          <w:p w:rsidR="00F556B7" w:rsidRPr="00AF65B3" w:rsidRDefault="00F556B7" w:rsidP="00C10522">
            <w:pPr>
              <w:adjustRightInd w:val="0"/>
              <w:snapToGrid w:val="0"/>
              <w:spacing w:after="0" w:line="240" w:lineRule="auto"/>
              <w:ind w:leftChars="-50" w:left="-110" w:rightChars="-50" w:right="-110" w:firstLine="0"/>
              <w:jc w:val="center"/>
              <w:rPr>
                <w:rFonts w:ascii="Times New Roman" w:eastAsia="黑体" w:hAnsi="Times New Roman"/>
                <w:color w:val="000000"/>
                <w:kern w:val="2"/>
                <w:sz w:val="18"/>
                <w:szCs w:val="18"/>
              </w:rPr>
            </w:pPr>
            <w:r w:rsidRPr="00AF65B3">
              <w:rPr>
                <w:rFonts w:ascii="Times New Roman" w:eastAsia="黑体" w:hAnsi="Times New Roman"/>
                <w:color w:val="000000"/>
                <w:kern w:val="2"/>
                <w:sz w:val="18"/>
                <w:szCs w:val="18"/>
              </w:rPr>
              <w:t>（美元</w:t>
            </w:r>
            <w:r w:rsidRPr="00AF65B3">
              <w:rPr>
                <w:rFonts w:ascii="Times New Roman" w:eastAsia="黑体" w:hAnsi="Times New Roman"/>
                <w:color w:val="000000"/>
                <w:kern w:val="2"/>
                <w:sz w:val="18"/>
                <w:szCs w:val="18"/>
              </w:rPr>
              <w:t>/</w:t>
            </w:r>
            <w:r w:rsidRPr="00AF65B3">
              <w:rPr>
                <w:rFonts w:ascii="Times New Roman" w:eastAsia="黑体" w:hAnsi="Times New Roman"/>
                <w:color w:val="000000"/>
                <w:kern w:val="2"/>
                <w:sz w:val="18"/>
                <w:szCs w:val="18"/>
              </w:rPr>
              <w:t>吨）</w:t>
            </w:r>
          </w:p>
        </w:tc>
        <w:tc>
          <w:tcPr>
            <w:tcW w:w="779" w:type="dxa"/>
            <w:vAlign w:val="center"/>
          </w:tcPr>
          <w:p w:rsidR="00F556B7" w:rsidRPr="00AF65B3" w:rsidRDefault="00F556B7" w:rsidP="00C10522">
            <w:pPr>
              <w:adjustRightInd w:val="0"/>
              <w:snapToGrid w:val="0"/>
              <w:spacing w:after="0" w:line="240" w:lineRule="auto"/>
              <w:ind w:leftChars="-50" w:left="-110" w:rightChars="-50" w:right="-110" w:firstLine="0"/>
              <w:jc w:val="center"/>
              <w:rPr>
                <w:rFonts w:ascii="Times New Roman" w:eastAsia="黑体" w:hAnsi="Times New Roman"/>
                <w:color w:val="000000"/>
                <w:kern w:val="2"/>
                <w:sz w:val="18"/>
                <w:szCs w:val="18"/>
              </w:rPr>
            </w:pPr>
            <w:r w:rsidRPr="00AF65B3">
              <w:rPr>
                <w:rFonts w:ascii="Times New Roman" w:eastAsia="黑体" w:hAnsi="Times New Roman"/>
                <w:color w:val="000000"/>
                <w:kern w:val="2"/>
                <w:sz w:val="18"/>
                <w:szCs w:val="18"/>
              </w:rPr>
              <w:t>进口量</w:t>
            </w:r>
          </w:p>
          <w:p w:rsidR="00F556B7" w:rsidRPr="00AF65B3" w:rsidRDefault="00F556B7" w:rsidP="00C10522">
            <w:pPr>
              <w:adjustRightInd w:val="0"/>
              <w:snapToGrid w:val="0"/>
              <w:spacing w:after="0" w:line="240" w:lineRule="auto"/>
              <w:ind w:leftChars="-50" w:left="-110" w:rightChars="-50" w:right="-110" w:firstLine="0"/>
              <w:jc w:val="center"/>
              <w:rPr>
                <w:rFonts w:ascii="Times New Roman" w:eastAsia="黑体" w:hAnsi="Times New Roman"/>
                <w:color w:val="000000"/>
                <w:kern w:val="2"/>
                <w:sz w:val="18"/>
                <w:szCs w:val="18"/>
              </w:rPr>
            </w:pPr>
            <w:r w:rsidRPr="00AF65B3">
              <w:rPr>
                <w:rFonts w:ascii="Times New Roman" w:eastAsia="黑体" w:hAnsi="Times New Roman"/>
                <w:color w:val="000000"/>
                <w:kern w:val="2"/>
                <w:sz w:val="18"/>
                <w:szCs w:val="18"/>
              </w:rPr>
              <w:t>（吨）</w:t>
            </w:r>
          </w:p>
        </w:tc>
        <w:tc>
          <w:tcPr>
            <w:tcW w:w="780" w:type="dxa"/>
            <w:vAlign w:val="center"/>
          </w:tcPr>
          <w:p w:rsidR="00F556B7" w:rsidRPr="00AF65B3" w:rsidRDefault="00F556B7" w:rsidP="00C10522">
            <w:pPr>
              <w:adjustRightInd w:val="0"/>
              <w:snapToGrid w:val="0"/>
              <w:spacing w:after="0" w:line="240" w:lineRule="auto"/>
              <w:ind w:leftChars="-50" w:left="-110" w:rightChars="-50" w:right="-110" w:firstLine="0"/>
              <w:jc w:val="center"/>
              <w:rPr>
                <w:rFonts w:ascii="Times New Roman" w:eastAsia="黑体" w:hAnsi="Times New Roman"/>
                <w:color w:val="000000"/>
                <w:kern w:val="2"/>
                <w:sz w:val="18"/>
                <w:szCs w:val="18"/>
              </w:rPr>
            </w:pPr>
            <w:r w:rsidRPr="00AF65B3">
              <w:rPr>
                <w:rFonts w:ascii="Times New Roman" w:eastAsia="黑体" w:hAnsi="Times New Roman"/>
                <w:color w:val="000000"/>
                <w:kern w:val="2"/>
                <w:sz w:val="18"/>
                <w:szCs w:val="18"/>
              </w:rPr>
              <w:t>报关均价</w:t>
            </w:r>
          </w:p>
          <w:p w:rsidR="00F556B7" w:rsidRPr="00AF65B3" w:rsidRDefault="00F556B7" w:rsidP="00C10522">
            <w:pPr>
              <w:adjustRightInd w:val="0"/>
              <w:snapToGrid w:val="0"/>
              <w:spacing w:after="0" w:line="240" w:lineRule="auto"/>
              <w:ind w:leftChars="-50" w:left="-110" w:rightChars="-50" w:right="-110" w:firstLine="0"/>
              <w:jc w:val="center"/>
              <w:rPr>
                <w:rFonts w:ascii="Times New Roman" w:eastAsia="黑体" w:hAnsi="Times New Roman"/>
                <w:color w:val="000000"/>
                <w:kern w:val="2"/>
                <w:sz w:val="18"/>
                <w:szCs w:val="18"/>
              </w:rPr>
            </w:pPr>
            <w:r w:rsidRPr="00AF65B3">
              <w:rPr>
                <w:rFonts w:ascii="Times New Roman" w:eastAsia="黑体" w:hAnsi="Times New Roman"/>
                <w:color w:val="000000"/>
                <w:kern w:val="2"/>
                <w:sz w:val="18"/>
                <w:szCs w:val="18"/>
              </w:rPr>
              <w:t>（美元</w:t>
            </w:r>
            <w:r w:rsidRPr="00AF65B3">
              <w:rPr>
                <w:rFonts w:ascii="Times New Roman" w:eastAsia="黑体" w:hAnsi="Times New Roman"/>
                <w:color w:val="000000"/>
                <w:kern w:val="2"/>
                <w:sz w:val="18"/>
                <w:szCs w:val="18"/>
              </w:rPr>
              <w:t>/</w:t>
            </w:r>
            <w:r w:rsidRPr="00AF65B3">
              <w:rPr>
                <w:rFonts w:ascii="Times New Roman" w:eastAsia="黑体" w:hAnsi="Times New Roman"/>
                <w:color w:val="000000"/>
                <w:kern w:val="2"/>
                <w:sz w:val="18"/>
                <w:szCs w:val="18"/>
              </w:rPr>
              <w:t>吨）</w:t>
            </w:r>
          </w:p>
        </w:tc>
      </w:tr>
      <w:tr w:rsidR="00F556B7" w:rsidRPr="00AF65B3" w:rsidTr="00C10522">
        <w:trPr>
          <w:trHeight w:val="340"/>
          <w:jc w:val="center"/>
        </w:trPr>
        <w:tc>
          <w:tcPr>
            <w:tcW w:w="855" w:type="dxa"/>
            <w:vAlign w:val="center"/>
          </w:tcPr>
          <w:p w:rsidR="00F556B7" w:rsidRPr="00AF65B3" w:rsidRDefault="00F556B7" w:rsidP="00C10522">
            <w:pPr>
              <w:snapToGrid w:val="0"/>
              <w:spacing w:after="0" w:line="240" w:lineRule="auto"/>
              <w:ind w:firstLine="0"/>
              <w:rPr>
                <w:rFonts w:ascii="Times New Roman" w:hAnsi="宋体"/>
                <w:color w:val="000000"/>
                <w:kern w:val="2"/>
                <w:sz w:val="18"/>
                <w:szCs w:val="18"/>
              </w:rPr>
            </w:pPr>
            <w:r w:rsidRPr="00AF65B3">
              <w:rPr>
                <w:rFonts w:ascii="Times New Roman" w:hAnsi="宋体" w:hint="eastAsia"/>
                <w:color w:val="000000"/>
                <w:kern w:val="2"/>
                <w:sz w:val="18"/>
                <w:szCs w:val="18"/>
              </w:rPr>
              <w:t>中国台湾</w:t>
            </w:r>
          </w:p>
        </w:tc>
        <w:tc>
          <w:tcPr>
            <w:tcW w:w="779"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7706</w:t>
            </w:r>
          </w:p>
        </w:tc>
        <w:tc>
          <w:tcPr>
            <w:tcW w:w="779"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1429</w:t>
            </w:r>
          </w:p>
        </w:tc>
        <w:tc>
          <w:tcPr>
            <w:tcW w:w="779"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6236</w:t>
            </w:r>
          </w:p>
        </w:tc>
        <w:tc>
          <w:tcPr>
            <w:tcW w:w="779"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1434</w:t>
            </w:r>
          </w:p>
        </w:tc>
        <w:tc>
          <w:tcPr>
            <w:tcW w:w="779"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7</w:t>
            </w:r>
            <w:r w:rsidRPr="00AF65B3">
              <w:rPr>
                <w:rFonts w:ascii="Times New Roman" w:hAnsi="Times New Roman" w:hint="eastAsia"/>
                <w:color w:val="000000"/>
                <w:sz w:val="18"/>
                <w:szCs w:val="18"/>
              </w:rPr>
              <w:t>83</w:t>
            </w:r>
            <w:r w:rsidRPr="00AF65B3">
              <w:rPr>
                <w:rFonts w:ascii="Times New Roman" w:hAnsi="Times New Roman"/>
                <w:color w:val="000000"/>
                <w:sz w:val="18"/>
                <w:szCs w:val="18"/>
              </w:rPr>
              <w:t>4</w:t>
            </w:r>
          </w:p>
        </w:tc>
        <w:tc>
          <w:tcPr>
            <w:tcW w:w="779"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13</w:t>
            </w:r>
            <w:r w:rsidRPr="00AF65B3">
              <w:rPr>
                <w:rFonts w:ascii="Times New Roman" w:hAnsi="Times New Roman" w:hint="eastAsia"/>
                <w:color w:val="000000"/>
                <w:sz w:val="18"/>
                <w:szCs w:val="18"/>
              </w:rPr>
              <w:t>2</w:t>
            </w:r>
            <w:r w:rsidRPr="00AF65B3">
              <w:rPr>
                <w:rFonts w:ascii="Times New Roman" w:hAnsi="Times New Roman"/>
                <w:color w:val="000000"/>
                <w:sz w:val="18"/>
                <w:szCs w:val="18"/>
              </w:rPr>
              <w:t>3</w:t>
            </w:r>
          </w:p>
        </w:tc>
        <w:tc>
          <w:tcPr>
            <w:tcW w:w="779"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17738</w:t>
            </w:r>
          </w:p>
        </w:tc>
        <w:tc>
          <w:tcPr>
            <w:tcW w:w="780"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10</w:t>
            </w:r>
            <w:r w:rsidRPr="00AF65B3">
              <w:rPr>
                <w:rFonts w:ascii="Times New Roman" w:hAnsi="Times New Roman" w:hint="eastAsia"/>
                <w:color w:val="000000"/>
                <w:sz w:val="18"/>
                <w:szCs w:val="18"/>
              </w:rPr>
              <w:t>60</w:t>
            </w:r>
          </w:p>
        </w:tc>
      </w:tr>
      <w:tr w:rsidR="00F556B7" w:rsidRPr="00AF65B3" w:rsidTr="00C10522">
        <w:trPr>
          <w:trHeight w:val="340"/>
          <w:jc w:val="center"/>
        </w:trPr>
        <w:tc>
          <w:tcPr>
            <w:tcW w:w="855" w:type="dxa"/>
            <w:vAlign w:val="center"/>
          </w:tcPr>
          <w:p w:rsidR="00F556B7" w:rsidRPr="00AF65B3" w:rsidRDefault="00F556B7" w:rsidP="00C10522">
            <w:pPr>
              <w:snapToGrid w:val="0"/>
              <w:spacing w:after="0" w:line="240" w:lineRule="auto"/>
              <w:ind w:firstLine="0"/>
              <w:rPr>
                <w:rFonts w:ascii="Times New Roman" w:hAnsi="宋体"/>
                <w:color w:val="000000"/>
                <w:kern w:val="2"/>
                <w:sz w:val="18"/>
                <w:szCs w:val="18"/>
              </w:rPr>
            </w:pPr>
            <w:r w:rsidRPr="00AF65B3">
              <w:rPr>
                <w:rFonts w:ascii="Times New Roman" w:hAnsi="宋体" w:hint="eastAsia"/>
                <w:color w:val="000000"/>
                <w:kern w:val="2"/>
                <w:sz w:val="18"/>
                <w:szCs w:val="18"/>
              </w:rPr>
              <w:lastRenderedPageBreak/>
              <w:t>韩国</w:t>
            </w:r>
          </w:p>
        </w:tc>
        <w:tc>
          <w:tcPr>
            <w:tcW w:w="779"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16842</w:t>
            </w:r>
          </w:p>
        </w:tc>
        <w:tc>
          <w:tcPr>
            <w:tcW w:w="779"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2269</w:t>
            </w:r>
          </w:p>
        </w:tc>
        <w:tc>
          <w:tcPr>
            <w:tcW w:w="779"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16476</w:t>
            </w:r>
          </w:p>
        </w:tc>
        <w:tc>
          <w:tcPr>
            <w:tcW w:w="779"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2267</w:t>
            </w:r>
          </w:p>
        </w:tc>
        <w:tc>
          <w:tcPr>
            <w:tcW w:w="779"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w:t>
            </w:r>
            <w:r w:rsidRPr="00AF65B3">
              <w:rPr>
                <w:rFonts w:ascii="Times New Roman" w:hAnsi="Times New Roman" w:hint="eastAsia"/>
                <w:color w:val="000000"/>
                <w:sz w:val="18"/>
                <w:szCs w:val="18"/>
              </w:rPr>
              <w:t>2385</w:t>
            </w:r>
          </w:p>
        </w:tc>
        <w:tc>
          <w:tcPr>
            <w:tcW w:w="779"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21</w:t>
            </w:r>
            <w:r w:rsidRPr="00AF65B3">
              <w:rPr>
                <w:rFonts w:ascii="Times New Roman" w:hAnsi="Times New Roman" w:hint="eastAsia"/>
                <w:color w:val="000000"/>
                <w:sz w:val="18"/>
                <w:szCs w:val="18"/>
              </w:rPr>
              <w:t>45</w:t>
            </w:r>
          </w:p>
        </w:tc>
        <w:tc>
          <w:tcPr>
            <w:tcW w:w="779"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19754</w:t>
            </w:r>
          </w:p>
        </w:tc>
        <w:tc>
          <w:tcPr>
            <w:tcW w:w="780"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1983</w:t>
            </w:r>
          </w:p>
        </w:tc>
      </w:tr>
      <w:tr w:rsidR="00F556B7" w:rsidRPr="00AF65B3" w:rsidTr="00C10522">
        <w:trPr>
          <w:trHeight w:val="340"/>
          <w:jc w:val="center"/>
        </w:trPr>
        <w:tc>
          <w:tcPr>
            <w:tcW w:w="855" w:type="dxa"/>
            <w:vAlign w:val="center"/>
          </w:tcPr>
          <w:p w:rsidR="00F556B7" w:rsidRPr="00AF65B3" w:rsidRDefault="00F556B7" w:rsidP="00C10522">
            <w:pPr>
              <w:snapToGrid w:val="0"/>
              <w:spacing w:after="0" w:line="240" w:lineRule="auto"/>
              <w:ind w:firstLine="0"/>
              <w:rPr>
                <w:rFonts w:ascii="Times New Roman" w:hAnsi="宋体" w:hint="eastAsia"/>
                <w:color w:val="000000"/>
                <w:kern w:val="2"/>
                <w:sz w:val="18"/>
                <w:szCs w:val="18"/>
              </w:rPr>
            </w:pPr>
            <w:r w:rsidRPr="00AF65B3">
              <w:rPr>
                <w:rFonts w:ascii="Times New Roman" w:hAnsi="宋体" w:hint="eastAsia"/>
                <w:color w:val="000000"/>
                <w:kern w:val="2"/>
                <w:sz w:val="18"/>
                <w:szCs w:val="18"/>
              </w:rPr>
              <w:t>美国</w:t>
            </w:r>
          </w:p>
        </w:tc>
        <w:tc>
          <w:tcPr>
            <w:tcW w:w="779"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Pr>
                <w:rFonts w:ascii="Times New Roman" w:hAnsi="Times New Roman" w:hint="eastAsia"/>
                <w:color w:val="000000"/>
                <w:sz w:val="18"/>
                <w:szCs w:val="18"/>
              </w:rPr>
              <w:t>1997</w:t>
            </w:r>
          </w:p>
        </w:tc>
        <w:tc>
          <w:tcPr>
            <w:tcW w:w="779"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Pr>
                <w:rFonts w:ascii="Times New Roman" w:hAnsi="Times New Roman" w:hint="eastAsia"/>
                <w:color w:val="000000"/>
                <w:sz w:val="18"/>
                <w:szCs w:val="18"/>
              </w:rPr>
              <w:t>2271</w:t>
            </w:r>
          </w:p>
        </w:tc>
        <w:tc>
          <w:tcPr>
            <w:tcW w:w="779"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Pr>
                <w:rFonts w:ascii="Times New Roman" w:hAnsi="Times New Roman" w:hint="eastAsia"/>
                <w:color w:val="000000"/>
                <w:sz w:val="18"/>
                <w:szCs w:val="18"/>
              </w:rPr>
              <w:t>1561</w:t>
            </w:r>
          </w:p>
        </w:tc>
        <w:tc>
          <w:tcPr>
            <w:tcW w:w="779"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Pr>
                <w:rFonts w:ascii="Times New Roman" w:hAnsi="Times New Roman" w:hint="eastAsia"/>
                <w:color w:val="000000"/>
                <w:sz w:val="18"/>
                <w:szCs w:val="18"/>
              </w:rPr>
              <w:t>2888</w:t>
            </w:r>
          </w:p>
        </w:tc>
        <w:tc>
          <w:tcPr>
            <w:tcW w:w="779"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Pr>
                <w:rFonts w:ascii="Times New Roman" w:hAnsi="Times New Roman" w:hint="eastAsia"/>
                <w:color w:val="000000"/>
                <w:sz w:val="18"/>
                <w:szCs w:val="18"/>
              </w:rPr>
              <w:t>1289</w:t>
            </w:r>
          </w:p>
        </w:tc>
        <w:tc>
          <w:tcPr>
            <w:tcW w:w="779"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Pr>
                <w:rFonts w:ascii="Times New Roman" w:hAnsi="Times New Roman" w:hint="eastAsia"/>
                <w:color w:val="000000"/>
                <w:sz w:val="18"/>
                <w:szCs w:val="18"/>
              </w:rPr>
              <w:t>2991</w:t>
            </w:r>
          </w:p>
        </w:tc>
        <w:tc>
          <w:tcPr>
            <w:tcW w:w="779"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2513</w:t>
            </w:r>
          </w:p>
        </w:tc>
        <w:tc>
          <w:tcPr>
            <w:tcW w:w="780"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2489</w:t>
            </w:r>
          </w:p>
        </w:tc>
      </w:tr>
      <w:tr w:rsidR="00F556B7" w:rsidRPr="00AF65B3" w:rsidTr="00C10522">
        <w:trPr>
          <w:trHeight w:val="340"/>
          <w:jc w:val="center"/>
        </w:trPr>
        <w:tc>
          <w:tcPr>
            <w:tcW w:w="855" w:type="dxa"/>
            <w:vAlign w:val="center"/>
          </w:tcPr>
          <w:p w:rsidR="00F556B7" w:rsidRPr="00AF65B3" w:rsidRDefault="00F556B7" w:rsidP="00C10522">
            <w:pPr>
              <w:snapToGrid w:val="0"/>
              <w:spacing w:after="0" w:line="240" w:lineRule="auto"/>
              <w:ind w:firstLine="0"/>
              <w:rPr>
                <w:rFonts w:ascii="Times New Roman" w:hAnsi="宋体"/>
                <w:color w:val="000000"/>
                <w:kern w:val="2"/>
                <w:sz w:val="18"/>
                <w:szCs w:val="18"/>
              </w:rPr>
            </w:pPr>
            <w:r w:rsidRPr="00AF65B3">
              <w:rPr>
                <w:rFonts w:ascii="Times New Roman" w:hAnsi="宋体" w:hint="eastAsia"/>
                <w:color w:val="000000"/>
                <w:kern w:val="2"/>
                <w:sz w:val="18"/>
                <w:szCs w:val="18"/>
              </w:rPr>
              <w:t>马来西亚</w:t>
            </w:r>
          </w:p>
        </w:tc>
        <w:tc>
          <w:tcPr>
            <w:tcW w:w="779"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984</w:t>
            </w:r>
          </w:p>
        </w:tc>
        <w:tc>
          <w:tcPr>
            <w:tcW w:w="779"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2659</w:t>
            </w:r>
          </w:p>
        </w:tc>
        <w:tc>
          <w:tcPr>
            <w:tcW w:w="779"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524</w:t>
            </w:r>
          </w:p>
        </w:tc>
        <w:tc>
          <w:tcPr>
            <w:tcW w:w="779"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2893</w:t>
            </w:r>
          </w:p>
        </w:tc>
        <w:tc>
          <w:tcPr>
            <w:tcW w:w="779"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823</w:t>
            </w:r>
          </w:p>
        </w:tc>
        <w:tc>
          <w:tcPr>
            <w:tcW w:w="779"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24</w:t>
            </w:r>
            <w:r w:rsidRPr="00AF65B3">
              <w:rPr>
                <w:rFonts w:ascii="Times New Roman" w:hAnsi="Times New Roman" w:hint="eastAsia"/>
                <w:color w:val="000000"/>
                <w:sz w:val="18"/>
                <w:szCs w:val="18"/>
              </w:rPr>
              <w:t>74</w:t>
            </w:r>
          </w:p>
        </w:tc>
        <w:tc>
          <w:tcPr>
            <w:tcW w:w="779"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645</w:t>
            </w:r>
          </w:p>
        </w:tc>
        <w:tc>
          <w:tcPr>
            <w:tcW w:w="780"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2375</w:t>
            </w:r>
          </w:p>
        </w:tc>
      </w:tr>
      <w:tr w:rsidR="00F556B7" w:rsidRPr="00AF65B3" w:rsidTr="00C10522">
        <w:trPr>
          <w:trHeight w:val="340"/>
          <w:jc w:val="center"/>
        </w:trPr>
        <w:tc>
          <w:tcPr>
            <w:tcW w:w="855" w:type="dxa"/>
            <w:vAlign w:val="center"/>
          </w:tcPr>
          <w:p w:rsidR="00F556B7" w:rsidRPr="00AF65B3" w:rsidRDefault="00F556B7" w:rsidP="00C10522">
            <w:pPr>
              <w:snapToGrid w:val="0"/>
              <w:spacing w:after="0" w:line="240" w:lineRule="auto"/>
              <w:ind w:firstLine="0"/>
              <w:rPr>
                <w:rFonts w:ascii="Times New Roman" w:hAnsi="宋体"/>
                <w:color w:val="000000"/>
                <w:kern w:val="2"/>
                <w:sz w:val="18"/>
                <w:szCs w:val="18"/>
              </w:rPr>
            </w:pPr>
            <w:r w:rsidRPr="00AF65B3">
              <w:rPr>
                <w:rFonts w:ascii="Times New Roman" w:hAnsi="宋体" w:hint="eastAsia"/>
                <w:color w:val="000000"/>
                <w:kern w:val="2"/>
                <w:sz w:val="18"/>
                <w:szCs w:val="18"/>
              </w:rPr>
              <w:t>日本</w:t>
            </w:r>
          </w:p>
        </w:tc>
        <w:tc>
          <w:tcPr>
            <w:tcW w:w="779"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271</w:t>
            </w:r>
          </w:p>
        </w:tc>
        <w:tc>
          <w:tcPr>
            <w:tcW w:w="779"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3370</w:t>
            </w:r>
          </w:p>
        </w:tc>
        <w:tc>
          <w:tcPr>
            <w:tcW w:w="779"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394</w:t>
            </w:r>
          </w:p>
        </w:tc>
        <w:tc>
          <w:tcPr>
            <w:tcW w:w="779"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3023</w:t>
            </w:r>
          </w:p>
        </w:tc>
        <w:tc>
          <w:tcPr>
            <w:tcW w:w="779"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w:t>
            </w:r>
            <w:r w:rsidRPr="00AF65B3">
              <w:rPr>
                <w:rFonts w:ascii="Times New Roman" w:hAnsi="Times New Roman" w:hint="eastAsia"/>
                <w:color w:val="000000"/>
                <w:sz w:val="18"/>
                <w:szCs w:val="18"/>
              </w:rPr>
              <w:t>565</w:t>
            </w:r>
          </w:p>
        </w:tc>
        <w:tc>
          <w:tcPr>
            <w:tcW w:w="779"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11</w:t>
            </w:r>
            <w:r w:rsidRPr="00AF65B3">
              <w:rPr>
                <w:rFonts w:ascii="Times New Roman" w:hAnsi="Times New Roman" w:hint="eastAsia"/>
                <w:color w:val="000000"/>
                <w:sz w:val="18"/>
                <w:szCs w:val="18"/>
              </w:rPr>
              <w:t>49</w:t>
            </w:r>
          </w:p>
        </w:tc>
        <w:tc>
          <w:tcPr>
            <w:tcW w:w="779"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501</w:t>
            </w:r>
          </w:p>
        </w:tc>
        <w:tc>
          <w:tcPr>
            <w:tcW w:w="780"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2040</w:t>
            </w:r>
          </w:p>
        </w:tc>
      </w:tr>
      <w:tr w:rsidR="00F556B7" w:rsidRPr="00AF65B3" w:rsidTr="00C10522">
        <w:trPr>
          <w:trHeight w:val="340"/>
          <w:jc w:val="center"/>
        </w:trPr>
        <w:tc>
          <w:tcPr>
            <w:tcW w:w="855" w:type="dxa"/>
            <w:vAlign w:val="center"/>
          </w:tcPr>
          <w:p w:rsidR="00F556B7" w:rsidRPr="00AF65B3" w:rsidRDefault="00F556B7" w:rsidP="00C10522">
            <w:pPr>
              <w:snapToGrid w:val="0"/>
              <w:spacing w:after="0" w:line="240" w:lineRule="auto"/>
              <w:ind w:firstLine="0"/>
              <w:rPr>
                <w:rFonts w:ascii="Times New Roman" w:hAnsi="宋体"/>
                <w:color w:val="000000"/>
                <w:kern w:val="2"/>
                <w:sz w:val="18"/>
                <w:szCs w:val="18"/>
              </w:rPr>
            </w:pPr>
            <w:r w:rsidRPr="00AF65B3">
              <w:rPr>
                <w:rFonts w:ascii="Times New Roman" w:hAnsi="宋体" w:hint="eastAsia"/>
                <w:color w:val="000000"/>
                <w:kern w:val="2"/>
                <w:sz w:val="18"/>
                <w:szCs w:val="18"/>
              </w:rPr>
              <w:t>其</w:t>
            </w:r>
            <w:r>
              <w:rPr>
                <w:rFonts w:ascii="Times New Roman" w:hAnsi="宋体" w:hint="eastAsia"/>
                <w:color w:val="000000"/>
                <w:kern w:val="2"/>
                <w:sz w:val="18"/>
                <w:szCs w:val="18"/>
              </w:rPr>
              <w:t>他</w:t>
            </w:r>
          </w:p>
        </w:tc>
        <w:tc>
          <w:tcPr>
            <w:tcW w:w="779"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12196</w:t>
            </w:r>
          </w:p>
        </w:tc>
        <w:tc>
          <w:tcPr>
            <w:tcW w:w="779"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2416</w:t>
            </w:r>
          </w:p>
        </w:tc>
        <w:tc>
          <w:tcPr>
            <w:tcW w:w="779"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10823</w:t>
            </w:r>
          </w:p>
        </w:tc>
        <w:tc>
          <w:tcPr>
            <w:tcW w:w="779"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2616</w:t>
            </w:r>
          </w:p>
        </w:tc>
        <w:tc>
          <w:tcPr>
            <w:tcW w:w="779"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7070</w:t>
            </w:r>
          </w:p>
        </w:tc>
        <w:tc>
          <w:tcPr>
            <w:tcW w:w="779"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154</w:t>
            </w:r>
            <w:r w:rsidRPr="00AF65B3">
              <w:rPr>
                <w:rFonts w:ascii="Times New Roman" w:hAnsi="Times New Roman" w:hint="eastAsia"/>
                <w:color w:val="000000"/>
                <w:sz w:val="18"/>
                <w:szCs w:val="18"/>
              </w:rPr>
              <w:t>0</w:t>
            </w:r>
          </w:p>
        </w:tc>
        <w:tc>
          <w:tcPr>
            <w:tcW w:w="779"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3029</w:t>
            </w:r>
          </w:p>
        </w:tc>
        <w:tc>
          <w:tcPr>
            <w:tcW w:w="780"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1552</w:t>
            </w:r>
          </w:p>
        </w:tc>
      </w:tr>
      <w:tr w:rsidR="00F556B7" w:rsidRPr="00AF65B3" w:rsidTr="00C10522">
        <w:trPr>
          <w:trHeight w:val="340"/>
          <w:jc w:val="center"/>
        </w:trPr>
        <w:tc>
          <w:tcPr>
            <w:tcW w:w="855" w:type="dxa"/>
            <w:vAlign w:val="center"/>
          </w:tcPr>
          <w:p w:rsidR="00F556B7" w:rsidRPr="00AF65B3" w:rsidRDefault="00F556B7" w:rsidP="00C10522">
            <w:pPr>
              <w:snapToGrid w:val="0"/>
              <w:spacing w:after="0" w:line="240" w:lineRule="auto"/>
              <w:ind w:firstLine="0"/>
              <w:rPr>
                <w:rFonts w:ascii="Times New Roman" w:hAnsi="宋体"/>
                <w:color w:val="000000"/>
                <w:kern w:val="2"/>
                <w:sz w:val="18"/>
                <w:szCs w:val="18"/>
              </w:rPr>
            </w:pPr>
            <w:r w:rsidRPr="00AF65B3">
              <w:rPr>
                <w:rFonts w:ascii="Times New Roman" w:hAnsi="宋体" w:hint="eastAsia"/>
                <w:color w:val="000000"/>
                <w:kern w:val="2"/>
                <w:sz w:val="18"/>
                <w:szCs w:val="18"/>
              </w:rPr>
              <w:t>合计</w:t>
            </w:r>
          </w:p>
        </w:tc>
        <w:tc>
          <w:tcPr>
            <w:tcW w:w="779"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37999</w:t>
            </w:r>
          </w:p>
        </w:tc>
        <w:tc>
          <w:tcPr>
            <w:tcW w:w="779"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1945</w:t>
            </w:r>
          </w:p>
        </w:tc>
        <w:tc>
          <w:tcPr>
            <w:tcW w:w="779"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34453</w:t>
            </w:r>
          </w:p>
        </w:tc>
        <w:tc>
          <w:tcPr>
            <w:tcW w:w="779"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1993</w:t>
            </w:r>
          </w:p>
        </w:tc>
        <w:tc>
          <w:tcPr>
            <w:tcW w:w="779"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30677</w:t>
            </w:r>
          </w:p>
        </w:tc>
        <w:tc>
          <w:tcPr>
            <w:tcW w:w="779"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18</w:t>
            </w:r>
            <w:r w:rsidRPr="00AF65B3">
              <w:rPr>
                <w:rFonts w:ascii="Times New Roman" w:hAnsi="Times New Roman" w:hint="eastAsia"/>
                <w:color w:val="000000"/>
                <w:sz w:val="18"/>
                <w:szCs w:val="18"/>
              </w:rPr>
              <w:t>09</w:t>
            </w:r>
          </w:p>
        </w:tc>
        <w:tc>
          <w:tcPr>
            <w:tcW w:w="779"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44180</w:t>
            </w:r>
          </w:p>
        </w:tc>
        <w:tc>
          <w:tcPr>
            <w:tcW w:w="780"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1733</w:t>
            </w:r>
          </w:p>
        </w:tc>
      </w:tr>
    </w:tbl>
    <w:p w:rsidR="00F556B7" w:rsidRPr="00AF65B3" w:rsidRDefault="00F556B7" w:rsidP="00F556B7">
      <w:pPr>
        <w:pStyle w:val="004"/>
        <w:rPr>
          <w:rFonts w:hint="eastAsia"/>
          <w:color w:val="000000"/>
          <w:kern w:val="2"/>
        </w:rPr>
      </w:pPr>
      <w:r w:rsidRPr="00AF65B3">
        <w:rPr>
          <w:rFonts w:hint="eastAsia"/>
          <w:color w:val="000000"/>
          <w:kern w:val="2"/>
        </w:rPr>
        <w:t>资料</w:t>
      </w:r>
      <w:r w:rsidRPr="00AF65B3">
        <w:rPr>
          <w:color w:val="000000"/>
          <w:kern w:val="2"/>
        </w:rPr>
        <w:t>来源：据</w:t>
      </w:r>
      <w:r w:rsidRPr="00AF65B3">
        <w:rPr>
          <w:rFonts w:hint="eastAsia"/>
          <w:color w:val="000000"/>
          <w:kern w:val="2"/>
        </w:rPr>
        <w:t>中国</w:t>
      </w:r>
      <w:r w:rsidRPr="00AF65B3">
        <w:rPr>
          <w:color w:val="000000"/>
          <w:kern w:val="2"/>
        </w:rPr>
        <w:t>海关数据整理</w:t>
      </w:r>
    </w:p>
    <w:p w:rsidR="00F556B7" w:rsidRPr="00AF65B3" w:rsidRDefault="00F556B7" w:rsidP="00F556B7">
      <w:pPr>
        <w:pStyle w:val="004"/>
        <w:ind w:firstLineChars="250" w:firstLine="450"/>
        <w:rPr>
          <w:rFonts w:hint="eastAsia"/>
          <w:color w:val="000000"/>
        </w:rPr>
      </w:pPr>
    </w:p>
    <w:p w:rsidR="00F556B7" w:rsidRPr="00AF65B3" w:rsidRDefault="00F556B7" w:rsidP="00F556B7">
      <w:pPr>
        <w:pStyle w:val="004"/>
        <w:jc w:val="center"/>
        <w:rPr>
          <w:rFonts w:hint="eastAsia"/>
          <w:color w:val="000000"/>
        </w:rPr>
      </w:pPr>
      <w:r w:rsidRPr="00F53F97">
        <w:rPr>
          <w:noProof/>
          <w:color w:val="000000"/>
        </w:rPr>
        <w:drawing>
          <wp:inline distT="0" distB="0" distL="0" distR="0">
            <wp:extent cx="3688080" cy="2034540"/>
            <wp:effectExtent l="0" t="0" r="7620" b="3810"/>
            <wp:docPr id="5" name="图片 5" descr="image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69"/>
                    <pic:cNvPicPr>
                      <a:picLocks noChangeAspect="1" noChangeArrowheads="1"/>
                    </pic:cNvPicPr>
                  </pic:nvPicPr>
                  <pic:blipFill>
                    <a:blip r:embed="rId9">
                      <a:extLst>
                        <a:ext uri="{28A0092B-C50C-407E-A947-70E740481C1C}">
                          <a14:useLocalDpi xmlns:a14="http://schemas.microsoft.com/office/drawing/2010/main" val="0"/>
                        </a:ext>
                      </a:extLst>
                    </a:blip>
                    <a:srcRect l="3925" t="3703" r="20930" b="31482"/>
                    <a:stretch>
                      <a:fillRect/>
                    </a:stretch>
                  </pic:blipFill>
                  <pic:spPr bwMode="auto">
                    <a:xfrm>
                      <a:off x="0" y="0"/>
                      <a:ext cx="3688080" cy="2034540"/>
                    </a:xfrm>
                    <a:prstGeom prst="rect">
                      <a:avLst/>
                    </a:prstGeom>
                    <a:noFill/>
                    <a:ln>
                      <a:noFill/>
                    </a:ln>
                  </pic:spPr>
                </pic:pic>
              </a:graphicData>
            </a:graphic>
          </wp:inline>
        </w:drawing>
      </w:r>
    </w:p>
    <w:p w:rsidR="00F556B7" w:rsidRPr="00AF65B3" w:rsidRDefault="00F556B7" w:rsidP="00F556B7">
      <w:pPr>
        <w:pStyle w:val="004"/>
        <w:ind w:firstLineChars="250" w:firstLine="450"/>
        <w:rPr>
          <w:rFonts w:hint="eastAsia"/>
          <w:color w:val="000000"/>
        </w:rPr>
      </w:pPr>
      <w:r w:rsidRPr="00AF65B3">
        <w:rPr>
          <w:rFonts w:hint="eastAsia"/>
          <w:color w:val="000000"/>
        </w:rPr>
        <w:t>资料</w:t>
      </w:r>
      <w:r w:rsidRPr="00AF65B3">
        <w:rPr>
          <w:color w:val="000000"/>
        </w:rPr>
        <w:t>来源：据</w:t>
      </w:r>
      <w:r w:rsidRPr="00AF65B3">
        <w:rPr>
          <w:rFonts w:hint="eastAsia"/>
          <w:color w:val="000000"/>
        </w:rPr>
        <w:t>中国</w:t>
      </w:r>
      <w:r w:rsidRPr="00AF65B3">
        <w:rPr>
          <w:color w:val="000000"/>
        </w:rPr>
        <w:t>海关数据整理</w:t>
      </w:r>
    </w:p>
    <w:p w:rsidR="00F556B7" w:rsidRPr="00AF65B3" w:rsidRDefault="00F556B7" w:rsidP="00F556B7">
      <w:pPr>
        <w:pStyle w:val="003"/>
        <w:spacing w:before="156" w:after="156"/>
        <w:rPr>
          <w:rFonts w:hAnsi="Times New Roman"/>
          <w:color w:val="000000"/>
        </w:rPr>
      </w:pPr>
      <w:r w:rsidRPr="00AF65B3">
        <w:rPr>
          <w:rFonts w:hAnsi="Times New Roman"/>
          <w:color w:val="000000"/>
        </w:rPr>
        <w:t>图</w:t>
      </w:r>
      <w:r w:rsidRPr="00AF65B3">
        <w:rPr>
          <w:rFonts w:hAnsi="Times New Roman"/>
          <w:color w:val="000000"/>
        </w:rPr>
        <w:t>3</w:t>
      </w:r>
      <w:r>
        <w:rPr>
          <w:rFonts w:hAnsi="Times New Roman"/>
          <w:b/>
          <w:color w:val="000000"/>
        </w:rPr>
        <w:t xml:space="preserve">  </w:t>
      </w:r>
      <w:r w:rsidRPr="00AF65B3">
        <w:rPr>
          <w:rFonts w:hAnsi="Times New Roman"/>
          <w:color w:val="000000"/>
        </w:rPr>
        <w:t>201</w:t>
      </w:r>
      <w:r w:rsidRPr="00AF65B3">
        <w:rPr>
          <w:rFonts w:hAnsi="Times New Roman" w:hint="eastAsia"/>
          <w:color w:val="000000"/>
        </w:rPr>
        <w:t>6</w:t>
      </w:r>
      <w:r w:rsidRPr="00AF65B3">
        <w:rPr>
          <w:rFonts w:hAnsi="Times New Roman"/>
          <w:color w:val="000000"/>
        </w:rPr>
        <w:t>年聚酯瓶片进口来源图</w:t>
      </w:r>
    </w:p>
    <w:p w:rsidR="00F556B7" w:rsidRPr="00AF65B3" w:rsidRDefault="00F556B7" w:rsidP="00F556B7">
      <w:pPr>
        <w:pStyle w:val="002"/>
      </w:pPr>
      <w:r w:rsidRPr="00AF65B3">
        <w:t>201</w:t>
      </w:r>
      <w:r w:rsidRPr="00AF65B3">
        <w:rPr>
          <w:rFonts w:hint="eastAsia"/>
        </w:rPr>
        <w:t>6</w:t>
      </w:r>
      <w:r w:rsidRPr="00AF65B3">
        <w:rPr>
          <w:rFonts w:hint="eastAsia"/>
        </w:rPr>
        <w:t>年韩国仍然是我国聚酯瓶片最大的进口国（图</w:t>
      </w:r>
      <w:r w:rsidRPr="00AF65B3">
        <w:rPr>
          <w:rFonts w:hint="eastAsia"/>
        </w:rPr>
        <w:t>3</w:t>
      </w:r>
      <w:r w:rsidRPr="00AF65B3">
        <w:rPr>
          <w:rFonts w:hint="eastAsia"/>
        </w:rPr>
        <w:t>），我国从韩国进口的聚酯瓶片达到总量的</w:t>
      </w:r>
      <w:r w:rsidRPr="00AF65B3">
        <w:rPr>
          <w:rFonts w:hint="eastAsia"/>
        </w:rPr>
        <w:t>44.7</w:t>
      </w:r>
      <w:r w:rsidRPr="00AF65B3">
        <w:t>%</w:t>
      </w:r>
      <w:r w:rsidRPr="00AF65B3">
        <w:rPr>
          <w:rFonts w:hint="eastAsia"/>
        </w:rPr>
        <w:t>，较</w:t>
      </w:r>
      <w:r w:rsidRPr="00AF65B3">
        <w:rPr>
          <w:rFonts w:hint="eastAsia"/>
        </w:rPr>
        <w:t>2015</w:t>
      </w:r>
      <w:r w:rsidRPr="00AF65B3">
        <w:rPr>
          <w:rFonts w:hint="eastAsia"/>
        </w:rPr>
        <w:t>年微增了</w:t>
      </w:r>
      <w:r w:rsidRPr="00AF65B3">
        <w:rPr>
          <w:rFonts w:hint="eastAsia"/>
        </w:rPr>
        <w:t>4.4</w:t>
      </w:r>
      <w:r w:rsidRPr="00AF65B3">
        <w:rPr>
          <w:rFonts w:hint="eastAsia"/>
        </w:rPr>
        <w:t>个百分点；而中国台湾则以</w:t>
      </w:r>
      <w:r w:rsidRPr="00AF65B3">
        <w:rPr>
          <w:rFonts w:hint="eastAsia"/>
        </w:rPr>
        <w:t>40.1</w:t>
      </w:r>
      <w:r w:rsidRPr="00AF65B3">
        <w:t>%</w:t>
      </w:r>
      <w:r w:rsidRPr="00AF65B3">
        <w:rPr>
          <w:rFonts w:hint="eastAsia"/>
        </w:rPr>
        <w:t>的占有率屈居第二，较</w:t>
      </w:r>
      <w:r w:rsidRPr="00AF65B3">
        <w:rPr>
          <w:rFonts w:hint="eastAsia"/>
        </w:rPr>
        <w:t>2015</w:t>
      </w:r>
      <w:r w:rsidRPr="00AF65B3">
        <w:rPr>
          <w:rFonts w:hint="eastAsia"/>
        </w:rPr>
        <w:t>年上涨了</w:t>
      </w:r>
      <w:r w:rsidRPr="00AF65B3">
        <w:rPr>
          <w:rFonts w:hint="eastAsia"/>
        </w:rPr>
        <w:t>14.6</w:t>
      </w:r>
      <w:r w:rsidRPr="00AF65B3">
        <w:rPr>
          <w:rFonts w:hint="eastAsia"/>
        </w:rPr>
        <w:t>个百分点；美国后来居上位列第三，占据我国瓶片进口总量的</w:t>
      </w:r>
      <w:r w:rsidRPr="00AF65B3">
        <w:rPr>
          <w:rFonts w:hint="eastAsia"/>
        </w:rPr>
        <w:t>5.6%</w:t>
      </w:r>
      <w:r w:rsidRPr="00AF65B3">
        <w:rPr>
          <w:rFonts w:hint="eastAsia"/>
        </w:rPr>
        <w:t>；马来西亚占据我国主要进口国的第四位，占据我国瓶片进口总量的</w:t>
      </w:r>
      <w:r w:rsidRPr="00AF65B3">
        <w:rPr>
          <w:rFonts w:hint="eastAsia"/>
        </w:rPr>
        <w:t>1.4</w:t>
      </w:r>
      <w:r w:rsidRPr="00AF65B3">
        <w:t>%</w:t>
      </w:r>
      <w:r w:rsidRPr="00AF65B3">
        <w:rPr>
          <w:rFonts w:hint="eastAsia"/>
        </w:rPr>
        <w:t>。日本从进口国前四名中出局。</w:t>
      </w:r>
    </w:p>
    <w:p w:rsidR="00F556B7" w:rsidRPr="00AF65B3" w:rsidRDefault="00F556B7" w:rsidP="00F556B7">
      <w:pPr>
        <w:pStyle w:val="002"/>
        <w:ind w:firstLine="422"/>
        <w:rPr>
          <w:b/>
        </w:rPr>
      </w:pPr>
      <w:r w:rsidRPr="00AF65B3">
        <w:rPr>
          <w:b/>
        </w:rPr>
        <w:t>（</w:t>
      </w:r>
      <w:r w:rsidRPr="00AF65B3">
        <w:rPr>
          <w:rFonts w:hint="eastAsia"/>
          <w:b/>
        </w:rPr>
        <w:t>三</w:t>
      </w:r>
      <w:r w:rsidRPr="00AF65B3">
        <w:rPr>
          <w:b/>
        </w:rPr>
        <w:t>）聚酯瓶片行业利润</w:t>
      </w:r>
    </w:p>
    <w:p w:rsidR="00F556B7" w:rsidRPr="00AF65B3" w:rsidRDefault="00F556B7" w:rsidP="00F556B7">
      <w:pPr>
        <w:pStyle w:val="002"/>
      </w:pPr>
      <w:r w:rsidRPr="00AF65B3">
        <w:t>2016</w:t>
      </w:r>
      <w:r w:rsidRPr="00AF65B3">
        <w:rPr>
          <w:rFonts w:hint="eastAsia"/>
        </w:rPr>
        <w:t>年聚酯</w:t>
      </w:r>
      <w:r w:rsidRPr="00AF65B3">
        <w:t>市场</w:t>
      </w:r>
      <w:r w:rsidRPr="00AF65B3">
        <w:rPr>
          <w:rFonts w:hint="eastAsia"/>
        </w:rPr>
        <w:t>价格</w:t>
      </w:r>
      <w:r w:rsidRPr="00AF65B3">
        <w:t>从谷底</w:t>
      </w:r>
      <w:r w:rsidRPr="00AF65B3">
        <w:rPr>
          <w:rFonts w:hint="eastAsia"/>
        </w:rPr>
        <w:t>艰难</w:t>
      </w:r>
      <w:r w:rsidRPr="00AF65B3">
        <w:t>攀升，期间受消息面以及商品期市影响不断，</w:t>
      </w:r>
      <w:r w:rsidRPr="00AF65B3">
        <w:rPr>
          <w:rFonts w:hint="eastAsia"/>
        </w:rPr>
        <w:t>但瓶片内需受</w:t>
      </w:r>
      <w:r w:rsidRPr="00A735B7">
        <w:rPr>
          <w:rFonts w:ascii="宋体" w:hAnsi="宋体" w:hint="eastAsia"/>
        </w:rPr>
        <w:t>“</w:t>
      </w:r>
      <w:r w:rsidRPr="00AF65B3">
        <w:rPr>
          <w:rFonts w:hint="eastAsia"/>
        </w:rPr>
        <w:t>买涨不买跌</w:t>
      </w:r>
      <w:r w:rsidRPr="00A735B7">
        <w:rPr>
          <w:rFonts w:ascii="宋体" w:hAnsi="宋体"/>
        </w:rPr>
        <w:t>”</w:t>
      </w:r>
      <w:r w:rsidRPr="00AF65B3">
        <w:rPr>
          <w:rFonts w:hint="eastAsia"/>
        </w:rPr>
        <w:t>状态下下游大量</w:t>
      </w:r>
      <w:r w:rsidRPr="00AF65B3">
        <w:t>的</w:t>
      </w:r>
      <w:r w:rsidRPr="00AF65B3">
        <w:rPr>
          <w:rFonts w:hint="eastAsia"/>
        </w:rPr>
        <w:t>刚需采购或提前补备货拉动，外销</w:t>
      </w:r>
      <w:r w:rsidRPr="00AF65B3">
        <w:t>也较去年表现更为良好，</w:t>
      </w:r>
      <w:r w:rsidRPr="00AF65B3">
        <w:rPr>
          <w:rFonts w:hint="eastAsia"/>
        </w:rPr>
        <w:t>厂家多数时间</w:t>
      </w:r>
      <w:r w:rsidRPr="00AF65B3">
        <w:t>内</w:t>
      </w:r>
      <w:r w:rsidRPr="00AF65B3">
        <w:rPr>
          <w:rFonts w:hint="eastAsia"/>
        </w:rPr>
        <w:t>基本</w:t>
      </w:r>
      <w:r w:rsidRPr="00AF65B3">
        <w:t>处于</w:t>
      </w:r>
      <w:r w:rsidRPr="00AF65B3">
        <w:rPr>
          <w:rFonts w:hint="eastAsia"/>
        </w:rPr>
        <w:t>超卖状态，并且</w:t>
      </w:r>
      <w:r w:rsidRPr="00AF65B3">
        <w:t>一度</w:t>
      </w:r>
      <w:r w:rsidRPr="00AF65B3">
        <w:rPr>
          <w:rFonts w:hint="eastAsia"/>
        </w:rPr>
        <w:t>现货</w:t>
      </w:r>
      <w:r w:rsidRPr="00AF65B3">
        <w:t>发货困难</w:t>
      </w:r>
      <w:r w:rsidRPr="00AF65B3">
        <w:rPr>
          <w:rFonts w:hint="eastAsia"/>
        </w:rPr>
        <w:t>，因此，瓶片市场利润</w:t>
      </w:r>
      <w:r w:rsidRPr="00AF65B3">
        <w:t>情况也</w:t>
      </w:r>
      <w:r w:rsidRPr="00AF65B3">
        <w:rPr>
          <w:rFonts w:hint="eastAsia"/>
        </w:rPr>
        <w:t>较</w:t>
      </w:r>
      <w:r w:rsidRPr="00AF65B3">
        <w:t>往年良好，</w:t>
      </w:r>
      <w:r w:rsidRPr="00AF65B3">
        <w:rPr>
          <w:rFonts w:hint="eastAsia"/>
        </w:rPr>
        <w:t>2016</w:t>
      </w:r>
      <w:r w:rsidRPr="00AF65B3">
        <w:t>年基本处于盈利状态，且一度盈利极为丰厚</w:t>
      </w:r>
      <w:r w:rsidRPr="00AF65B3">
        <w:rPr>
          <w:rFonts w:hint="eastAsia"/>
        </w:rPr>
        <w:t>。</w:t>
      </w:r>
      <w:r w:rsidRPr="00AF65B3">
        <w:t>但</w:t>
      </w:r>
      <w:r w:rsidRPr="00AF65B3">
        <w:rPr>
          <w:rFonts w:hint="eastAsia"/>
        </w:rPr>
        <w:t>瓶片</w:t>
      </w:r>
      <w:r w:rsidRPr="00AF65B3">
        <w:t>生产过程中所需的添加剂</w:t>
      </w:r>
      <w:r w:rsidRPr="00AF65B3">
        <w:t>IPA</w:t>
      </w:r>
      <w:r w:rsidRPr="00AF65B3">
        <w:rPr>
          <w:rFonts w:hint="eastAsia"/>
        </w:rPr>
        <w:t>由于</w:t>
      </w:r>
      <w:r w:rsidRPr="00AF65B3">
        <w:t>供不应求而价格</w:t>
      </w:r>
      <w:r w:rsidRPr="00AF65B3">
        <w:rPr>
          <w:rFonts w:hint="eastAsia"/>
        </w:rPr>
        <w:t>飙涨，导致往年由于</w:t>
      </w:r>
      <w:r w:rsidRPr="00AF65B3">
        <w:t>成本较低几乎可以归入加工费计算</w:t>
      </w:r>
      <w:r w:rsidRPr="00AF65B3">
        <w:rPr>
          <w:rFonts w:hint="eastAsia"/>
        </w:rPr>
        <w:t>的</w:t>
      </w:r>
      <w:r w:rsidRPr="00AF65B3">
        <w:rPr>
          <w:rFonts w:hint="eastAsia"/>
        </w:rPr>
        <w:t>IPA</w:t>
      </w:r>
      <w:r w:rsidRPr="00AF65B3">
        <w:rPr>
          <w:rFonts w:hint="eastAsia"/>
        </w:rPr>
        <w:t>部分今年需得到</w:t>
      </w:r>
      <w:r w:rsidRPr="00AF65B3">
        <w:t>一定重视，</w:t>
      </w:r>
      <w:r w:rsidRPr="00AF65B3">
        <w:rPr>
          <w:rFonts w:hint="eastAsia"/>
        </w:rPr>
        <w:t>因此</w:t>
      </w:r>
      <w:r w:rsidRPr="00AF65B3">
        <w:t>瓶片</w:t>
      </w:r>
      <w:r w:rsidRPr="00AF65B3">
        <w:rPr>
          <w:rFonts w:hint="eastAsia"/>
        </w:rPr>
        <w:t>市场</w:t>
      </w:r>
      <w:r w:rsidRPr="00AF65B3">
        <w:t>实际盈利其实</w:t>
      </w:r>
      <w:r w:rsidRPr="00AF65B3">
        <w:rPr>
          <w:rFonts w:hint="eastAsia"/>
        </w:rPr>
        <w:t>较</w:t>
      </w:r>
      <w:r w:rsidRPr="00AF65B3">
        <w:t>数据上</w:t>
      </w:r>
      <w:r w:rsidRPr="00AF65B3">
        <w:rPr>
          <w:rFonts w:hint="eastAsia"/>
        </w:rPr>
        <w:t>所表现</w:t>
      </w:r>
      <w:r w:rsidRPr="00AF65B3">
        <w:t>的</w:t>
      </w:r>
      <w:r w:rsidRPr="00AF65B3">
        <w:rPr>
          <w:rFonts w:hint="eastAsia"/>
        </w:rPr>
        <w:t>要稍低</w:t>
      </w:r>
      <w:r w:rsidRPr="00AF65B3">
        <w:t>。</w:t>
      </w:r>
    </w:p>
    <w:p w:rsidR="00F556B7" w:rsidRPr="00AF65B3" w:rsidRDefault="00F556B7" w:rsidP="00F556B7">
      <w:pPr>
        <w:pStyle w:val="002"/>
      </w:pPr>
      <w:r w:rsidRPr="00AF65B3">
        <w:rPr>
          <w:rFonts w:ascii="Arial" w:hAnsi="Arial" w:hint="eastAsia"/>
        </w:rPr>
        <w:t>长期以来，聚酯瓶片市场以有别于涤纶化纤行业的销售模式而独立于聚酯圈内。因其终端产品的季节因素性，淡旺季特征极为明显，使得其刚性需求更为恒定，买方市场也易于掌控自己的采购时期，大部分为波段式采购，造成了瓶片供应商在定价权上的被动立场。</w:t>
      </w:r>
      <w:r w:rsidRPr="00AF65B3">
        <w:rPr>
          <w:rFonts w:hint="eastAsia"/>
        </w:rPr>
        <w:t>相比涤纶化纤市场多在</w:t>
      </w:r>
      <w:r w:rsidRPr="00AF65B3">
        <w:t>7~10</w:t>
      </w:r>
      <w:r w:rsidRPr="00AF65B3">
        <w:rPr>
          <w:rFonts w:hint="eastAsia"/>
        </w:rPr>
        <w:t>天左右的一个备货周期，处在快消领域内的饮料行业备货周期往往会被拉长至</w:t>
      </w:r>
      <w:r w:rsidRPr="00AF65B3">
        <w:t>1~2</w:t>
      </w:r>
      <w:r w:rsidRPr="00AF65B3">
        <w:rPr>
          <w:rFonts w:hint="eastAsia"/>
        </w:rPr>
        <w:t>个月，有些大厂诸如可口可乐、百事可乐等的备货期甚至会提前一个季度以上。由此也造成了瓶片工厂在售出大单时对于价格的把握上包含了更多的预测性，一旦行情</w:t>
      </w:r>
      <w:r w:rsidRPr="00AF65B3">
        <w:rPr>
          <w:rFonts w:hint="eastAsia"/>
        </w:rPr>
        <w:lastRenderedPageBreak/>
        <w:t>出现大幅暴涨的情况，低价出单、高价成本结算的双重压力轻易就能让一家瓶片厂家归还全年所得的每一滴利润。</w:t>
      </w:r>
    </w:p>
    <w:p w:rsidR="00F556B7" w:rsidRPr="00AF65B3" w:rsidRDefault="00F556B7" w:rsidP="00F556B7">
      <w:pPr>
        <w:pStyle w:val="002"/>
        <w:rPr>
          <w:rFonts w:hint="eastAsia"/>
        </w:rPr>
      </w:pPr>
      <w:r w:rsidRPr="00AF65B3">
        <w:t>2016</w:t>
      </w:r>
      <w:r w:rsidRPr="00AF65B3">
        <w:t>年，聚酯瓶片市场整体基本处于盈利状态，并且一度利润空间极大，偶尔才出现短暂的小幅度亏损，聚酯水瓶片现金流从</w:t>
      </w:r>
      <w:r w:rsidRPr="00AF65B3">
        <w:rPr>
          <w:rFonts w:hint="eastAsia"/>
        </w:rPr>
        <w:t>2015</w:t>
      </w:r>
      <w:r w:rsidRPr="00AF65B3">
        <w:t>年的</w:t>
      </w:r>
      <w:r w:rsidRPr="00AF65B3">
        <w:t>134.7</w:t>
      </w:r>
      <w:r w:rsidRPr="00AF65B3">
        <w:t>元</w:t>
      </w:r>
      <w:r w:rsidRPr="00AF65B3">
        <w:t>/</w:t>
      </w:r>
      <w:r w:rsidRPr="00AF65B3">
        <w:t>吨上升为</w:t>
      </w:r>
      <w:r w:rsidRPr="00AF65B3">
        <w:rPr>
          <w:rFonts w:hint="eastAsia"/>
        </w:rPr>
        <w:t>2016</w:t>
      </w:r>
      <w:r w:rsidRPr="00AF65B3">
        <w:rPr>
          <w:rFonts w:hint="eastAsia"/>
        </w:rPr>
        <w:t>年的</w:t>
      </w:r>
      <w:r w:rsidRPr="00AF65B3">
        <w:t>162.1</w:t>
      </w:r>
      <w:r w:rsidRPr="00AF65B3">
        <w:t>元</w:t>
      </w:r>
      <w:r w:rsidRPr="00AF65B3">
        <w:t>/</w:t>
      </w:r>
      <w:r w:rsidRPr="00AF65B3">
        <w:t>吨。</w:t>
      </w:r>
      <w:r w:rsidRPr="00AF65B3">
        <w:t>2</w:t>
      </w:r>
      <w:r w:rsidRPr="00AF65B3">
        <w:t>月、</w:t>
      </w:r>
      <w:r w:rsidRPr="00AF65B3">
        <w:t>6</w:t>
      </w:r>
      <w:r w:rsidRPr="00AF65B3">
        <w:t>月和</w:t>
      </w:r>
      <w:r w:rsidRPr="00AF65B3">
        <w:t>11</w:t>
      </w:r>
      <w:r w:rsidRPr="00AF65B3">
        <w:t>月</w:t>
      </w:r>
      <w:r w:rsidRPr="00AF65B3">
        <w:rPr>
          <w:rFonts w:hint="eastAsia"/>
        </w:rPr>
        <w:t>盈利较差</w:t>
      </w:r>
      <w:r w:rsidRPr="00AF65B3">
        <w:t>，其中</w:t>
      </w:r>
      <w:r w:rsidRPr="00AF65B3">
        <w:t>2</w:t>
      </w:r>
      <w:r w:rsidRPr="00AF65B3">
        <w:t>月是</w:t>
      </w:r>
      <w:r w:rsidRPr="00AF65B3">
        <w:rPr>
          <w:rFonts w:hint="eastAsia"/>
        </w:rPr>
        <w:t>2016</w:t>
      </w:r>
      <w:r w:rsidRPr="00AF65B3">
        <w:t>年盈利能力最差的月份，月均利润仅为</w:t>
      </w:r>
      <w:r w:rsidRPr="00AF65B3">
        <w:t>13.1</w:t>
      </w:r>
      <w:r w:rsidRPr="00AF65B3">
        <w:t>元</w:t>
      </w:r>
      <w:r w:rsidRPr="00AF65B3">
        <w:t>/</w:t>
      </w:r>
      <w:r w:rsidRPr="00AF65B3">
        <w:t>吨。而盈利情况最为良好的为</w:t>
      </w:r>
      <w:r w:rsidRPr="00AF65B3">
        <w:t>5</w:t>
      </w:r>
      <w:r w:rsidRPr="00AF65B3">
        <w:t>月，当月月均盈利约</w:t>
      </w:r>
      <w:r w:rsidRPr="00AF65B3">
        <w:t>317.3</w:t>
      </w:r>
      <w:r w:rsidRPr="00AF65B3">
        <w:t>元</w:t>
      </w:r>
      <w:r w:rsidRPr="00AF65B3">
        <w:t>/</w:t>
      </w:r>
      <w:r w:rsidRPr="00AF65B3">
        <w:t>吨，</w:t>
      </w:r>
      <w:r w:rsidRPr="00AF65B3">
        <w:t>4</w:t>
      </w:r>
      <w:r w:rsidRPr="00AF65B3">
        <w:t>月其次，月均盈利约</w:t>
      </w:r>
      <w:r w:rsidRPr="00AF65B3">
        <w:t>305.8</w:t>
      </w:r>
      <w:r w:rsidRPr="00AF65B3">
        <w:t>元</w:t>
      </w:r>
      <w:r w:rsidRPr="00AF65B3">
        <w:t>/</w:t>
      </w:r>
      <w:r w:rsidRPr="00AF65B3">
        <w:t>吨</w:t>
      </w:r>
      <w:r w:rsidRPr="00AF65B3">
        <w:rPr>
          <w:rFonts w:hint="eastAsia"/>
        </w:rPr>
        <w:t>；</w:t>
      </w:r>
      <w:r w:rsidRPr="00AF65B3">
        <w:t>11</w:t>
      </w:r>
      <w:r w:rsidRPr="00AF65B3">
        <w:t>月</w:t>
      </w:r>
      <w:r w:rsidRPr="00AF65B3">
        <w:rPr>
          <w:rFonts w:hint="eastAsia"/>
        </w:rPr>
        <w:t>合同利润方面严重亏损，月均亏损高达</w:t>
      </w:r>
      <w:r w:rsidRPr="00AF65B3">
        <w:t>227.2</w:t>
      </w:r>
      <w:r w:rsidRPr="00AF65B3">
        <w:t>元</w:t>
      </w:r>
      <w:r w:rsidRPr="00AF65B3">
        <w:t>/</w:t>
      </w:r>
      <w:r w:rsidRPr="00AF65B3">
        <w:t>吨。</w:t>
      </w:r>
    </w:p>
    <w:p w:rsidR="00F556B7" w:rsidRDefault="00F556B7" w:rsidP="00F556B7">
      <w:pPr>
        <w:pStyle w:val="004"/>
        <w:jc w:val="center"/>
        <w:rPr>
          <w:rFonts w:hint="eastAsia"/>
        </w:rPr>
      </w:pPr>
      <w:r w:rsidRPr="00F53F97">
        <w:rPr>
          <w:noProof/>
        </w:rPr>
        <w:drawing>
          <wp:inline distT="0" distB="0" distL="0" distR="0">
            <wp:extent cx="3733800" cy="1889760"/>
            <wp:effectExtent l="0" t="0" r="0" b="0"/>
            <wp:docPr id="4" name="图片 4" descr="image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7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33800" cy="1889760"/>
                    </a:xfrm>
                    <a:prstGeom prst="rect">
                      <a:avLst/>
                    </a:prstGeom>
                    <a:noFill/>
                    <a:ln>
                      <a:noFill/>
                    </a:ln>
                  </pic:spPr>
                </pic:pic>
              </a:graphicData>
            </a:graphic>
          </wp:inline>
        </w:drawing>
      </w:r>
    </w:p>
    <w:p w:rsidR="00F556B7" w:rsidRPr="00AF65B3" w:rsidRDefault="00F556B7" w:rsidP="00F556B7">
      <w:pPr>
        <w:pStyle w:val="004"/>
        <w:ind w:leftChars="82" w:left="180" w:firstLineChars="250" w:firstLine="450"/>
        <w:rPr>
          <w:rFonts w:hint="eastAsia"/>
          <w:color w:val="000000"/>
        </w:rPr>
      </w:pPr>
      <w:r w:rsidRPr="00AF65B3">
        <w:rPr>
          <w:rFonts w:hint="eastAsia"/>
          <w:color w:val="000000"/>
        </w:rPr>
        <w:t>注：取现货</w:t>
      </w:r>
      <w:r w:rsidRPr="00AF65B3">
        <w:rPr>
          <w:color w:val="000000"/>
        </w:rPr>
        <w:t>PTA/MEG</w:t>
      </w:r>
      <w:r w:rsidRPr="00AF65B3">
        <w:rPr>
          <w:rFonts w:hint="eastAsia"/>
          <w:color w:val="000000"/>
        </w:rPr>
        <w:t>日均价进行测算。</w:t>
      </w:r>
    </w:p>
    <w:p w:rsidR="00F556B7" w:rsidRPr="00AF65B3" w:rsidRDefault="00F556B7" w:rsidP="00F556B7">
      <w:pPr>
        <w:pStyle w:val="004"/>
        <w:ind w:firstLineChars="350" w:firstLine="630"/>
        <w:rPr>
          <w:rFonts w:hint="eastAsia"/>
          <w:color w:val="000000"/>
        </w:rPr>
      </w:pPr>
      <w:r w:rsidRPr="00AF65B3">
        <w:rPr>
          <w:color w:val="000000"/>
        </w:rPr>
        <w:t>资料来源：中纤网</w:t>
      </w:r>
    </w:p>
    <w:p w:rsidR="00F556B7" w:rsidRPr="00AF65B3" w:rsidRDefault="00F556B7" w:rsidP="00F556B7">
      <w:pPr>
        <w:pStyle w:val="003"/>
        <w:spacing w:before="156" w:after="156"/>
        <w:rPr>
          <w:rFonts w:hint="eastAsia"/>
          <w:color w:val="000000"/>
        </w:rPr>
      </w:pPr>
      <w:r w:rsidRPr="00AF65B3">
        <w:rPr>
          <w:rFonts w:hint="eastAsia"/>
          <w:color w:val="000000"/>
        </w:rPr>
        <w:t>图</w:t>
      </w:r>
      <w:r w:rsidRPr="00AF65B3">
        <w:rPr>
          <w:rFonts w:hint="eastAsia"/>
          <w:color w:val="000000"/>
        </w:rPr>
        <w:t>4</w:t>
      </w:r>
      <w:r>
        <w:rPr>
          <w:rFonts w:hint="eastAsia"/>
          <w:color w:val="000000"/>
        </w:rPr>
        <w:t xml:space="preserve">  </w:t>
      </w:r>
      <w:r w:rsidRPr="00AF65B3">
        <w:rPr>
          <w:rFonts w:hint="eastAsia"/>
          <w:color w:val="000000"/>
        </w:rPr>
        <w:t>2016</w:t>
      </w:r>
      <w:r w:rsidRPr="00AF65B3">
        <w:rPr>
          <w:rFonts w:hint="eastAsia"/>
          <w:color w:val="000000"/>
        </w:rPr>
        <w:t>年聚酯水瓶片内盘现金流利润图</w:t>
      </w:r>
    </w:p>
    <w:p w:rsidR="00F556B7" w:rsidRPr="00AF65B3" w:rsidRDefault="00F556B7" w:rsidP="00F556B7">
      <w:pPr>
        <w:pStyle w:val="002"/>
      </w:pPr>
      <w:r w:rsidRPr="00AF65B3">
        <w:rPr>
          <w:rFonts w:hint="eastAsia"/>
        </w:rPr>
        <w:t>相比内盘而言，聚酯瓶片外盘现金流情况</w:t>
      </w:r>
      <w:r w:rsidRPr="00AF65B3">
        <w:t>表现较差，</w:t>
      </w:r>
      <w:r w:rsidRPr="00AF65B3">
        <w:rPr>
          <w:rFonts w:hint="eastAsia"/>
        </w:rPr>
        <w:t>除去</w:t>
      </w:r>
      <w:r w:rsidRPr="00AF65B3">
        <w:rPr>
          <w:rFonts w:hint="eastAsia"/>
        </w:rPr>
        <w:t>3</w:t>
      </w:r>
      <w:r>
        <w:rPr>
          <w:rFonts w:hint="eastAsia"/>
        </w:rPr>
        <w:t>~</w:t>
      </w:r>
      <w:r w:rsidRPr="00AF65B3">
        <w:rPr>
          <w:rFonts w:hint="eastAsia"/>
        </w:rPr>
        <w:t>4</w:t>
      </w:r>
      <w:r w:rsidRPr="00AF65B3">
        <w:rPr>
          <w:rFonts w:hint="eastAsia"/>
        </w:rPr>
        <w:t>月，其余月份基本处于</w:t>
      </w:r>
      <w:r w:rsidRPr="00AF65B3">
        <w:t>亏损状态</w:t>
      </w:r>
      <w:r w:rsidRPr="00AF65B3">
        <w:rPr>
          <w:rFonts w:hint="eastAsia"/>
        </w:rPr>
        <w:t>（图</w:t>
      </w:r>
      <w:r w:rsidRPr="00AF65B3">
        <w:rPr>
          <w:rFonts w:hint="eastAsia"/>
        </w:rPr>
        <w:t>5</w:t>
      </w:r>
      <w:r w:rsidRPr="00AF65B3">
        <w:rPr>
          <w:rFonts w:hint="eastAsia"/>
        </w:rPr>
        <w:t>）。</w:t>
      </w:r>
      <w:r w:rsidRPr="00AF65B3">
        <w:rPr>
          <w:rFonts w:hint="eastAsia"/>
        </w:rPr>
        <w:t>2016</w:t>
      </w:r>
      <w:r w:rsidRPr="00AF65B3">
        <w:rPr>
          <w:rFonts w:hint="eastAsia"/>
        </w:rPr>
        <w:t>年</w:t>
      </w:r>
      <w:r w:rsidRPr="00AF65B3">
        <w:rPr>
          <w:rFonts w:hint="eastAsia"/>
        </w:rPr>
        <w:t>1</w:t>
      </w:r>
      <w:r>
        <w:rPr>
          <w:rFonts w:hint="eastAsia"/>
        </w:rPr>
        <w:t>~</w:t>
      </w:r>
      <w:r w:rsidRPr="00AF65B3">
        <w:rPr>
          <w:rFonts w:hint="eastAsia"/>
        </w:rPr>
        <w:t>1</w:t>
      </w:r>
      <w:r w:rsidRPr="00AF65B3">
        <w:t>2</w:t>
      </w:r>
      <w:r w:rsidRPr="00AF65B3">
        <w:rPr>
          <w:rFonts w:hint="eastAsia"/>
        </w:rPr>
        <w:t>月期间</w:t>
      </w:r>
      <w:r w:rsidRPr="00AF65B3">
        <w:t>，</w:t>
      </w:r>
      <w:r w:rsidRPr="00AF65B3">
        <w:rPr>
          <w:rFonts w:hint="eastAsia"/>
        </w:rPr>
        <w:t>聚酯瓶片外盘现金流整体亏损约</w:t>
      </w:r>
      <w:r w:rsidRPr="00AF65B3">
        <w:t>6.2</w:t>
      </w:r>
      <w:r w:rsidRPr="00AF65B3">
        <w:rPr>
          <w:rFonts w:hint="eastAsia"/>
        </w:rPr>
        <w:t>美元</w:t>
      </w:r>
      <w:r w:rsidRPr="00AF65B3">
        <w:rPr>
          <w:rFonts w:hint="eastAsia"/>
        </w:rPr>
        <w:t>/</w:t>
      </w:r>
      <w:r w:rsidRPr="00AF65B3">
        <w:rPr>
          <w:rFonts w:hint="eastAsia"/>
        </w:rPr>
        <w:t>吨，其中</w:t>
      </w:r>
      <w:r w:rsidRPr="00AF65B3">
        <w:rPr>
          <w:rFonts w:hint="eastAsia"/>
        </w:rPr>
        <w:t>1</w:t>
      </w:r>
      <w:r w:rsidRPr="00AF65B3">
        <w:t>1</w:t>
      </w:r>
      <w:r>
        <w:rPr>
          <w:rFonts w:hint="eastAsia"/>
        </w:rPr>
        <w:t>月为现金流亏损最为严重的一个月</w:t>
      </w:r>
      <w:r w:rsidRPr="00AF65B3">
        <w:rPr>
          <w:rFonts w:hint="eastAsia"/>
        </w:rPr>
        <w:t>，月均亏损约</w:t>
      </w:r>
      <w:r w:rsidRPr="00AF65B3">
        <w:t>2</w:t>
      </w:r>
      <w:r w:rsidRPr="00AF65B3">
        <w:rPr>
          <w:rFonts w:hint="eastAsia"/>
        </w:rPr>
        <w:t>1.1</w:t>
      </w:r>
      <w:r w:rsidRPr="00AF65B3">
        <w:rPr>
          <w:rFonts w:hint="eastAsia"/>
        </w:rPr>
        <w:t>美元</w:t>
      </w:r>
      <w:r w:rsidRPr="00AF65B3">
        <w:rPr>
          <w:rFonts w:hint="eastAsia"/>
        </w:rPr>
        <w:t>/</w:t>
      </w:r>
      <w:r w:rsidRPr="00AF65B3">
        <w:rPr>
          <w:rFonts w:hint="eastAsia"/>
        </w:rPr>
        <w:t>吨，单日最高亏损为</w:t>
      </w:r>
      <w:r w:rsidRPr="00AF65B3">
        <w:rPr>
          <w:rFonts w:hint="eastAsia"/>
        </w:rPr>
        <w:t>34.</w:t>
      </w:r>
      <w:r w:rsidRPr="00AF65B3">
        <w:t>2</w:t>
      </w:r>
      <w:r w:rsidRPr="00AF65B3">
        <w:rPr>
          <w:rFonts w:hint="eastAsia"/>
        </w:rPr>
        <w:t>美元</w:t>
      </w:r>
      <w:r w:rsidRPr="00AF65B3">
        <w:rPr>
          <w:rFonts w:hint="eastAsia"/>
        </w:rPr>
        <w:t>/</w:t>
      </w:r>
      <w:r w:rsidRPr="00AF65B3">
        <w:rPr>
          <w:rFonts w:hint="eastAsia"/>
        </w:rPr>
        <w:t>吨</w:t>
      </w:r>
      <w:r w:rsidRPr="00AF65B3">
        <w:t>，</w:t>
      </w:r>
      <w:r>
        <w:rPr>
          <w:rFonts w:hint="eastAsia"/>
        </w:rPr>
        <w:t>也</w:t>
      </w:r>
      <w:r w:rsidRPr="00AF65B3">
        <w:rPr>
          <w:rFonts w:hint="eastAsia"/>
        </w:rPr>
        <w:t>出现在</w:t>
      </w:r>
      <w:r w:rsidRPr="00AF65B3">
        <w:t>11</w:t>
      </w:r>
      <w:r>
        <w:rPr>
          <w:rFonts w:hint="eastAsia"/>
        </w:rPr>
        <w:t>月</w:t>
      </w:r>
      <w:r w:rsidRPr="00AF65B3">
        <w:rPr>
          <w:rFonts w:hint="eastAsia"/>
        </w:rPr>
        <w:t>。</w:t>
      </w:r>
    </w:p>
    <w:p w:rsidR="00F556B7" w:rsidRDefault="00F556B7" w:rsidP="00F556B7">
      <w:pPr>
        <w:pStyle w:val="004"/>
        <w:jc w:val="center"/>
        <w:rPr>
          <w:color w:val="000000"/>
        </w:rPr>
      </w:pPr>
      <w:r w:rsidRPr="00AC45F4">
        <w:rPr>
          <w:noProof/>
          <w:color w:val="000000"/>
        </w:rPr>
        <w:drawing>
          <wp:inline distT="0" distB="0" distL="0" distR="0">
            <wp:extent cx="3848100" cy="1684020"/>
            <wp:effectExtent l="0" t="0" r="0" b="0"/>
            <wp:docPr id="3" name="图片 3" descr="14-2016年聚酯水瓶片外盘现金流利润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4-2016年聚酯水瓶片外盘现金流利润图"/>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48100" cy="1684020"/>
                    </a:xfrm>
                    <a:prstGeom prst="rect">
                      <a:avLst/>
                    </a:prstGeom>
                    <a:noFill/>
                    <a:ln>
                      <a:noFill/>
                    </a:ln>
                  </pic:spPr>
                </pic:pic>
              </a:graphicData>
            </a:graphic>
          </wp:inline>
        </w:drawing>
      </w:r>
    </w:p>
    <w:p w:rsidR="00F556B7" w:rsidRPr="00AF65B3" w:rsidRDefault="00F556B7" w:rsidP="00F556B7">
      <w:pPr>
        <w:pStyle w:val="004"/>
        <w:ind w:firstLineChars="250" w:firstLine="450"/>
        <w:rPr>
          <w:rFonts w:hint="eastAsia"/>
          <w:color w:val="000000"/>
        </w:rPr>
      </w:pPr>
      <w:r w:rsidRPr="00AF65B3">
        <w:rPr>
          <w:rFonts w:hint="eastAsia"/>
          <w:color w:val="000000"/>
        </w:rPr>
        <w:t>注：取现货</w:t>
      </w:r>
      <w:r w:rsidRPr="00AF65B3">
        <w:rPr>
          <w:color w:val="000000"/>
        </w:rPr>
        <w:t>PTA/MEG</w:t>
      </w:r>
      <w:r w:rsidRPr="00AF65B3">
        <w:rPr>
          <w:rFonts w:hint="eastAsia"/>
          <w:color w:val="000000"/>
        </w:rPr>
        <w:t>日均价进行测算。</w:t>
      </w:r>
    </w:p>
    <w:p w:rsidR="00F556B7" w:rsidRPr="00AF65B3" w:rsidRDefault="00F556B7" w:rsidP="00F556B7">
      <w:pPr>
        <w:pStyle w:val="004"/>
        <w:ind w:firstLineChars="250" w:firstLine="450"/>
        <w:rPr>
          <w:rFonts w:hint="eastAsia"/>
          <w:color w:val="000000"/>
        </w:rPr>
      </w:pPr>
      <w:r w:rsidRPr="00AF65B3">
        <w:rPr>
          <w:color w:val="000000"/>
        </w:rPr>
        <w:t>资料来源：中纤网</w:t>
      </w:r>
    </w:p>
    <w:p w:rsidR="00F556B7" w:rsidRPr="00AF65B3" w:rsidRDefault="00F556B7" w:rsidP="00F556B7">
      <w:pPr>
        <w:pStyle w:val="003"/>
        <w:spacing w:before="156" w:after="156"/>
        <w:rPr>
          <w:rFonts w:hint="eastAsia"/>
          <w:color w:val="000000"/>
        </w:rPr>
      </w:pPr>
      <w:r w:rsidRPr="00AF65B3">
        <w:rPr>
          <w:rFonts w:hint="eastAsia"/>
          <w:color w:val="000000"/>
        </w:rPr>
        <w:t>图</w:t>
      </w:r>
      <w:r w:rsidRPr="00AF65B3">
        <w:rPr>
          <w:rFonts w:hint="eastAsia"/>
          <w:color w:val="000000"/>
        </w:rPr>
        <w:t>5</w:t>
      </w:r>
      <w:r>
        <w:rPr>
          <w:color w:val="000000"/>
        </w:rPr>
        <w:t xml:space="preserve">  </w:t>
      </w:r>
      <w:r w:rsidRPr="00AF65B3">
        <w:rPr>
          <w:color w:val="000000"/>
        </w:rPr>
        <w:t>201</w:t>
      </w:r>
      <w:r w:rsidRPr="00AF65B3">
        <w:rPr>
          <w:rFonts w:hint="eastAsia"/>
          <w:color w:val="000000"/>
        </w:rPr>
        <w:t>6</w:t>
      </w:r>
      <w:r w:rsidRPr="00AF65B3">
        <w:rPr>
          <w:rFonts w:hint="eastAsia"/>
          <w:color w:val="000000"/>
        </w:rPr>
        <w:t>年聚酯水瓶片外盘现金流利润图</w:t>
      </w:r>
    </w:p>
    <w:p w:rsidR="00F556B7" w:rsidRPr="00AF65B3" w:rsidRDefault="00F556B7" w:rsidP="00F556B7">
      <w:pPr>
        <w:pStyle w:val="007"/>
      </w:pPr>
      <w:r w:rsidRPr="00AF65B3">
        <w:t>（</w:t>
      </w:r>
      <w:r w:rsidRPr="00AF65B3">
        <w:rPr>
          <w:rFonts w:hint="eastAsia"/>
        </w:rPr>
        <w:t>四</w:t>
      </w:r>
      <w:r w:rsidRPr="00AF65B3">
        <w:t>）聚酯瓶片国内需求消费情况</w:t>
      </w:r>
    </w:p>
    <w:p w:rsidR="00F556B7" w:rsidRPr="00AF65B3" w:rsidRDefault="00F556B7" w:rsidP="00F556B7">
      <w:pPr>
        <w:pStyle w:val="002"/>
        <w:rPr>
          <w:rFonts w:hint="eastAsia"/>
        </w:rPr>
      </w:pPr>
      <w:r w:rsidRPr="00AF65B3">
        <w:t>2016</w:t>
      </w:r>
      <w:r w:rsidRPr="00AF65B3">
        <w:rPr>
          <w:rFonts w:hint="eastAsia"/>
        </w:rPr>
        <w:t>年我国的居民消费价格指数（</w:t>
      </w:r>
      <w:r w:rsidRPr="00AF65B3">
        <w:t>CPI</w:t>
      </w:r>
      <w:r w:rsidRPr="00AF65B3">
        <w:rPr>
          <w:rFonts w:hint="eastAsia"/>
        </w:rPr>
        <w:t>）同比增长率基本在</w:t>
      </w:r>
      <w:r w:rsidRPr="00AF65B3">
        <w:t>1.3-2.3</w:t>
      </w:r>
      <w:r w:rsidRPr="00AF65B3">
        <w:rPr>
          <w:rFonts w:hint="eastAsia"/>
        </w:rPr>
        <w:t>之间震荡，较之去年略有好转，</w:t>
      </w:r>
      <w:r w:rsidRPr="00AF65B3">
        <w:t>一定程度上带动了国内饮料市场的发展</w:t>
      </w:r>
      <w:r w:rsidRPr="00AF65B3">
        <w:rPr>
          <w:rFonts w:hint="eastAsia"/>
        </w:rPr>
        <w:t>，但我国软饮料人均饮料消费量依旧低于世界平均水平，且近年增长率有所放缓。随着国民生活水平的不断提高、消费能力的增强，</w:t>
      </w:r>
      <w:r w:rsidRPr="00AF65B3">
        <w:rPr>
          <w:rFonts w:hint="eastAsia"/>
        </w:rPr>
        <w:lastRenderedPageBreak/>
        <w:t>理论上饮料市场仍存在较大的潜力。不过近些年</w:t>
      </w:r>
      <w:r w:rsidRPr="00AF65B3">
        <w:t>低迷</w:t>
      </w:r>
      <w:r w:rsidRPr="00AF65B3">
        <w:rPr>
          <w:rFonts w:hint="eastAsia"/>
        </w:rPr>
        <w:t>的</w:t>
      </w:r>
      <w:r w:rsidRPr="00AF65B3">
        <w:t>经济</w:t>
      </w:r>
      <w:r w:rsidRPr="00AF65B3">
        <w:rPr>
          <w:rFonts w:hint="eastAsia"/>
        </w:rPr>
        <w:t>、大量同质化产品</w:t>
      </w:r>
      <w:r w:rsidRPr="00AF65B3">
        <w:t>的产能过剩导致</w:t>
      </w:r>
      <w:r w:rsidRPr="00AF65B3">
        <w:rPr>
          <w:rFonts w:hint="eastAsia"/>
        </w:rPr>
        <w:t>该市场疲软</w:t>
      </w:r>
      <w:r w:rsidRPr="00AF65B3">
        <w:t>不振</w:t>
      </w:r>
      <w:r w:rsidRPr="00AF65B3">
        <w:rPr>
          <w:rFonts w:hint="eastAsia"/>
        </w:rPr>
        <w:t>，</w:t>
      </w:r>
      <w:r w:rsidRPr="00AF65B3">
        <w:t>增速</w:t>
      </w:r>
      <w:r w:rsidRPr="00AF65B3">
        <w:rPr>
          <w:rFonts w:hint="eastAsia"/>
        </w:rPr>
        <w:t>上涨艰难</w:t>
      </w:r>
      <w:r w:rsidRPr="00AF65B3">
        <w:t>，且</w:t>
      </w:r>
      <w:r w:rsidRPr="00AF65B3">
        <w:rPr>
          <w:rFonts w:hint="eastAsia"/>
        </w:rPr>
        <w:t>饮料</w:t>
      </w:r>
      <w:r w:rsidRPr="00AF65B3">
        <w:t>行业并购加速，</w:t>
      </w:r>
      <w:r w:rsidRPr="00AF65B3">
        <w:rPr>
          <w:rFonts w:hint="eastAsia"/>
        </w:rPr>
        <w:t>巨头</w:t>
      </w:r>
      <w:r w:rsidRPr="00AF65B3">
        <w:t>呈现吞并之</w:t>
      </w:r>
      <w:r w:rsidRPr="00AF65B3">
        <w:rPr>
          <w:rFonts w:hint="eastAsia"/>
        </w:rPr>
        <w:t>势。但不可否认的</w:t>
      </w:r>
      <w:r w:rsidRPr="00AF65B3">
        <w:t>是，</w:t>
      </w:r>
      <w:r w:rsidRPr="00AF65B3">
        <w:rPr>
          <w:rFonts w:hint="eastAsia"/>
        </w:rPr>
        <w:t>我国的软饮料市场仍将继续扩大，并会步入一个新的发展时期，迎来更好的发展前景。当然，产品结构也势必将进一步调整、丰富和完善。目前软饮料行业以瓶装水、茶</w:t>
      </w:r>
      <w:r w:rsidRPr="00AF65B3">
        <w:t>/</w:t>
      </w:r>
      <w:r w:rsidRPr="00AF65B3">
        <w:rPr>
          <w:rFonts w:hint="eastAsia"/>
        </w:rPr>
        <w:t>果蔬汁</w:t>
      </w:r>
      <w:r w:rsidRPr="00AF65B3">
        <w:t>/</w:t>
      </w:r>
      <w:r w:rsidRPr="00AF65B3">
        <w:rPr>
          <w:rFonts w:hint="eastAsia"/>
        </w:rPr>
        <w:t>功能性饮料、碳酸饮料为主体，前两者倚靠健康型饮料继续为市场发展所推崇，其中功能性</w:t>
      </w:r>
      <w:r w:rsidRPr="00AF65B3">
        <w:t>饮料近</w:t>
      </w:r>
      <w:r w:rsidRPr="00AF65B3">
        <w:rPr>
          <w:rFonts w:hint="eastAsia"/>
        </w:rPr>
        <w:t>几年</w:t>
      </w:r>
      <w:r w:rsidRPr="00AF65B3">
        <w:t>内虽然发展低迷，但</w:t>
      </w:r>
      <w:r w:rsidRPr="00AF65B3">
        <w:rPr>
          <w:rFonts w:hint="eastAsia"/>
        </w:rPr>
        <w:t>拥有特有</w:t>
      </w:r>
      <w:r w:rsidRPr="00AF65B3">
        <w:t>的存在意义，前景依旧广阔</w:t>
      </w:r>
      <w:r w:rsidRPr="00AF65B3">
        <w:rPr>
          <w:rFonts w:hint="eastAsia"/>
        </w:rPr>
        <w:t>；而碳酸饮料方面虽然目前的需求量相对稳定，但</w:t>
      </w:r>
      <w:r w:rsidRPr="00AF65B3">
        <w:t>毕竟其</w:t>
      </w:r>
      <w:r w:rsidRPr="00AF65B3">
        <w:rPr>
          <w:rFonts w:hint="eastAsia"/>
        </w:rPr>
        <w:t>高含糖量</w:t>
      </w:r>
      <w:r w:rsidRPr="00AF65B3">
        <w:t>、多添加剂的特质使得其发展</w:t>
      </w:r>
      <w:r w:rsidRPr="00AF65B3">
        <w:rPr>
          <w:rFonts w:hint="eastAsia"/>
        </w:rPr>
        <w:t>受到阻碍</w:t>
      </w:r>
      <w:r w:rsidRPr="00AF65B3">
        <w:t>，</w:t>
      </w:r>
      <w:r w:rsidRPr="00AF65B3">
        <w:rPr>
          <w:rFonts w:hint="eastAsia"/>
        </w:rPr>
        <w:t>基于</w:t>
      </w:r>
      <w:r w:rsidRPr="00AF65B3">
        <w:t>健康</w:t>
      </w:r>
      <w:r w:rsidRPr="00AF65B3">
        <w:rPr>
          <w:rFonts w:hint="eastAsia"/>
        </w:rPr>
        <w:t>因素</w:t>
      </w:r>
      <w:r w:rsidRPr="00AF65B3">
        <w:t>，该产品</w:t>
      </w:r>
      <w:r w:rsidRPr="00AF65B3">
        <w:rPr>
          <w:rFonts w:hint="eastAsia"/>
        </w:rPr>
        <w:t>在老年人</w:t>
      </w:r>
      <w:r w:rsidRPr="00AF65B3">
        <w:t>、</w:t>
      </w:r>
      <w:r w:rsidRPr="00AF65B3">
        <w:rPr>
          <w:rFonts w:hint="eastAsia"/>
        </w:rPr>
        <w:t>儿童</w:t>
      </w:r>
      <w:r w:rsidRPr="00AF65B3">
        <w:t>及青少年</w:t>
      </w:r>
      <w:r w:rsidRPr="00AF65B3">
        <w:rPr>
          <w:rFonts w:hint="eastAsia"/>
        </w:rPr>
        <w:t>群体间的</w:t>
      </w:r>
      <w:r w:rsidRPr="00AF65B3">
        <w:t>消费量</w:t>
      </w:r>
      <w:r w:rsidRPr="00AF65B3">
        <w:rPr>
          <w:rFonts w:hint="eastAsia"/>
        </w:rPr>
        <w:t>近些年</w:t>
      </w:r>
      <w:r w:rsidRPr="00AF65B3">
        <w:t>受到</w:t>
      </w:r>
      <w:r w:rsidRPr="00AF65B3">
        <w:rPr>
          <w:rFonts w:hint="eastAsia"/>
        </w:rPr>
        <w:t>消费者有意识</w:t>
      </w:r>
      <w:r w:rsidRPr="00AF65B3">
        <w:t>的控制</w:t>
      </w:r>
      <w:r w:rsidRPr="00AF65B3">
        <w:rPr>
          <w:rFonts w:hint="eastAsia"/>
        </w:rPr>
        <w:t>（表</w:t>
      </w:r>
      <w:r w:rsidRPr="00AF65B3">
        <w:rPr>
          <w:rFonts w:hint="eastAsia"/>
        </w:rPr>
        <w:t>8</w:t>
      </w:r>
      <w:r w:rsidRPr="00AF65B3">
        <w:rPr>
          <w:rFonts w:hint="eastAsia"/>
        </w:rPr>
        <w:t>）。</w:t>
      </w:r>
    </w:p>
    <w:p w:rsidR="00F556B7" w:rsidRPr="00AF65B3" w:rsidRDefault="00F556B7" w:rsidP="00F556B7">
      <w:pPr>
        <w:pStyle w:val="38"/>
        <w:spacing w:before="156" w:after="156"/>
      </w:pPr>
      <w:r w:rsidRPr="00AF65B3">
        <w:rPr>
          <w:rFonts w:hint="eastAsia"/>
        </w:rPr>
        <w:t>表</w:t>
      </w:r>
      <w:r w:rsidRPr="00AF65B3">
        <w:rPr>
          <w:rFonts w:hint="eastAsia"/>
        </w:rPr>
        <w:t>8</w:t>
      </w:r>
      <w:r>
        <w:t xml:space="preserve">  </w:t>
      </w:r>
      <w:r w:rsidRPr="00AF65B3">
        <w:t>20</w:t>
      </w:r>
      <w:r w:rsidRPr="00AF65B3">
        <w:rPr>
          <w:rFonts w:hint="eastAsia"/>
        </w:rPr>
        <w:t>12</w:t>
      </w:r>
      <w:r w:rsidRPr="00AF65B3">
        <w:t>~201</w:t>
      </w:r>
      <w:r w:rsidRPr="00AF65B3">
        <w:rPr>
          <w:rFonts w:hint="eastAsia"/>
        </w:rPr>
        <w:t>6</w:t>
      </w:r>
      <w:r w:rsidRPr="00AF65B3">
        <w:rPr>
          <w:rFonts w:hint="eastAsia"/>
        </w:rPr>
        <w:t>年聚酯瓶片各相关下游饮料生产总量</w:t>
      </w:r>
    </w:p>
    <w:tbl>
      <w:tblPr>
        <w:tblW w:w="7088" w:type="dxa"/>
        <w:jc w:val="center"/>
        <w:tblBorders>
          <w:top w:val="single" w:sz="8" w:space="0" w:color="auto"/>
          <w:bottom w:val="single" w:sz="8" w:space="0" w:color="auto"/>
          <w:insideH w:val="single" w:sz="4" w:space="0" w:color="auto"/>
          <w:insideV w:val="single" w:sz="4" w:space="0" w:color="auto"/>
        </w:tblBorders>
        <w:tblLook w:val="0000" w:firstRow="0" w:lastRow="0" w:firstColumn="0" w:lastColumn="0" w:noHBand="0" w:noVBand="0"/>
      </w:tblPr>
      <w:tblGrid>
        <w:gridCol w:w="1851"/>
        <w:gridCol w:w="987"/>
        <w:gridCol w:w="987"/>
        <w:gridCol w:w="987"/>
        <w:gridCol w:w="827"/>
        <w:gridCol w:w="1449"/>
      </w:tblGrid>
      <w:tr w:rsidR="00F556B7" w:rsidRPr="00AF65B3" w:rsidTr="00C10522">
        <w:trPr>
          <w:trHeight w:val="340"/>
          <w:jc w:val="center"/>
        </w:trPr>
        <w:tc>
          <w:tcPr>
            <w:tcW w:w="1851" w:type="dxa"/>
            <w:vAlign w:val="center"/>
          </w:tcPr>
          <w:p w:rsidR="00F556B7" w:rsidRPr="00AF65B3" w:rsidRDefault="00F556B7"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年份</w:t>
            </w:r>
          </w:p>
        </w:tc>
        <w:tc>
          <w:tcPr>
            <w:tcW w:w="987" w:type="dxa"/>
            <w:vAlign w:val="center"/>
          </w:tcPr>
          <w:p w:rsidR="00F556B7" w:rsidRPr="00AF65B3" w:rsidRDefault="00F556B7"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201</w:t>
            </w:r>
            <w:r w:rsidRPr="00AF65B3">
              <w:rPr>
                <w:rFonts w:ascii="Times New Roman" w:eastAsia="黑体" w:hAnsi="Times New Roman" w:hint="eastAsia"/>
                <w:bCs/>
                <w:color w:val="000000"/>
                <w:sz w:val="18"/>
                <w:szCs w:val="18"/>
              </w:rPr>
              <w:t>2</w:t>
            </w:r>
            <w:r w:rsidRPr="00AF65B3">
              <w:rPr>
                <w:rFonts w:ascii="Times New Roman" w:eastAsia="黑体" w:hAnsi="Times New Roman"/>
                <w:bCs/>
                <w:color w:val="000000"/>
                <w:sz w:val="18"/>
                <w:szCs w:val="18"/>
              </w:rPr>
              <w:t>年</w:t>
            </w:r>
          </w:p>
        </w:tc>
        <w:tc>
          <w:tcPr>
            <w:tcW w:w="987" w:type="dxa"/>
            <w:vAlign w:val="center"/>
          </w:tcPr>
          <w:p w:rsidR="00F556B7" w:rsidRPr="00AF65B3" w:rsidRDefault="00F556B7"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201</w:t>
            </w:r>
            <w:r w:rsidRPr="00AF65B3">
              <w:rPr>
                <w:rFonts w:ascii="Times New Roman" w:eastAsia="黑体" w:hAnsi="Times New Roman" w:hint="eastAsia"/>
                <w:bCs/>
                <w:color w:val="000000"/>
                <w:sz w:val="18"/>
                <w:szCs w:val="18"/>
              </w:rPr>
              <w:t>3</w:t>
            </w:r>
            <w:r w:rsidRPr="00AF65B3">
              <w:rPr>
                <w:rFonts w:ascii="Times New Roman" w:eastAsia="黑体" w:hAnsi="Times New Roman"/>
                <w:bCs/>
                <w:color w:val="000000"/>
                <w:sz w:val="18"/>
                <w:szCs w:val="18"/>
              </w:rPr>
              <w:t>年</w:t>
            </w:r>
          </w:p>
        </w:tc>
        <w:tc>
          <w:tcPr>
            <w:tcW w:w="987" w:type="dxa"/>
            <w:vAlign w:val="center"/>
          </w:tcPr>
          <w:p w:rsidR="00F556B7" w:rsidRPr="00AF65B3" w:rsidRDefault="00F556B7"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201</w:t>
            </w:r>
            <w:r w:rsidRPr="00AF65B3">
              <w:rPr>
                <w:rFonts w:ascii="Times New Roman" w:eastAsia="黑体" w:hAnsi="Times New Roman" w:hint="eastAsia"/>
                <w:bCs/>
                <w:color w:val="000000"/>
                <w:sz w:val="18"/>
                <w:szCs w:val="18"/>
              </w:rPr>
              <w:t>4</w:t>
            </w:r>
            <w:r w:rsidRPr="00AF65B3">
              <w:rPr>
                <w:rFonts w:ascii="Times New Roman" w:eastAsia="黑体" w:hAnsi="Times New Roman"/>
                <w:bCs/>
                <w:color w:val="000000"/>
                <w:sz w:val="18"/>
                <w:szCs w:val="18"/>
              </w:rPr>
              <w:t>年</w:t>
            </w:r>
          </w:p>
        </w:tc>
        <w:tc>
          <w:tcPr>
            <w:tcW w:w="827" w:type="dxa"/>
            <w:vAlign w:val="center"/>
          </w:tcPr>
          <w:p w:rsidR="00F556B7" w:rsidRPr="00AF65B3" w:rsidRDefault="00F556B7"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201</w:t>
            </w:r>
            <w:r w:rsidRPr="00AF65B3">
              <w:rPr>
                <w:rFonts w:ascii="Times New Roman" w:eastAsia="黑体" w:hAnsi="Times New Roman" w:hint="eastAsia"/>
                <w:bCs/>
                <w:color w:val="000000"/>
                <w:sz w:val="18"/>
                <w:szCs w:val="18"/>
              </w:rPr>
              <w:t>5</w:t>
            </w:r>
            <w:r w:rsidRPr="00AF65B3">
              <w:rPr>
                <w:rFonts w:ascii="Times New Roman" w:eastAsia="黑体" w:hAnsi="Times New Roman"/>
                <w:bCs/>
                <w:color w:val="000000"/>
                <w:sz w:val="18"/>
                <w:szCs w:val="18"/>
              </w:rPr>
              <w:t>年</w:t>
            </w:r>
          </w:p>
        </w:tc>
        <w:tc>
          <w:tcPr>
            <w:tcW w:w="1449" w:type="dxa"/>
            <w:vAlign w:val="center"/>
          </w:tcPr>
          <w:p w:rsidR="00F556B7" w:rsidRPr="00AF65B3" w:rsidRDefault="00F556B7" w:rsidP="00C10522">
            <w:pPr>
              <w:adjustRightInd w:val="0"/>
              <w:snapToGrid w:val="0"/>
              <w:spacing w:after="0" w:line="240" w:lineRule="auto"/>
              <w:ind w:firstLine="0"/>
              <w:jc w:val="center"/>
              <w:rPr>
                <w:rFonts w:ascii="Times New Roman" w:eastAsia="黑体" w:hAnsi="Times New Roman" w:hint="eastAsia"/>
                <w:bCs/>
                <w:color w:val="000000"/>
                <w:sz w:val="18"/>
                <w:szCs w:val="18"/>
              </w:rPr>
            </w:pPr>
            <w:r w:rsidRPr="00AF65B3">
              <w:rPr>
                <w:rFonts w:ascii="Times New Roman" w:eastAsia="黑体" w:hAnsi="Times New Roman"/>
                <w:bCs/>
                <w:color w:val="000000"/>
                <w:sz w:val="18"/>
                <w:szCs w:val="18"/>
              </w:rPr>
              <w:t>201</w:t>
            </w:r>
            <w:r w:rsidRPr="00AF65B3">
              <w:rPr>
                <w:rFonts w:ascii="Times New Roman" w:eastAsia="黑体" w:hAnsi="Times New Roman" w:hint="eastAsia"/>
                <w:bCs/>
                <w:color w:val="000000"/>
                <w:sz w:val="18"/>
                <w:szCs w:val="18"/>
              </w:rPr>
              <w:t>6</w:t>
            </w:r>
            <w:r w:rsidRPr="00AF65B3">
              <w:rPr>
                <w:rFonts w:ascii="Times New Roman" w:eastAsia="黑体" w:hAnsi="Times New Roman"/>
                <w:bCs/>
                <w:color w:val="000000"/>
                <w:sz w:val="18"/>
                <w:szCs w:val="18"/>
              </w:rPr>
              <w:t>年</w:t>
            </w:r>
          </w:p>
          <w:p w:rsidR="00F556B7" w:rsidRPr="00AF65B3" w:rsidRDefault="00F556B7"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hint="eastAsia"/>
                <w:bCs/>
                <w:color w:val="000000"/>
                <w:sz w:val="18"/>
                <w:szCs w:val="18"/>
              </w:rPr>
              <w:t>（</w:t>
            </w:r>
            <w:r w:rsidRPr="00AF65B3">
              <w:rPr>
                <w:rFonts w:ascii="Times New Roman" w:eastAsia="黑体" w:hAnsi="Times New Roman" w:hint="eastAsia"/>
                <w:bCs/>
                <w:color w:val="000000"/>
                <w:sz w:val="18"/>
                <w:szCs w:val="18"/>
              </w:rPr>
              <w:t>1</w:t>
            </w:r>
            <w:r w:rsidRPr="00AF65B3">
              <w:rPr>
                <w:rFonts w:ascii="Times New Roman" w:eastAsia="黑体" w:hAnsi="Times New Roman"/>
                <w:bCs/>
                <w:color w:val="000000"/>
                <w:kern w:val="2"/>
                <w:sz w:val="18"/>
                <w:szCs w:val="21"/>
              </w:rPr>
              <w:t>~</w:t>
            </w:r>
            <w:r w:rsidRPr="00AF65B3">
              <w:rPr>
                <w:rFonts w:ascii="Times New Roman" w:eastAsia="黑体" w:hAnsi="Times New Roman" w:hint="eastAsia"/>
                <w:bCs/>
                <w:color w:val="000000"/>
                <w:sz w:val="18"/>
                <w:szCs w:val="18"/>
              </w:rPr>
              <w:t>11</w:t>
            </w:r>
            <w:r w:rsidRPr="00AF65B3">
              <w:rPr>
                <w:rFonts w:ascii="Times New Roman" w:eastAsia="黑体" w:hAnsi="Times New Roman" w:hint="eastAsia"/>
                <w:bCs/>
                <w:color w:val="000000"/>
                <w:sz w:val="18"/>
                <w:szCs w:val="18"/>
              </w:rPr>
              <w:t>月）</w:t>
            </w:r>
          </w:p>
        </w:tc>
      </w:tr>
      <w:tr w:rsidR="00F556B7" w:rsidRPr="00AF65B3" w:rsidTr="00C10522">
        <w:trPr>
          <w:trHeight w:val="340"/>
          <w:jc w:val="center"/>
        </w:trPr>
        <w:tc>
          <w:tcPr>
            <w:tcW w:w="1851" w:type="dxa"/>
            <w:tcMar>
              <w:left w:w="170" w:type="dxa"/>
            </w:tcMar>
            <w:vAlign w:val="center"/>
          </w:tcPr>
          <w:p w:rsidR="00F556B7" w:rsidRPr="00AF65B3" w:rsidRDefault="00F556B7" w:rsidP="00C10522">
            <w:pPr>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总产量（万吨）</w:t>
            </w:r>
          </w:p>
        </w:tc>
        <w:tc>
          <w:tcPr>
            <w:tcW w:w="987"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13024</w:t>
            </w:r>
          </w:p>
        </w:tc>
        <w:tc>
          <w:tcPr>
            <w:tcW w:w="987"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w:t>
            </w:r>
            <w:r w:rsidRPr="00AF65B3">
              <w:rPr>
                <w:rFonts w:ascii="Times New Roman" w:hAnsi="Times New Roman" w:hint="eastAsia"/>
                <w:color w:val="000000"/>
                <w:sz w:val="18"/>
                <w:szCs w:val="18"/>
              </w:rPr>
              <w:t>4927</w:t>
            </w:r>
          </w:p>
        </w:tc>
        <w:tc>
          <w:tcPr>
            <w:tcW w:w="987"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16677</w:t>
            </w:r>
          </w:p>
        </w:tc>
        <w:tc>
          <w:tcPr>
            <w:tcW w:w="827"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17661</w:t>
            </w:r>
          </w:p>
        </w:tc>
        <w:tc>
          <w:tcPr>
            <w:tcW w:w="1449"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16875</w:t>
            </w:r>
          </w:p>
        </w:tc>
      </w:tr>
      <w:tr w:rsidR="00F556B7" w:rsidRPr="00AF65B3" w:rsidTr="00C10522">
        <w:trPr>
          <w:trHeight w:val="340"/>
          <w:jc w:val="center"/>
        </w:trPr>
        <w:tc>
          <w:tcPr>
            <w:tcW w:w="1851" w:type="dxa"/>
            <w:tcMar>
              <w:left w:w="170" w:type="dxa"/>
            </w:tcMar>
            <w:vAlign w:val="center"/>
          </w:tcPr>
          <w:p w:rsidR="00F556B7" w:rsidRPr="00AF65B3" w:rsidRDefault="00F556B7" w:rsidP="00C10522">
            <w:pPr>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增长率（</w:t>
            </w:r>
            <w:r w:rsidRPr="00AF65B3">
              <w:rPr>
                <w:rFonts w:ascii="Times New Roman" w:hAnsi="Times New Roman"/>
                <w:color w:val="000000"/>
                <w:sz w:val="18"/>
                <w:szCs w:val="18"/>
              </w:rPr>
              <w:t>%</w:t>
            </w:r>
            <w:r w:rsidRPr="00AF65B3">
              <w:rPr>
                <w:rFonts w:ascii="Times New Roman" w:hAnsi="宋体"/>
                <w:color w:val="000000"/>
                <w:sz w:val="18"/>
                <w:szCs w:val="18"/>
              </w:rPr>
              <w:t>）</w:t>
            </w:r>
          </w:p>
        </w:tc>
        <w:tc>
          <w:tcPr>
            <w:tcW w:w="987"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12</w:t>
            </w:r>
          </w:p>
        </w:tc>
        <w:tc>
          <w:tcPr>
            <w:tcW w:w="987"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w:t>
            </w:r>
            <w:r w:rsidRPr="00AF65B3">
              <w:rPr>
                <w:rFonts w:ascii="Times New Roman" w:hAnsi="Times New Roman" w:hint="eastAsia"/>
                <w:color w:val="000000"/>
                <w:sz w:val="18"/>
                <w:szCs w:val="18"/>
              </w:rPr>
              <w:t>1</w:t>
            </w:r>
          </w:p>
        </w:tc>
        <w:tc>
          <w:tcPr>
            <w:tcW w:w="987"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5</w:t>
            </w:r>
          </w:p>
        </w:tc>
        <w:tc>
          <w:tcPr>
            <w:tcW w:w="827"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6</w:t>
            </w:r>
          </w:p>
        </w:tc>
        <w:tc>
          <w:tcPr>
            <w:tcW w:w="1449"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4</w:t>
            </w:r>
          </w:p>
        </w:tc>
      </w:tr>
      <w:tr w:rsidR="00F556B7" w:rsidRPr="00AF65B3" w:rsidTr="00C10522">
        <w:trPr>
          <w:trHeight w:val="340"/>
          <w:jc w:val="center"/>
        </w:trPr>
        <w:tc>
          <w:tcPr>
            <w:tcW w:w="1851" w:type="dxa"/>
            <w:tcMar>
              <w:left w:w="170" w:type="dxa"/>
            </w:tcMar>
            <w:vAlign w:val="center"/>
          </w:tcPr>
          <w:p w:rsidR="00F556B7" w:rsidRPr="00AF65B3" w:rsidRDefault="00F556B7" w:rsidP="00C10522">
            <w:pPr>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瓶装水（万吨）</w:t>
            </w:r>
          </w:p>
        </w:tc>
        <w:tc>
          <w:tcPr>
            <w:tcW w:w="987"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5563</w:t>
            </w:r>
          </w:p>
        </w:tc>
        <w:tc>
          <w:tcPr>
            <w:tcW w:w="987"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6651</w:t>
            </w:r>
          </w:p>
        </w:tc>
        <w:tc>
          <w:tcPr>
            <w:tcW w:w="987"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7816</w:t>
            </w:r>
          </w:p>
        </w:tc>
        <w:tc>
          <w:tcPr>
            <w:tcW w:w="827"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8766</w:t>
            </w:r>
          </w:p>
        </w:tc>
        <w:tc>
          <w:tcPr>
            <w:tcW w:w="1449" w:type="dxa"/>
            <w:tcMar>
              <w:left w:w="0" w:type="dxa"/>
              <w:right w:w="0"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8019</w:t>
            </w:r>
            <w:r w:rsidRPr="00AF65B3">
              <w:rPr>
                <w:rFonts w:ascii="Times New Roman" w:hAnsi="Times New Roman" w:hint="eastAsia"/>
                <w:color w:val="000000"/>
                <w:sz w:val="18"/>
                <w:szCs w:val="18"/>
              </w:rPr>
              <w:t>（</w:t>
            </w:r>
            <w:r w:rsidRPr="00AF65B3">
              <w:rPr>
                <w:rFonts w:ascii="Times New Roman" w:hAnsi="Times New Roman" w:hint="eastAsia"/>
                <w:color w:val="000000"/>
                <w:sz w:val="18"/>
                <w:szCs w:val="18"/>
              </w:rPr>
              <w:t>1</w:t>
            </w:r>
            <w:r w:rsidRPr="00AF65B3">
              <w:rPr>
                <w:rFonts w:ascii="Times New Roman" w:eastAsia="黑体" w:hAnsi="Times New Roman"/>
                <w:bCs/>
                <w:color w:val="000000"/>
                <w:kern w:val="2"/>
                <w:sz w:val="18"/>
                <w:szCs w:val="21"/>
              </w:rPr>
              <w:t>~</w:t>
            </w:r>
            <w:r w:rsidRPr="00AF65B3">
              <w:rPr>
                <w:rFonts w:ascii="Times New Roman" w:hAnsi="Times New Roman" w:hint="eastAsia"/>
                <w:color w:val="000000"/>
                <w:sz w:val="18"/>
                <w:szCs w:val="18"/>
              </w:rPr>
              <w:t>10</w:t>
            </w:r>
            <w:r w:rsidRPr="00AF65B3">
              <w:rPr>
                <w:rFonts w:ascii="Times New Roman" w:hAnsi="Times New Roman" w:hint="eastAsia"/>
                <w:color w:val="000000"/>
                <w:sz w:val="18"/>
                <w:szCs w:val="18"/>
              </w:rPr>
              <w:t>）</w:t>
            </w:r>
          </w:p>
        </w:tc>
      </w:tr>
      <w:tr w:rsidR="00F556B7" w:rsidRPr="00AF65B3" w:rsidTr="00C10522">
        <w:trPr>
          <w:trHeight w:val="340"/>
          <w:jc w:val="center"/>
        </w:trPr>
        <w:tc>
          <w:tcPr>
            <w:tcW w:w="1851" w:type="dxa"/>
            <w:tcMar>
              <w:left w:w="170" w:type="dxa"/>
            </w:tcMar>
            <w:vAlign w:val="center"/>
          </w:tcPr>
          <w:p w:rsidR="00F556B7" w:rsidRPr="00AF65B3" w:rsidRDefault="00F556B7" w:rsidP="00C10522">
            <w:pPr>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增长率（</w:t>
            </w:r>
            <w:r w:rsidRPr="00AF65B3">
              <w:rPr>
                <w:rFonts w:ascii="Times New Roman" w:hAnsi="Times New Roman"/>
                <w:color w:val="000000"/>
                <w:sz w:val="18"/>
                <w:szCs w:val="18"/>
              </w:rPr>
              <w:t>%</w:t>
            </w:r>
            <w:r w:rsidRPr="00AF65B3">
              <w:rPr>
                <w:rFonts w:ascii="Times New Roman" w:hAnsi="宋体"/>
                <w:color w:val="000000"/>
                <w:sz w:val="18"/>
                <w:szCs w:val="18"/>
              </w:rPr>
              <w:t>）</w:t>
            </w:r>
          </w:p>
        </w:tc>
        <w:tc>
          <w:tcPr>
            <w:tcW w:w="987"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19</w:t>
            </w:r>
          </w:p>
        </w:tc>
        <w:tc>
          <w:tcPr>
            <w:tcW w:w="987"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13</w:t>
            </w:r>
          </w:p>
        </w:tc>
        <w:tc>
          <w:tcPr>
            <w:tcW w:w="987"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9</w:t>
            </w:r>
          </w:p>
        </w:tc>
        <w:tc>
          <w:tcPr>
            <w:tcW w:w="827"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12</w:t>
            </w:r>
          </w:p>
        </w:tc>
        <w:tc>
          <w:tcPr>
            <w:tcW w:w="1449"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8</w:t>
            </w:r>
            <w:r w:rsidRPr="00AF65B3">
              <w:rPr>
                <w:rFonts w:ascii="Times New Roman" w:hAnsi="Times New Roman" w:hint="eastAsia"/>
                <w:color w:val="000000"/>
                <w:sz w:val="18"/>
                <w:szCs w:val="18"/>
              </w:rPr>
              <w:t>（</w:t>
            </w:r>
            <w:r w:rsidRPr="00AF65B3">
              <w:rPr>
                <w:rFonts w:ascii="Times New Roman" w:hAnsi="Times New Roman" w:hint="eastAsia"/>
                <w:color w:val="000000"/>
                <w:sz w:val="18"/>
                <w:szCs w:val="18"/>
              </w:rPr>
              <w:t>1</w:t>
            </w:r>
            <w:r w:rsidRPr="00AF65B3">
              <w:rPr>
                <w:rFonts w:ascii="Times New Roman" w:eastAsia="黑体" w:hAnsi="Times New Roman"/>
                <w:bCs/>
                <w:color w:val="000000"/>
                <w:kern w:val="2"/>
                <w:sz w:val="18"/>
                <w:szCs w:val="21"/>
              </w:rPr>
              <w:t>~</w:t>
            </w:r>
            <w:r w:rsidRPr="00AF65B3">
              <w:rPr>
                <w:rFonts w:ascii="Times New Roman" w:hAnsi="Times New Roman" w:hint="eastAsia"/>
                <w:color w:val="000000"/>
                <w:sz w:val="18"/>
                <w:szCs w:val="18"/>
              </w:rPr>
              <w:t>10</w:t>
            </w:r>
            <w:r w:rsidRPr="00AF65B3">
              <w:rPr>
                <w:rFonts w:ascii="Times New Roman" w:hAnsi="Times New Roman" w:hint="eastAsia"/>
                <w:color w:val="000000"/>
                <w:sz w:val="18"/>
                <w:szCs w:val="18"/>
              </w:rPr>
              <w:t>）</w:t>
            </w:r>
          </w:p>
        </w:tc>
      </w:tr>
      <w:tr w:rsidR="00F556B7" w:rsidRPr="00AF65B3" w:rsidTr="00C10522">
        <w:trPr>
          <w:trHeight w:val="340"/>
          <w:jc w:val="center"/>
        </w:trPr>
        <w:tc>
          <w:tcPr>
            <w:tcW w:w="1851" w:type="dxa"/>
            <w:tcMar>
              <w:left w:w="170" w:type="dxa"/>
            </w:tcMar>
            <w:vAlign w:val="center"/>
          </w:tcPr>
          <w:p w:rsidR="00F556B7" w:rsidRPr="00AF65B3" w:rsidRDefault="00F556B7" w:rsidP="00C10522">
            <w:pPr>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果汁</w:t>
            </w:r>
            <w:r w:rsidRPr="00AF65B3">
              <w:rPr>
                <w:rFonts w:ascii="Times New Roman" w:hAnsi="Times New Roman"/>
                <w:color w:val="000000"/>
                <w:sz w:val="18"/>
                <w:szCs w:val="18"/>
              </w:rPr>
              <w:t>/</w:t>
            </w:r>
            <w:r w:rsidRPr="00AF65B3">
              <w:rPr>
                <w:rFonts w:ascii="Arial" w:cs="宋体" w:hint="eastAsia"/>
                <w:color w:val="000000"/>
                <w:sz w:val="18"/>
                <w:szCs w:val="18"/>
              </w:rPr>
              <w:t>蔬菜</w:t>
            </w:r>
            <w:r w:rsidRPr="00AF65B3">
              <w:rPr>
                <w:rFonts w:ascii="Arial" w:cs="宋体"/>
                <w:color w:val="000000"/>
                <w:sz w:val="18"/>
                <w:szCs w:val="18"/>
              </w:rPr>
              <w:t>汁</w:t>
            </w:r>
            <w:r w:rsidRPr="00AF65B3">
              <w:rPr>
                <w:rFonts w:ascii="Times New Roman" w:hAnsi="宋体"/>
                <w:color w:val="000000"/>
                <w:sz w:val="18"/>
                <w:szCs w:val="18"/>
              </w:rPr>
              <w:t>（万吨）</w:t>
            </w:r>
          </w:p>
        </w:tc>
        <w:tc>
          <w:tcPr>
            <w:tcW w:w="987"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w:t>
            </w:r>
          </w:p>
        </w:tc>
        <w:tc>
          <w:tcPr>
            <w:tcW w:w="987"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w:t>
            </w:r>
          </w:p>
        </w:tc>
        <w:tc>
          <w:tcPr>
            <w:tcW w:w="987"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2387</w:t>
            </w:r>
          </w:p>
        </w:tc>
        <w:tc>
          <w:tcPr>
            <w:tcW w:w="827"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2387</w:t>
            </w:r>
          </w:p>
        </w:tc>
        <w:tc>
          <w:tcPr>
            <w:tcW w:w="1449" w:type="dxa"/>
            <w:vAlign w:val="center"/>
          </w:tcPr>
          <w:p w:rsidR="00F556B7" w:rsidRPr="00AF65B3" w:rsidRDefault="00F556B7" w:rsidP="00C10522">
            <w:pPr>
              <w:adjustRightInd w:val="0"/>
              <w:snapToGrid w:val="0"/>
              <w:spacing w:after="0" w:line="240" w:lineRule="auto"/>
              <w:ind w:firstLineChars="150" w:firstLine="270"/>
              <w:rPr>
                <w:rFonts w:ascii="Times New Roman" w:hAnsi="Times New Roman"/>
                <w:color w:val="000000"/>
                <w:sz w:val="18"/>
                <w:szCs w:val="18"/>
              </w:rPr>
            </w:pPr>
            <w:r w:rsidRPr="00AF65B3">
              <w:rPr>
                <w:rFonts w:ascii="Times New Roman" w:hAnsi="Times New Roman"/>
                <w:color w:val="000000"/>
                <w:sz w:val="18"/>
                <w:szCs w:val="18"/>
              </w:rPr>
              <w:t>197</w:t>
            </w:r>
            <w:r w:rsidRPr="00AF65B3">
              <w:rPr>
                <w:rFonts w:ascii="Times New Roman" w:hAnsi="Times New Roman" w:hint="eastAsia"/>
                <w:color w:val="000000"/>
                <w:sz w:val="18"/>
                <w:szCs w:val="18"/>
              </w:rPr>
              <w:t>8</w:t>
            </w:r>
            <w:r w:rsidRPr="00AF65B3">
              <w:rPr>
                <w:rFonts w:ascii="Times New Roman" w:hAnsi="Times New Roman" w:hint="eastAsia"/>
                <w:color w:val="000000"/>
                <w:sz w:val="18"/>
                <w:szCs w:val="18"/>
              </w:rPr>
              <w:t>（</w:t>
            </w:r>
            <w:r w:rsidRPr="00AF65B3">
              <w:rPr>
                <w:rFonts w:ascii="Times New Roman" w:hAnsi="Times New Roman" w:hint="eastAsia"/>
                <w:color w:val="000000"/>
                <w:sz w:val="18"/>
                <w:szCs w:val="18"/>
              </w:rPr>
              <w:t>1</w:t>
            </w:r>
            <w:r w:rsidRPr="00AF65B3">
              <w:rPr>
                <w:rFonts w:ascii="Times New Roman" w:eastAsia="黑体" w:hAnsi="Times New Roman"/>
                <w:bCs/>
                <w:color w:val="000000"/>
                <w:kern w:val="2"/>
                <w:sz w:val="18"/>
                <w:szCs w:val="21"/>
              </w:rPr>
              <w:t>~</w:t>
            </w:r>
            <w:r w:rsidRPr="00AF65B3">
              <w:rPr>
                <w:rFonts w:ascii="Times New Roman" w:hAnsi="Times New Roman" w:hint="eastAsia"/>
                <w:color w:val="000000"/>
                <w:sz w:val="18"/>
                <w:szCs w:val="18"/>
              </w:rPr>
              <w:t>10</w:t>
            </w:r>
            <w:r w:rsidRPr="00AF65B3">
              <w:rPr>
                <w:rFonts w:ascii="Times New Roman" w:hAnsi="Times New Roman" w:hint="eastAsia"/>
                <w:color w:val="000000"/>
                <w:sz w:val="18"/>
                <w:szCs w:val="18"/>
              </w:rPr>
              <w:t>）</w:t>
            </w:r>
          </w:p>
        </w:tc>
      </w:tr>
      <w:tr w:rsidR="00F556B7" w:rsidRPr="00AF65B3" w:rsidTr="00C10522">
        <w:trPr>
          <w:trHeight w:val="340"/>
          <w:jc w:val="center"/>
        </w:trPr>
        <w:tc>
          <w:tcPr>
            <w:tcW w:w="1851" w:type="dxa"/>
            <w:tcMar>
              <w:left w:w="170" w:type="dxa"/>
            </w:tcMar>
            <w:vAlign w:val="center"/>
          </w:tcPr>
          <w:p w:rsidR="00F556B7" w:rsidRPr="00AF65B3" w:rsidRDefault="00F556B7" w:rsidP="00C10522">
            <w:pPr>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增长率（</w:t>
            </w:r>
            <w:r w:rsidRPr="00AF65B3">
              <w:rPr>
                <w:rFonts w:ascii="Times New Roman" w:hAnsi="Times New Roman"/>
                <w:color w:val="000000"/>
                <w:sz w:val="18"/>
                <w:szCs w:val="18"/>
              </w:rPr>
              <w:t>%</w:t>
            </w:r>
            <w:r w:rsidRPr="00AF65B3">
              <w:rPr>
                <w:rFonts w:ascii="Times New Roman" w:hAnsi="宋体"/>
                <w:color w:val="000000"/>
                <w:sz w:val="18"/>
                <w:szCs w:val="18"/>
              </w:rPr>
              <w:t>）</w:t>
            </w:r>
          </w:p>
        </w:tc>
        <w:tc>
          <w:tcPr>
            <w:tcW w:w="987"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p>
        </w:tc>
        <w:tc>
          <w:tcPr>
            <w:tcW w:w="987"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w:t>
            </w:r>
          </w:p>
        </w:tc>
        <w:tc>
          <w:tcPr>
            <w:tcW w:w="987"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w:t>
            </w:r>
          </w:p>
        </w:tc>
        <w:tc>
          <w:tcPr>
            <w:tcW w:w="827"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Pr>
                <w:rFonts w:ascii="Times New Roman" w:hAnsi="Times New Roman"/>
                <w:color w:val="000000"/>
                <w:sz w:val="18"/>
                <w:szCs w:val="18"/>
              </w:rPr>
              <w:t xml:space="preserve">    </w:t>
            </w:r>
            <w:r w:rsidRPr="00AF65B3">
              <w:rPr>
                <w:rFonts w:ascii="Times New Roman" w:hAnsi="Times New Roman"/>
                <w:color w:val="000000"/>
                <w:sz w:val="18"/>
                <w:szCs w:val="18"/>
              </w:rPr>
              <w:t>0</w:t>
            </w:r>
          </w:p>
        </w:tc>
        <w:tc>
          <w:tcPr>
            <w:tcW w:w="1449"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0.2</w:t>
            </w:r>
            <w:r w:rsidRPr="00AF65B3">
              <w:rPr>
                <w:rFonts w:ascii="Times New Roman" w:hAnsi="Times New Roman" w:hint="eastAsia"/>
                <w:color w:val="000000"/>
                <w:sz w:val="18"/>
                <w:szCs w:val="18"/>
              </w:rPr>
              <w:t>（</w:t>
            </w:r>
            <w:r w:rsidRPr="00AF65B3">
              <w:rPr>
                <w:rFonts w:ascii="Times New Roman" w:hAnsi="Times New Roman" w:hint="eastAsia"/>
                <w:color w:val="000000"/>
                <w:sz w:val="18"/>
                <w:szCs w:val="18"/>
              </w:rPr>
              <w:t>1</w:t>
            </w:r>
            <w:r w:rsidRPr="00AF65B3">
              <w:rPr>
                <w:rFonts w:ascii="Times New Roman" w:eastAsia="黑体" w:hAnsi="Times New Roman"/>
                <w:bCs/>
                <w:color w:val="000000"/>
                <w:kern w:val="2"/>
                <w:sz w:val="18"/>
                <w:szCs w:val="21"/>
              </w:rPr>
              <w:t>~</w:t>
            </w:r>
            <w:r w:rsidRPr="00AF65B3">
              <w:rPr>
                <w:rFonts w:ascii="Times New Roman" w:hAnsi="Times New Roman" w:hint="eastAsia"/>
                <w:color w:val="000000"/>
                <w:sz w:val="18"/>
                <w:szCs w:val="18"/>
              </w:rPr>
              <w:t>10</w:t>
            </w:r>
            <w:r w:rsidRPr="00AF65B3">
              <w:rPr>
                <w:rFonts w:ascii="Times New Roman" w:hAnsi="Times New Roman" w:hint="eastAsia"/>
                <w:color w:val="000000"/>
                <w:sz w:val="18"/>
                <w:szCs w:val="18"/>
              </w:rPr>
              <w:t>）</w:t>
            </w:r>
          </w:p>
        </w:tc>
      </w:tr>
      <w:tr w:rsidR="00F556B7" w:rsidRPr="00AF65B3" w:rsidTr="00C10522">
        <w:trPr>
          <w:trHeight w:val="340"/>
          <w:jc w:val="center"/>
        </w:trPr>
        <w:tc>
          <w:tcPr>
            <w:tcW w:w="1851" w:type="dxa"/>
            <w:tcMar>
              <w:left w:w="170" w:type="dxa"/>
            </w:tcMar>
            <w:vAlign w:val="center"/>
          </w:tcPr>
          <w:p w:rsidR="00F556B7" w:rsidRPr="00AF65B3" w:rsidRDefault="00F556B7" w:rsidP="00C10522">
            <w:pPr>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碳酸饮料（万吨）</w:t>
            </w:r>
          </w:p>
        </w:tc>
        <w:tc>
          <w:tcPr>
            <w:tcW w:w="987"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1311</w:t>
            </w:r>
          </w:p>
        </w:tc>
        <w:tc>
          <w:tcPr>
            <w:tcW w:w="987"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1718</w:t>
            </w:r>
          </w:p>
        </w:tc>
        <w:tc>
          <w:tcPr>
            <w:tcW w:w="987"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1810</w:t>
            </w:r>
          </w:p>
        </w:tc>
        <w:tc>
          <w:tcPr>
            <w:tcW w:w="827"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1794</w:t>
            </w:r>
          </w:p>
        </w:tc>
        <w:tc>
          <w:tcPr>
            <w:tcW w:w="1449"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1484</w:t>
            </w:r>
            <w:r w:rsidRPr="00AF65B3">
              <w:rPr>
                <w:rFonts w:ascii="Times New Roman" w:hAnsi="Times New Roman" w:hint="eastAsia"/>
                <w:color w:val="000000"/>
                <w:sz w:val="18"/>
                <w:szCs w:val="18"/>
              </w:rPr>
              <w:t>（</w:t>
            </w:r>
            <w:r w:rsidRPr="00AF65B3">
              <w:rPr>
                <w:rFonts w:ascii="Times New Roman" w:hAnsi="Times New Roman" w:hint="eastAsia"/>
                <w:color w:val="000000"/>
                <w:sz w:val="18"/>
                <w:szCs w:val="18"/>
              </w:rPr>
              <w:t>1</w:t>
            </w:r>
            <w:r w:rsidRPr="00AF65B3">
              <w:rPr>
                <w:rFonts w:ascii="Times New Roman" w:eastAsia="黑体" w:hAnsi="Times New Roman"/>
                <w:bCs/>
                <w:color w:val="000000"/>
                <w:kern w:val="2"/>
                <w:sz w:val="18"/>
                <w:szCs w:val="21"/>
              </w:rPr>
              <w:t>~</w:t>
            </w:r>
            <w:r w:rsidRPr="00AF65B3">
              <w:rPr>
                <w:rFonts w:ascii="Times New Roman" w:hAnsi="Times New Roman"/>
                <w:color w:val="000000"/>
                <w:sz w:val="18"/>
                <w:szCs w:val="18"/>
              </w:rPr>
              <w:t>10</w:t>
            </w:r>
            <w:r w:rsidRPr="00AF65B3">
              <w:rPr>
                <w:rFonts w:ascii="Times New Roman" w:hAnsi="Times New Roman" w:hint="eastAsia"/>
                <w:color w:val="000000"/>
                <w:sz w:val="18"/>
                <w:szCs w:val="18"/>
              </w:rPr>
              <w:t>）</w:t>
            </w:r>
          </w:p>
        </w:tc>
      </w:tr>
      <w:tr w:rsidR="00F556B7" w:rsidRPr="00AF65B3" w:rsidTr="00C10522">
        <w:trPr>
          <w:trHeight w:val="340"/>
          <w:jc w:val="center"/>
        </w:trPr>
        <w:tc>
          <w:tcPr>
            <w:tcW w:w="1851" w:type="dxa"/>
            <w:tcMar>
              <w:left w:w="170" w:type="dxa"/>
            </w:tcMar>
            <w:vAlign w:val="center"/>
          </w:tcPr>
          <w:p w:rsidR="00F556B7" w:rsidRPr="00AF65B3" w:rsidRDefault="00F556B7" w:rsidP="00C10522">
            <w:pPr>
              <w:adjustRightInd w:val="0"/>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增长率（</w:t>
            </w:r>
            <w:r w:rsidRPr="00AF65B3">
              <w:rPr>
                <w:rFonts w:ascii="Times New Roman" w:hAnsi="Times New Roman"/>
                <w:color w:val="000000"/>
                <w:sz w:val="18"/>
                <w:szCs w:val="18"/>
              </w:rPr>
              <w:t>%</w:t>
            </w:r>
            <w:r w:rsidRPr="00AF65B3">
              <w:rPr>
                <w:rFonts w:ascii="Times New Roman" w:hAnsi="宋体"/>
                <w:color w:val="000000"/>
                <w:sz w:val="18"/>
                <w:szCs w:val="18"/>
              </w:rPr>
              <w:t>）</w:t>
            </w:r>
          </w:p>
        </w:tc>
        <w:tc>
          <w:tcPr>
            <w:tcW w:w="987"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w:t>
            </w:r>
          </w:p>
        </w:tc>
        <w:tc>
          <w:tcPr>
            <w:tcW w:w="987"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22</w:t>
            </w:r>
          </w:p>
        </w:tc>
        <w:tc>
          <w:tcPr>
            <w:tcW w:w="987"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w:t>
            </w:r>
          </w:p>
        </w:tc>
        <w:tc>
          <w:tcPr>
            <w:tcW w:w="827"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-0.9</w:t>
            </w:r>
          </w:p>
        </w:tc>
        <w:tc>
          <w:tcPr>
            <w:tcW w:w="1449" w:type="dxa"/>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-0.9</w:t>
            </w:r>
            <w:r w:rsidRPr="00AF65B3">
              <w:rPr>
                <w:rFonts w:ascii="Times New Roman" w:hAnsi="Times New Roman" w:hint="eastAsia"/>
                <w:color w:val="000000"/>
                <w:sz w:val="18"/>
                <w:szCs w:val="18"/>
              </w:rPr>
              <w:t>（</w:t>
            </w:r>
            <w:r w:rsidRPr="00AF65B3">
              <w:rPr>
                <w:rFonts w:ascii="Times New Roman" w:hAnsi="Times New Roman" w:hint="eastAsia"/>
                <w:color w:val="000000"/>
                <w:sz w:val="18"/>
                <w:szCs w:val="18"/>
              </w:rPr>
              <w:t>1</w:t>
            </w:r>
            <w:r w:rsidRPr="00AF65B3">
              <w:rPr>
                <w:rFonts w:ascii="Times New Roman" w:eastAsia="黑体" w:hAnsi="Times New Roman"/>
                <w:bCs/>
                <w:color w:val="000000"/>
                <w:kern w:val="2"/>
                <w:sz w:val="18"/>
                <w:szCs w:val="21"/>
              </w:rPr>
              <w:t>~</w:t>
            </w:r>
            <w:r w:rsidRPr="00AF65B3">
              <w:rPr>
                <w:rFonts w:ascii="Times New Roman" w:hAnsi="Times New Roman" w:hint="eastAsia"/>
                <w:color w:val="000000"/>
                <w:sz w:val="18"/>
                <w:szCs w:val="18"/>
              </w:rPr>
              <w:t>10</w:t>
            </w:r>
            <w:r w:rsidRPr="00AF65B3">
              <w:rPr>
                <w:rFonts w:ascii="Times New Roman" w:hAnsi="Times New Roman" w:hint="eastAsia"/>
                <w:color w:val="000000"/>
                <w:sz w:val="18"/>
                <w:szCs w:val="18"/>
              </w:rPr>
              <w:t>）</w:t>
            </w:r>
          </w:p>
        </w:tc>
      </w:tr>
    </w:tbl>
    <w:p w:rsidR="00F556B7" w:rsidRPr="00AF65B3" w:rsidRDefault="00F556B7" w:rsidP="00F556B7">
      <w:pPr>
        <w:pStyle w:val="004"/>
        <w:rPr>
          <w:rFonts w:hint="eastAsia"/>
          <w:color w:val="000000"/>
          <w:kern w:val="2"/>
        </w:rPr>
      </w:pPr>
      <w:r w:rsidRPr="00AF65B3">
        <w:rPr>
          <w:color w:val="000000"/>
          <w:kern w:val="2"/>
        </w:rPr>
        <w:t>资料来源：国家统计局</w:t>
      </w:r>
    </w:p>
    <w:p w:rsidR="00F556B7" w:rsidRPr="00AF65B3" w:rsidRDefault="00F556B7" w:rsidP="00F556B7">
      <w:pPr>
        <w:pStyle w:val="004"/>
        <w:snapToGrid w:val="0"/>
        <w:rPr>
          <w:rFonts w:hint="eastAsia"/>
          <w:color w:val="000000"/>
          <w:kern w:val="2"/>
        </w:rPr>
      </w:pPr>
    </w:p>
    <w:p w:rsidR="00F556B7" w:rsidRPr="00AF65B3" w:rsidRDefault="00F556B7" w:rsidP="00F556B7">
      <w:pPr>
        <w:pStyle w:val="002"/>
      </w:pPr>
      <w:r w:rsidRPr="00AF65B3">
        <w:rPr>
          <w:rFonts w:hint="eastAsia"/>
        </w:rPr>
        <w:t>而随着国内饮料行业的延续疲软走势，我国聚酯瓶片行业的内需消化能力也从以前的逐渐扩大，转变为持续的小幅增长。</w:t>
      </w:r>
      <w:r w:rsidRPr="00AF65B3">
        <w:rPr>
          <w:rFonts w:hint="eastAsia"/>
        </w:rPr>
        <w:t>2016</w:t>
      </w:r>
      <w:r w:rsidRPr="00AF65B3">
        <w:rPr>
          <w:rFonts w:hint="eastAsia"/>
        </w:rPr>
        <w:t>年内需总量在</w:t>
      </w:r>
      <w:r w:rsidRPr="00AF65B3">
        <w:rPr>
          <w:rFonts w:hint="eastAsia"/>
        </w:rPr>
        <w:t>435</w:t>
      </w:r>
      <w:r w:rsidRPr="00AF65B3">
        <w:rPr>
          <w:rFonts w:hint="eastAsia"/>
        </w:rPr>
        <w:t>万吨左右，较去年同期大幅增长</w:t>
      </w:r>
      <w:r w:rsidRPr="00AF65B3">
        <w:rPr>
          <w:rFonts w:hint="eastAsia"/>
        </w:rPr>
        <w:t>1</w:t>
      </w:r>
      <w:r w:rsidRPr="00AF65B3">
        <w:t>7.</w:t>
      </w:r>
      <w:r w:rsidRPr="00AF65B3">
        <w:rPr>
          <w:rFonts w:hint="eastAsia"/>
        </w:rPr>
        <w:t>5</w:t>
      </w:r>
      <w:r w:rsidRPr="00AF65B3">
        <w:t>%</w:t>
      </w:r>
      <w:r w:rsidRPr="00AF65B3">
        <w:rPr>
          <w:rFonts w:hint="eastAsia"/>
        </w:rPr>
        <w:t>（表</w:t>
      </w:r>
      <w:r w:rsidRPr="00AF65B3">
        <w:rPr>
          <w:rFonts w:hint="eastAsia"/>
        </w:rPr>
        <w:t>9</w:t>
      </w:r>
      <w:r w:rsidRPr="00AF65B3">
        <w:rPr>
          <w:rFonts w:hint="eastAsia"/>
        </w:rPr>
        <w:t>）。</w:t>
      </w:r>
    </w:p>
    <w:p w:rsidR="00F556B7" w:rsidRPr="00AF65B3" w:rsidRDefault="00F556B7" w:rsidP="00F556B7">
      <w:pPr>
        <w:widowControl w:val="0"/>
        <w:adjustRightInd w:val="0"/>
        <w:snapToGrid w:val="0"/>
        <w:spacing w:beforeLines="50" w:before="156" w:afterLines="50" w:after="156" w:line="354" w:lineRule="exact"/>
        <w:ind w:firstLine="0"/>
        <w:jc w:val="center"/>
        <w:rPr>
          <w:rFonts w:ascii="Times New Roman" w:eastAsia="黑体" w:hAnsi="Times New Roman" w:hint="eastAsia"/>
          <w:bCs/>
          <w:color w:val="000000"/>
          <w:kern w:val="2"/>
          <w:sz w:val="18"/>
          <w:szCs w:val="21"/>
        </w:rPr>
      </w:pPr>
      <w:r w:rsidRPr="00AF65B3">
        <w:rPr>
          <w:rFonts w:ascii="Times New Roman" w:eastAsia="黑体" w:hAnsi="Times New Roman" w:hint="eastAsia"/>
          <w:bCs/>
          <w:color w:val="000000"/>
          <w:kern w:val="2"/>
          <w:sz w:val="18"/>
          <w:szCs w:val="21"/>
        </w:rPr>
        <w:t>表</w:t>
      </w:r>
      <w:r w:rsidRPr="00AF65B3">
        <w:rPr>
          <w:rFonts w:ascii="Times New Roman" w:eastAsia="黑体" w:hAnsi="Times New Roman" w:hint="eastAsia"/>
          <w:bCs/>
          <w:color w:val="000000"/>
          <w:kern w:val="2"/>
          <w:sz w:val="18"/>
          <w:szCs w:val="21"/>
        </w:rPr>
        <w:t>9</w:t>
      </w:r>
      <w:r>
        <w:rPr>
          <w:rFonts w:ascii="Times New Roman" w:eastAsia="黑体" w:hAnsi="Times New Roman"/>
          <w:bCs/>
          <w:color w:val="000000"/>
          <w:kern w:val="2"/>
          <w:sz w:val="18"/>
          <w:szCs w:val="21"/>
        </w:rPr>
        <w:t xml:space="preserve"> </w:t>
      </w:r>
      <w:r>
        <w:rPr>
          <w:rFonts w:ascii="Times New Roman" w:eastAsia="黑体" w:hAnsi="Times New Roman" w:hint="eastAsia"/>
          <w:bCs/>
          <w:color w:val="000000"/>
          <w:kern w:val="2"/>
          <w:sz w:val="18"/>
          <w:szCs w:val="21"/>
        </w:rPr>
        <w:t xml:space="preserve"> </w:t>
      </w:r>
      <w:r w:rsidRPr="00AF65B3">
        <w:rPr>
          <w:rFonts w:ascii="Times New Roman" w:eastAsia="黑体" w:hAnsi="Times New Roman"/>
          <w:bCs/>
          <w:color w:val="000000"/>
          <w:kern w:val="2"/>
          <w:sz w:val="18"/>
          <w:szCs w:val="21"/>
        </w:rPr>
        <w:t>20</w:t>
      </w:r>
      <w:r w:rsidRPr="00AF65B3">
        <w:rPr>
          <w:rFonts w:ascii="Times New Roman" w:eastAsia="黑体" w:hAnsi="Times New Roman" w:hint="eastAsia"/>
          <w:bCs/>
          <w:color w:val="000000"/>
          <w:kern w:val="2"/>
          <w:sz w:val="18"/>
          <w:szCs w:val="21"/>
        </w:rPr>
        <w:t>12</w:t>
      </w:r>
      <w:r w:rsidRPr="00AF65B3">
        <w:rPr>
          <w:rFonts w:ascii="Times New Roman" w:eastAsia="黑体" w:hAnsi="Times New Roman"/>
          <w:bCs/>
          <w:color w:val="000000"/>
          <w:kern w:val="2"/>
          <w:sz w:val="18"/>
          <w:szCs w:val="21"/>
        </w:rPr>
        <w:t>~201</w:t>
      </w:r>
      <w:r w:rsidRPr="00AF65B3">
        <w:rPr>
          <w:rFonts w:ascii="Times New Roman" w:eastAsia="黑体" w:hAnsi="Times New Roman" w:hint="eastAsia"/>
          <w:bCs/>
          <w:color w:val="000000"/>
          <w:kern w:val="2"/>
          <w:sz w:val="18"/>
          <w:szCs w:val="21"/>
        </w:rPr>
        <w:t>6</w:t>
      </w:r>
      <w:r w:rsidRPr="00AF65B3">
        <w:rPr>
          <w:rFonts w:ascii="Times New Roman" w:eastAsia="黑体" w:hAnsi="Times New Roman" w:hint="eastAsia"/>
          <w:bCs/>
          <w:color w:val="000000"/>
          <w:kern w:val="2"/>
          <w:sz w:val="18"/>
          <w:szCs w:val="21"/>
        </w:rPr>
        <w:t>年聚酯瓶片表观消费量</w:t>
      </w:r>
    </w:p>
    <w:tbl>
      <w:tblPr>
        <w:tblW w:w="7088" w:type="dxa"/>
        <w:jc w:val="center"/>
        <w:tblBorders>
          <w:top w:val="single" w:sz="8" w:space="0" w:color="auto"/>
          <w:bottom w:val="single" w:sz="8" w:space="0" w:color="auto"/>
          <w:insideH w:val="single" w:sz="4" w:space="0" w:color="auto"/>
          <w:insideV w:val="single" w:sz="4" w:space="0" w:color="auto"/>
        </w:tblBorders>
        <w:tblLook w:val="0000" w:firstRow="0" w:lastRow="0" w:firstColumn="0" w:lastColumn="0" w:noHBand="0" w:noVBand="0"/>
      </w:tblPr>
      <w:tblGrid>
        <w:gridCol w:w="1641"/>
        <w:gridCol w:w="1089"/>
        <w:gridCol w:w="1089"/>
        <w:gridCol w:w="1089"/>
        <w:gridCol w:w="1089"/>
        <w:gridCol w:w="1091"/>
      </w:tblGrid>
      <w:tr w:rsidR="00F556B7" w:rsidRPr="00AF65B3" w:rsidTr="00C10522">
        <w:trPr>
          <w:trHeight w:val="340"/>
          <w:jc w:val="center"/>
        </w:trPr>
        <w:tc>
          <w:tcPr>
            <w:tcW w:w="1641" w:type="dxa"/>
            <w:vAlign w:val="center"/>
          </w:tcPr>
          <w:p w:rsidR="00F556B7" w:rsidRPr="00AF65B3" w:rsidRDefault="00F556B7"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年份</w:t>
            </w:r>
          </w:p>
        </w:tc>
        <w:tc>
          <w:tcPr>
            <w:tcW w:w="1089" w:type="dxa"/>
            <w:vAlign w:val="center"/>
          </w:tcPr>
          <w:p w:rsidR="00F556B7" w:rsidRPr="00AF65B3" w:rsidRDefault="00F556B7"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201</w:t>
            </w:r>
            <w:r w:rsidRPr="00AF65B3">
              <w:rPr>
                <w:rFonts w:ascii="Times New Roman" w:eastAsia="黑体" w:hAnsi="Times New Roman" w:hint="eastAsia"/>
                <w:bCs/>
                <w:color w:val="000000"/>
                <w:sz w:val="18"/>
                <w:szCs w:val="18"/>
              </w:rPr>
              <w:t>2</w:t>
            </w:r>
            <w:r w:rsidRPr="00AF65B3">
              <w:rPr>
                <w:rFonts w:ascii="Times New Roman" w:eastAsia="黑体" w:hAnsi="Times New Roman"/>
                <w:bCs/>
                <w:color w:val="000000"/>
                <w:sz w:val="18"/>
                <w:szCs w:val="18"/>
              </w:rPr>
              <w:t>年</w:t>
            </w:r>
          </w:p>
        </w:tc>
        <w:tc>
          <w:tcPr>
            <w:tcW w:w="1089" w:type="dxa"/>
            <w:vAlign w:val="center"/>
          </w:tcPr>
          <w:p w:rsidR="00F556B7" w:rsidRPr="00AF65B3" w:rsidRDefault="00F556B7"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201</w:t>
            </w:r>
            <w:r w:rsidRPr="00AF65B3">
              <w:rPr>
                <w:rFonts w:ascii="Times New Roman" w:eastAsia="黑体" w:hAnsi="Times New Roman" w:hint="eastAsia"/>
                <w:bCs/>
                <w:color w:val="000000"/>
                <w:sz w:val="18"/>
                <w:szCs w:val="18"/>
              </w:rPr>
              <w:t>3</w:t>
            </w:r>
            <w:r w:rsidRPr="00AF65B3">
              <w:rPr>
                <w:rFonts w:ascii="Times New Roman" w:eastAsia="黑体" w:hAnsi="Times New Roman"/>
                <w:bCs/>
                <w:color w:val="000000"/>
                <w:sz w:val="18"/>
                <w:szCs w:val="18"/>
              </w:rPr>
              <w:t>年</w:t>
            </w:r>
          </w:p>
        </w:tc>
        <w:tc>
          <w:tcPr>
            <w:tcW w:w="1089" w:type="dxa"/>
            <w:vAlign w:val="center"/>
          </w:tcPr>
          <w:p w:rsidR="00F556B7" w:rsidRPr="00AF65B3" w:rsidRDefault="00F556B7"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201</w:t>
            </w:r>
            <w:r w:rsidRPr="00AF65B3">
              <w:rPr>
                <w:rFonts w:ascii="Times New Roman" w:eastAsia="黑体" w:hAnsi="Times New Roman" w:hint="eastAsia"/>
                <w:bCs/>
                <w:color w:val="000000"/>
                <w:sz w:val="18"/>
                <w:szCs w:val="18"/>
              </w:rPr>
              <w:t>4</w:t>
            </w:r>
            <w:r w:rsidRPr="00AF65B3">
              <w:rPr>
                <w:rFonts w:ascii="Times New Roman" w:eastAsia="黑体" w:hAnsi="Times New Roman"/>
                <w:bCs/>
                <w:color w:val="000000"/>
                <w:sz w:val="18"/>
                <w:szCs w:val="18"/>
              </w:rPr>
              <w:t>年</w:t>
            </w:r>
          </w:p>
        </w:tc>
        <w:tc>
          <w:tcPr>
            <w:tcW w:w="1089" w:type="dxa"/>
            <w:vAlign w:val="center"/>
          </w:tcPr>
          <w:p w:rsidR="00F556B7" w:rsidRPr="00AF65B3" w:rsidRDefault="00F556B7"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201</w:t>
            </w:r>
            <w:r w:rsidRPr="00AF65B3">
              <w:rPr>
                <w:rFonts w:ascii="Times New Roman" w:eastAsia="黑体" w:hAnsi="Times New Roman" w:hint="eastAsia"/>
                <w:bCs/>
                <w:color w:val="000000"/>
                <w:sz w:val="18"/>
                <w:szCs w:val="18"/>
              </w:rPr>
              <w:t>5</w:t>
            </w:r>
            <w:r w:rsidRPr="00AF65B3">
              <w:rPr>
                <w:rFonts w:ascii="Times New Roman" w:eastAsia="黑体" w:hAnsi="Times New Roman"/>
                <w:bCs/>
                <w:color w:val="000000"/>
                <w:sz w:val="18"/>
                <w:szCs w:val="18"/>
              </w:rPr>
              <w:t>年</w:t>
            </w:r>
          </w:p>
        </w:tc>
        <w:tc>
          <w:tcPr>
            <w:tcW w:w="1091" w:type="dxa"/>
            <w:vAlign w:val="center"/>
          </w:tcPr>
          <w:p w:rsidR="00F556B7" w:rsidRPr="00AF65B3" w:rsidRDefault="00F556B7"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201</w:t>
            </w:r>
            <w:r w:rsidRPr="00AF65B3">
              <w:rPr>
                <w:rFonts w:ascii="Times New Roman" w:eastAsia="黑体" w:hAnsi="Times New Roman" w:hint="eastAsia"/>
                <w:bCs/>
                <w:color w:val="000000"/>
                <w:sz w:val="18"/>
                <w:szCs w:val="18"/>
              </w:rPr>
              <w:t>6</w:t>
            </w:r>
            <w:r w:rsidRPr="00AF65B3">
              <w:rPr>
                <w:rFonts w:ascii="Times New Roman" w:eastAsia="黑体" w:hAnsi="Times New Roman"/>
                <w:bCs/>
                <w:color w:val="000000"/>
                <w:sz w:val="18"/>
                <w:szCs w:val="18"/>
              </w:rPr>
              <w:t>年</w:t>
            </w:r>
          </w:p>
        </w:tc>
      </w:tr>
      <w:tr w:rsidR="00F556B7" w:rsidRPr="00AF65B3" w:rsidTr="00C10522">
        <w:trPr>
          <w:trHeight w:val="340"/>
          <w:jc w:val="center"/>
        </w:trPr>
        <w:tc>
          <w:tcPr>
            <w:tcW w:w="1641" w:type="dxa"/>
            <w:vAlign w:val="center"/>
          </w:tcPr>
          <w:p w:rsidR="00F556B7" w:rsidRPr="00AF65B3" w:rsidRDefault="00F556B7" w:rsidP="00C10522">
            <w:pPr>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产量</w:t>
            </w:r>
            <w:r w:rsidRPr="00AF65B3">
              <w:rPr>
                <w:rFonts w:ascii="Times New Roman" w:hAnsi="宋体" w:hint="eastAsia"/>
                <w:color w:val="000000"/>
                <w:sz w:val="18"/>
                <w:szCs w:val="18"/>
              </w:rPr>
              <w:t>（万吨）</w:t>
            </w:r>
          </w:p>
        </w:tc>
        <w:tc>
          <w:tcPr>
            <w:tcW w:w="1089" w:type="dxa"/>
            <w:tcMar>
              <w:right w:w="142"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467</w:t>
            </w:r>
          </w:p>
        </w:tc>
        <w:tc>
          <w:tcPr>
            <w:tcW w:w="1089" w:type="dxa"/>
            <w:tcMar>
              <w:right w:w="142"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534</w:t>
            </w:r>
          </w:p>
        </w:tc>
        <w:tc>
          <w:tcPr>
            <w:tcW w:w="1089" w:type="dxa"/>
            <w:tcMar>
              <w:right w:w="142"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560</w:t>
            </w:r>
          </w:p>
        </w:tc>
        <w:tc>
          <w:tcPr>
            <w:tcW w:w="1089" w:type="dxa"/>
            <w:tcMar>
              <w:right w:w="142"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588</w:t>
            </w:r>
          </w:p>
        </w:tc>
        <w:tc>
          <w:tcPr>
            <w:tcW w:w="1091" w:type="dxa"/>
            <w:tcMar>
              <w:right w:w="142"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628.9</w:t>
            </w:r>
          </w:p>
        </w:tc>
      </w:tr>
      <w:tr w:rsidR="00F556B7" w:rsidRPr="00AF65B3" w:rsidTr="00C10522">
        <w:trPr>
          <w:trHeight w:val="340"/>
          <w:jc w:val="center"/>
        </w:trPr>
        <w:tc>
          <w:tcPr>
            <w:tcW w:w="1641" w:type="dxa"/>
            <w:vAlign w:val="center"/>
          </w:tcPr>
          <w:p w:rsidR="00F556B7" w:rsidRPr="00AF65B3" w:rsidRDefault="00F556B7" w:rsidP="00C10522">
            <w:pPr>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进口量</w:t>
            </w:r>
            <w:r w:rsidRPr="00AF65B3">
              <w:rPr>
                <w:rFonts w:ascii="Times New Roman" w:hAnsi="宋体" w:hint="eastAsia"/>
                <w:color w:val="000000"/>
                <w:sz w:val="18"/>
                <w:szCs w:val="18"/>
              </w:rPr>
              <w:t>（万吨）</w:t>
            </w:r>
          </w:p>
        </w:tc>
        <w:tc>
          <w:tcPr>
            <w:tcW w:w="1089" w:type="dxa"/>
            <w:tcMar>
              <w:right w:w="142"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3.4</w:t>
            </w:r>
          </w:p>
        </w:tc>
        <w:tc>
          <w:tcPr>
            <w:tcW w:w="1089" w:type="dxa"/>
            <w:tcMar>
              <w:right w:w="142"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w:t>
            </w:r>
            <w:r w:rsidRPr="00AF65B3">
              <w:rPr>
                <w:rFonts w:ascii="Times New Roman" w:hAnsi="Times New Roman" w:hint="eastAsia"/>
                <w:color w:val="000000"/>
                <w:sz w:val="18"/>
                <w:szCs w:val="18"/>
              </w:rPr>
              <w:t>8</w:t>
            </w:r>
          </w:p>
        </w:tc>
        <w:tc>
          <w:tcPr>
            <w:tcW w:w="1089" w:type="dxa"/>
            <w:tcMar>
              <w:right w:w="142"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3.4</w:t>
            </w:r>
          </w:p>
        </w:tc>
        <w:tc>
          <w:tcPr>
            <w:tcW w:w="1089" w:type="dxa"/>
            <w:tcMar>
              <w:right w:w="142"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3.1</w:t>
            </w:r>
          </w:p>
        </w:tc>
        <w:tc>
          <w:tcPr>
            <w:tcW w:w="1091" w:type="dxa"/>
            <w:tcMar>
              <w:right w:w="142"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4.43</w:t>
            </w:r>
          </w:p>
        </w:tc>
      </w:tr>
      <w:tr w:rsidR="00F556B7" w:rsidRPr="00AF65B3" w:rsidTr="00C10522">
        <w:trPr>
          <w:trHeight w:val="340"/>
          <w:jc w:val="center"/>
        </w:trPr>
        <w:tc>
          <w:tcPr>
            <w:tcW w:w="1641" w:type="dxa"/>
            <w:vAlign w:val="center"/>
          </w:tcPr>
          <w:p w:rsidR="00F556B7" w:rsidRPr="00AF65B3" w:rsidRDefault="00F556B7" w:rsidP="00C10522">
            <w:pPr>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出口量</w:t>
            </w:r>
            <w:r w:rsidRPr="00AF65B3">
              <w:rPr>
                <w:rFonts w:ascii="Times New Roman" w:hAnsi="宋体" w:hint="eastAsia"/>
                <w:color w:val="000000"/>
                <w:sz w:val="18"/>
                <w:szCs w:val="18"/>
              </w:rPr>
              <w:t>（万吨）</w:t>
            </w:r>
          </w:p>
        </w:tc>
        <w:tc>
          <w:tcPr>
            <w:tcW w:w="1089" w:type="dxa"/>
            <w:tcMar>
              <w:right w:w="142"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124.2</w:t>
            </w:r>
          </w:p>
        </w:tc>
        <w:tc>
          <w:tcPr>
            <w:tcW w:w="1089" w:type="dxa"/>
            <w:tcMar>
              <w:right w:w="142"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177.9</w:t>
            </w:r>
          </w:p>
        </w:tc>
        <w:tc>
          <w:tcPr>
            <w:tcW w:w="1089" w:type="dxa"/>
            <w:tcMar>
              <w:right w:w="142"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212.6</w:t>
            </w:r>
          </w:p>
        </w:tc>
        <w:tc>
          <w:tcPr>
            <w:tcW w:w="1089" w:type="dxa"/>
            <w:tcMar>
              <w:right w:w="142"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189.2</w:t>
            </w:r>
          </w:p>
        </w:tc>
        <w:tc>
          <w:tcPr>
            <w:tcW w:w="1091" w:type="dxa"/>
            <w:tcMar>
              <w:right w:w="142"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198.2</w:t>
            </w:r>
          </w:p>
        </w:tc>
      </w:tr>
      <w:tr w:rsidR="00F556B7" w:rsidRPr="00AF65B3" w:rsidTr="00C10522">
        <w:trPr>
          <w:trHeight w:val="340"/>
          <w:jc w:val="center"/>
        </w:trPr>
        <w:tc>
          <w:tcPr>
            <w:tcW w:w="1641" w:type="dxa"/>
            <w:vAlign w:val="center"/>
          </w:tcPr>
          <w:p w:rsidR="00F556B7" w:rsidRPr="00AF65B3" w:rsidRDefault="00F556B7" w:rsidP="00C10522">
            <w:pPr>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内需量</w:t>
            </w:r>
            <w:r w:rsidRPr="00AF65B3">
              <w:rPr>
                <w:rFonts w:ascii="Times New Roman" w:hAnsi="宋体" w:hint="eastAsia"/>
                <w:color w:val="000000"/>
                <w:sz w:val="18"/>
                <w:szCs w:val="18"/>
              </w:rPr>
              <w:t>（万吨）</w:t>
            </w:r>
          </w:p>
        </w:tc>
        <w:tc>
          <w:tcPr>
            <w:tcW w:w="1089" w:type="dxa"/>
            <w:tcMar>
              <w:right w:w="142"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330</w:t>
            </w:r>
          </w:p>
        </w:tc>
        <w:tc>
          <w:tcPr>
            <w:tcW w:w="1089" w:type="dxa"/>
            <w:tcMar>
              <w:right w:w="142"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344</w:t>
            </w:r>
          </w:p>
        </w:tc>
        <w:tc>
          <w:tcPr>
            <w:tcW w:w="1089" w:type="dxa"/>
            <w:tcMar>
              <w:right w:w="142"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352</w:t>
            </w:r>
          </w:p>
        </w:tc>
        <w:tc>
          <w:tcPr>
            <w:tcW w:w="1089" w:type="dxa"/>
            <w:tcMar>
              <w:right w:w="142"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370</w:t>
            </w:r>
          </w:p>
        </w:tc>
        <w:tc>
          <w:tcPr>
            <w:tcW w:w="1091" w:type="dxa"/>
            <w:tcMar>
              <w:right w:w="142"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435</w:t>
            </w:r>
          </w:p>
        </w:tc>
      </w:tr>
      <w:tr w:rsidR="00F556B7" w:rsidRPr="00AF65B3" w:rsidTr="00C10522">
        <w:trPr>
          <w:trHeight w:val="340"/>
          <w:jc w:val="center"/>
        </w:trPr>
        <w:tc>
          <w:tcPr>
            <w:tcW w:w="1641" w:type="dxa"/>
            <w:vAlign w:val="center"/>
          </w:tcPr>
          <w:p w:rsidR="00F556B7" w:rsidRPr="00AF65B3" w:rsidRDefault="00F556B7" w:rsidP="00C10522">
            <w:pPr>
              <w:snapToGrid w:val="0"/>
              <w:spacing w:after="0" w:line="240" w:lineRule="auto"/>
              <w:ind w:firstLine="0"/>
              <w:jc w:val="both"/>
              <w:rPr>
                <w:rFonts w:ascii="Times New Roman" w:hAnsi="Times New Roman"/>
                <w:color w:val="000000"/>
                <w:sz w:val="18"/>
                <w:szCs w:val="18"/>
              </w:rPr>
            </w:pPr>
            <w:r w:rsidRPr="00AF65B3">
              <w:rPr>
                <w:rFonts w:ascii="Times New Roman" w:hAnsi="宋体"/>
                <w:color w:val="000000"/>
                <w:sz w:val="18"/>
                <w:szCs w:val="18"/>
              </w:rPr>
              <w:t>内需增长率</w:t>
            </w:r>
            <w:r w:rsidRPr="00AF65B3">
              <w:rPr>
                <w:rFonts w:ascii="Times New Roman" w:hAnsi="宋体" w:hint="eastAsia"/>
                <w:color w:val="000000"/>
                <w:sz w:val="18"/>
                <w:szCs w:val="18"/>
              </w:rPr>
              <w:t>（</w:t>
            </w:r>
            <w:r w:rsidRPr="00AF65B3">
              <w:rPr>
                <w:rFonts w:ascii="Times New Roman" w:hAnsi="宋体" w:hint="eastAsia"/>
                <w:color w:val="000000"/>
                <w:sz w:val="18"/>
                <w:szCs w:val="18"/>
              </w:rPr>
              <w:t>%</w:t>
            </w:r>
            <w:r w:rsidRPr="00AF65B3">
              <w:rPr>
                <w:rFonts w:ascii="Times New Roman" w:hAnsi="宋体" w:hint="eastAsia"/>
                <w:color w:val="000000"/>
                <w:sz w:val="18"/>
                <w:szCs w:val="18"/>
              </w:rPr>
              <w:t>）</w:t>
            </w:r>
          </w:p>
        </w:tc>
        <w:tc>
          <w:tcPr>
            <w:tcW w:w="1089" w:type="dxa"/>
            <w:tcMar>
              <w:right w:w="142"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8.6</w:t>
            </w:r>
          </w:p>
        </w:tc>
        <w:tc>
          <w:tcPr>
            <w:tcW w:w="1089" w:type="dxa"/>
            <w:tcMar>
              <w:right w:w="142"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4.2</w:t>
            </w:r>
          </w:p>
        </w:tc>
        <w:tc>
          <w:tcPr>
            <w:tcW w:w="1089" w:type="dxa"/>
            <w:tcMar>
              <w:right w:w="142"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2.3</w:t>
            </w:r>
          </w:p>
        </w:tc>
        <w:tc>
          <w:tcPr>
            <w:tcW w:w="1089" w:type="dxa"/>
            <w:tcMar>
              <w:right w:w="142"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5.1</w:t>
            </w:r>
          </w:p>
        </w:tc>
        <w:tc>
          <w:tcPr>
            <w:tcW w:w="1091" w:type="dxa"/>
            <w:tcMar>
              <w:right w:w="142" w:type="dxa"/>
            </w:tcMar>
            <w:vAlign w:val="center"/>
          </w:tcPr>
          <w:p w:rsidR="00F556B7" w:rsidRPr="00AF65B3" w:rsidRDefault="00F556B7"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17.5</w:t>
            </w:r>
          </w:p>
        </w:tc>
      </w:tr>
    </w:tbl>
    <w:p w:rsidR="00F556B7" w:rsidRPr="00AF65B3" w:rsidRDefault="00F556B7" w:rsidP="00F556B7">
      <w:pPr>
        <w:pStyle w:val="004"/>
        <w:rPr>
          <w:rFonts w:hint="eastAsia"/>
          <w:color w:val="000000"/>
          <w:kern w:val="2"/>
        </w:rPr>
      </w:pPr>
      <w:r w:rsidRPr="00AF65B3">
        <w:rPr>
          <w:color w:val="000000"/>
          <w:kern w:val="2"/>
        </w:rPr>
        <w:t>资料来源：中纤网</w:t>
      </w:r>
      <w:r w:rsidRPr="00AF65B3">
        <w:rPr>
          <w:rFonts w:hint="eastAsia"/>
          <w:color w:val="000000"/>
          <w:kern w:val="2"/>
        </w:rPr>
        <w:t>、</w:t>
      </w:r>
      <w:r w:rsidRPr="00AF65B3">
        <w:rPr>
          <w:color w:val="000000"/>
          <w:kern w:val="2"/>
        </w:rPr>
        <w:t>国家统计局</w:t>
      </w:r>
    </w:p>
    <w:p w:rsidR="00F556B7" w:rsidRPr="00AF65B3" w:rsidRDefault="00F556B7" w:rsidP="00F556B7">
      <w:pPr>
        <w:pStyle w:val="004"/>
        <w:snapToGrid w:val="0"/>
        <w:rPr>
          <w:rFonts w:hint="eastAsia"/>
          <w:color w:val="000000"/>
          <w:kern w:val="2"/>
        </w:rPr>
      </w:pPr>
    </w:p>
    <w:p w:rsidR="00F556B7" w:rsidRPr="00AF65B3" w:rsidRDefault="00F556B7" w:rsidP="00F556B7">
      <w:pPr>
        <w:pStyle w:val="0010"/>
        <w:rPr>
          <w:rFonts w:hint="eastAsia"/>
        </w:rPr>
      </w:pPr>
      <w:r w:rsidRPr="00AF65B3">
        <w:t>1</w:t>
      </w:r>
      <w:r w:rsidRPr="00AF65B3">
        <w:t>．</w:t>
      </w:r>
      <w:r w:rsidRPr="00AF65B3">
        <w:rPr>
          <w:rFonts w:hint="eastAsia"/>
        </w:rPr>
        <w:t>聚酯瓶片在饮料行业中的应用情况</w:t>
      </w:r>
    </w:p>
    <w:p w:rsidR="00F556B7" w:rsidRPr="00AF65B3" w:rsidRDefault="00F556B7" w:rsidP="00F556B7">
      <w:pPr>
        <w:pStyle w:val="002"/>
      </w:pPr>
      <w:r w:rsidRPr="00AF65B3">
        <w:rPr>
          <w:rFonts w:hint="eastAsia"/>
        </w:rPr>
        <w:t>从消费类型来看（图</w:t>
      </w:r>
      <w:r w:rsidRPr="00AF65B3">
        <w:rPr>
          <w:rFonts w:hint="eastAsia"/>
        </w:rPr>
        <w:t>6</w:t>
      </w:r>
      <w:r w:rsidRPr="00AF65B3">
        <w:rPr>
          <w:rFonts w:hint="eastAsia"/>
        </w:rPr>
        <w:t>），</w:t>
      </w:r>
      <w:r w:rsidRPr="00AF65B3">
        <w:t>20</w:t>
      </w:r>
      <w:r w:rsidRPr="00AF65B3">
        <w:rPr>
          <w:rFonts w:hint="eastAsia"/>
        </w:rPr>
        <w:t>1</w:t>
      </w:r>
      <w:r w:rsidRPr="00AF65B3">
        <w:t>6</w:t>
      </w:r>
      <w:r w:rsidRPr="00AF65B3">
        <w:rPr>
          <w:rFonts w:hint="eastAsia"/>
        </w:rPr>
        <w:t>年</w:t>
      </w:r>
      <w:r w:rsidRPr="00AF65B3">
        <w:rPr>
          <w:rFonts w:hint="eastAsia"/>
        </w:rPr>
        <w:t>1</w:t>
      </w:r>
      <w:r w:rsidRPr="00AF65B3">
        <w:rPr>
          <w:rFonts w:eastAsia="黑体"/>
          <w:bCs/>
          <w:sz w:val="18"/>
        </w:rPr>
        <w:t>~</w:t>
      </w:r>
      <w:r w:rsidRPr="00AF65B3">
        <w:t>11</w:t>
      </w:r>
      <w:r w:rsidRPr="00AF65B3">
        <w:rPr>
          <w:rFonts w:hint="eastAsia"/>
        </w:rPr>
        <w:t>月聚酯瓶片仍然主要消耗在饮料灌装上，其中瓶装水包装用量累计达</w:t>
      </w:r>
      <w:r w:rsidRPr="00AF65B3">
        <w:t>179.8</w:t>
      </w:r>
      <w:r w:rsidRPr="00AF65B3">
        <w:rPr>
          <w:rFonts w:hint="eastAsia"/>
        </w:rPr>
        <w:t>万吨，占内需消耗总量的</w:t>
      </w:r>
      <w:r w:rsidRPr="00AF65B3">
        <w:rPr>
          <w:rFonts w:hint="eastAsia"/>
        </w:rPr>
        <w:t>4</w:t>
      </w:r>
      <w:r w:rsidRPr="00AF65B3">
        <w:t>9%</w:t>
      </w:r>
      <w:r w:rsidRPr="00AF65B3">
        <w:rPr>
          <w:rFonts w:hint="eastAsia"/>
        </w:rPr>
        <w:t>，较去年同期</w:t>
      </w:r>
      <w:r w:rsidRPr="00AF65B3">
        <w:t>下降</w:t>
      </w:r>
      <w:r w:rsidRPr="00AF65B3">
        <w:rPr>
          <w:rFonts w:hint="eastAsia"/>
        </w:rPr>
        <w:t>1</w:t>
      </w:r>
      <w:r w:rsidRPr="00AF65B3">
        <w:t>%</w:t>
      </w:r>
      <w:r w:rsidRPr="00AF65B3">
        <w:rPr>
          <w:rFonts w:hint="eastAsia"/>
        </w:rPr>
        <w:t>；热灌饮料包装用量约为</w:t>
      </w:r>
      <w:r w:rsidRPr="00AF65B3">
        <w:t>58.7</w:t>
      </w:r>
      <w:r w:rsidRPr="00AF65B3">
        <w:rPr>
          <w:rFonts w:hint="eastAsia"/>
        </w:rPr>
        <w:t>万吨，约占内需消耗总量的</w:t>
      </w:r>
      <w:r w:rsidRPr="00AF65B3">
        <w:rPr>
          <w:rFonts w:hint="eastAsia"/>
        </w:rPr>
        <w:t>1</w:t>
      </w:r>
      <w:r w:rsidRPr="00AF65B3">
        <w:t>6%</w:t>
      </w:r>
      <w:r w:rsidRPr="00AF65B3">
        <w:rPr>
          <w:rFonts w:hint="eastAsia"/>
        </w:rPr>
        <w:t>，与去年同期下降</w:t>
      </w:r>
      <w:r w:rsidRPr="00AF65B3">
        <w:t>2</w:t>
      </w:r>
      <w:r w:rsidRPr="00AF65B3">
        <w:rPr>
          <w:rFonts w:hint="eastAsia"/>
        </w:rPr>
        <w:t>%</w:t>
      </w:r>
      <w:r w:rsidRPr="00AF65B3">
        <w:rPr>
          <w:rFonts w:hint="eastAsia"/>
        </w:rPr>
        <w:t>；碳酸饮料包装用量稳定，总量为</w:t>
      </w:r>
      <w:r w:rsidRPr="00AF65B3">
        <w:rPr>
          <w:rFonts w:hint="eastAsia"/>
        </w:rPr>
        <w:t>4</w:t>
      </w:r>
      <w:r w:rsidRPr="00AF65B3">
        <w:t>0.4</w:t>
      </w:r>
      <w:r w:rsidRPr="00AF65B3">
        <w:rPr>
          <w:rFonts w:hint="eastAsia"/>
        </w:rPr>
        <w:t>万吨，占内需消耗总量的</w:t>
      </w:r>
      <w:r w:rsidRPr="00AF65B3">
        <w:t>11%</w:t>
      </w:r>
      <w:r w:rsidRPr="00AF65B3">
        <w:rPr>
          <w:rFonts w:hint="eastAsia"/>
        </w:rPr>
        <w:t>，较去年同期下降</w:t>
      </w:r>
      <w:r w:rsidRPr="00AF65B3">
        <w:rPr>
          <w:rFonts w:hint="eastAsia"/>
        </w:rPr>
        <w:t>1</w:t>
      </w:r>
      <w:r w:rsidRPr="00AF65B3">
        <w:t>%</w:t>
      </w:r>
      <w:r w:rsidRPr="00AF65B3">
        <w:rPr>
          <w:rFonts w:hint="eastAsia"/>
        </w:rPr>
        <w:t>；食用油包装用量</w:t>
      </w:r>
      <w:r w:rsidRPr="00AF65B3">
        <w:rPr>
          <w:rFonts w:hint="eastAsia"/>
        </w:rPr>
        <w:lastRenderedPageBreak/>
        <w:t>约为</w:t>
      </w:r>
      <w:r w:rsidRPr="00AF65B3">
        <w:rPr>
          <w:rFonts w:hint="eastAsia"/>
        </w:rPr>
        <w:t>29.</w:t>
      </w:r>
      <w:r w:rsidRPr="00AF65B3">
        <w:t>4</w:t>
      </w:r>
      <w:r w:rsidRPr="00AF65B3">
        <w:rPr>
          <w:rFonts w:hint="eastAsia"/>
        </w:rPr>
        <w:t>万吨左右，占内需消耗总量的</w:t>
      </w:r>
      <w:r w:rsidRPr="00AF65B3">
        <w:t>8%</w:t>
      </w:r>
      <w:r w:rsidRPr="00AF65B3">
        <w:rPr>
          <w:rFonts w:hint="eastAsia"/>
        </w:rPr>
        <w:t>，与去年同期持平；此外，胶片用量约为</w:t>
      </w:r>
      <w:r w:rsidRPr="00AF65B3">
        <w:t>58.7</w:t>
      </w:r>
      <w:r w:rsidRPr="00AF65B3">
        <w:rPr>
          <w:rFonts w:hint="eastAsia"/>
        </w:rPr>
        <w:t>（修正）万吨，占内需消耗总量的</w:t>
      </w:r>
      <w:r w:rsidRPr="00AF65B3">
        <w:t>16%</w:t>
      </w:r>
      <w:r w:rsidRPr="00AF65B3">
        <w:rPr>
          <w:rFonts w:hint="eastAsia"/>
        </w:rPr>
        <w:t>，较去年同期上升</w:t>
      </w:r>
      <w:r w:rsidRPr="00AF65B3">
        <w:t>3</w:t>
      </w:r>
      <w:r w:rsidRPr="00AF65B3">
        <w:rPr>
          <w:rFonts w:hint="eastAsia"/>
        </w:rPr>
        <w:t>%</w:t>
      </w:r>
      <w:r w:rsidRPr="00AF65B3">
        <w:rPr>
          <w:rFonts w:hint="eastAsia"/>
        </w:rPr>
        <w:t>（修正）。</w:t>
      </w:r>
    </w:p>
    <w:p w:rsidR="00F556B7" w:rsidRPr="00AF65B3" w:rsidRDefault="00F556B7" w:rsidP="00F556B7">
      <w:pPr>
        <w:pStyle w:val="003"/>
        <w:spacing w:beforeLines="100" w:before="312" w:afterLines="100" w:after="312"/>
        <w:rPr>
          <w:color w:val="000000"/>
        </w:rPr>
      </w:pPr>
      <w:r>
        <w:rPr>
          <w:noProof/>
          <w:color w:val="000000"/>
          <w:lang w:val="en-US" w:eastAsia="zh-CN"/>
        </w:rPr>
        <mc:AlternateContent>
          <mc:Choice Requires="wpg">
            <w:drawing>
              <wp:anchor distT="0" distB="0" distL="114300" distR="114300" simplePos="0" relativeHeight="251660288" behindDoc="0" locked="0" layoutInCell="1" allowOverlap="1">
                <wp:simplePos x="0" y="0"/>
                <wp:positionH relativeFrom="column">
                  <wp:posOffset>609600</wp:posOffset>
                </wp:positionH>
                <wp:positionV relativeFrom="paragraph">
                  <wp:posOffset>104775</wp:posOffset>
                </wp:positionV>
                <wp:extent cx="607060" cy="419100"/>
                <wp:effectExtent l="0" t="4445" r="0" b="0"/>
                <wp:wrapNone/>
                <wp:docPr id="12" name="组合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 cy="419100"/>
                          <a:chOff x="2633" y="8197"/>
                          <a:chExt cx="956" cy="660"/>
                        </a:xfrm>
                      </wpg:grpSpPr>
                      <wps:wsp>
                        <wps:cNvPr id="13" name="Rectangle 4"/>
                        <wps:cNvSpPr>
                          <a:spLocks noChangeArrowheads="1"/>
                        </wps:cNvSpPr>
                        <wps:spPr bwMode="auto">
                          <a:xfrm>
                            <a:off x="2633" y="8197"/>
                            <a:ext cx="956"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5"/>
                        <wps:cNvSpPr>
                          <a:spLocks noChangeArrowheads="1"/>
                        </wps:cNvSpPr>
                        <wps:spPr bwMode="auto">
                          <a:xfrm>
                            <a:off x="2633" y="8497"/>
                            <a:ext cx="5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778FDF" id="组合 12" o:spid="_x0000_s1026" style="position:absolute;left:0;text-align:left;margin-left:48pt;margin-top:8.25pt;width:47.8pt;height:33pt;z-index:251660288" coordorigin="2633,8197" coordsize="95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">
                <v:rect id="Rectangle 4" o:spid="_x0000_s1027" style="position:absolute;left:2633;top:8197;width:95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FUcIA&#10;AADbAAAADwAAAGRycy9kb3ducmV2LnhtbERPS2vCQBC+F/oflhG8NbtqDW2ajYggCNVDtdDrkJ08&#10;aHY2za4a/71bKPQ2H99z8tVoO3GhwbeONcwSBYK4dKblWsPnafv0AsIHZIOdY9JwIw+r4vEhx8y4&#10;K3/Q5RhqEUPYZ6ihCaHPpPRlQxZ94nriyFVusBgiHGppBrzGcNvJuVKptNhybGiwp01D5ffxbDVg&#10;+mx+DtVif3o/p/haj2q7/FJaTyfj+g1EoDH8i//cOxPnL+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gVRwgAAANsAAAAPAAAAAAAAAAAAAAAAAJgCAABkcnMvZG93&#10;bnJldi54bWxQSwUGAAAAAAQABAD1AAAAhwMAAAAA&#10;" stroked="f"/>
                <v:rect id="Rectangle 5" o:spid="_x0000_s1028" style="position:absolute;left:2633;top:8497;width:5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w:pict>
          </mc:Fallback>
        </mc:AlternateContent>
      </w:r>
      <w:r w:rsidRPr="00AF65B3">
        <w:rPr>
          <w:noProof/>
          <w:color w:val="000000"/>
          <w:lang w:val="en-US" w:eastAsia="zh-CN"/>
        </w:rPr>
        <w:drawing>
          <wp:anchor distT="0" distB="0" distL="114300" distR="114300" simplePos="0" relativeHeight="251659264" behindDoc="0" locked="0" layoutInCell="1" allowOverlap="1">
            <wp:simplePos x="0" y="0"/>
            <wp:positionH relativeFrom="column">
              <wp:posOffset>537210</wp:posOffset>
            </wp:positionH>
            <wp:positionV relativeFrom="paragraph">
              <wp:posOffset>33655</wp:posOffset>
            </wp:positionV>
            <wp:extent cx="3439160" cy="1753235"/>
            <wp:effectExtent l="0" t="0" r="0" b="0"/>
            <wp:wrapNone/>
            <wp:docPr id="11" name="图表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F556B7" w:rsidRPr="00AF65B3" w:rsidRDefault="00F556B7" w:rsidP="00F556B7">
      <w:pPr>
        <w:pStyle w:val="004"/>
        <w:rPr>
          <w:rFonts w:hint="eastAsia"/>
          <w:color w:val="000000"/>
        </w:rPr>
      </w:pPr>
    </w:p>
    <w:p w:rsidR="00F556B7" w:rsidRPr="00AF65B3" w:rsidRDefault="00F556B7" w:rsidP="00F556B7">
      <w:pPr>
        <w:pStyle w:val="004"/>
        <w:rPr>
          <w:rFonts w:hint="eastAsia"/>
          <w:color w:val="000000"/>
        </w:rPr>
      </w:pPr>
    </w:p>
    <w:p w:rsidR="00F556B7" w:rsidRPr="00AF65B3" w:rsidRDefault="00F556B7" w:rsidP="00F556B7">
      <w:pPr>
        <w:pStyle w:val="004"/>
        <w:rPr>
          <w:rFonts w:hint="eastAsia"/>
          <w:color w:val="000000"/>
        </w:rPr>
      </w:pPr>
    </w:p>
    <w:p w:rsidR="00F556B7" w:rsidRPr="00AF65B3" w:rsidRDefault="00F556B7" w:rsidP="00F556B7">
      <w:pPr>
        <w:pStyle w:val="004"/>
        <w:rPr>
          <w:rFonts w:hint="eastAsia"/>
          <w:color w:val="000000"/>
        </w:rPr>
      </w:pPr>
      <w:r>
        <w:rPr>
          <w:noProof/>
          <w:color w:val="000000"/>
        </w:rPr>
        <mc:AlternateContent>
          <mc:Choice Requires="wpg">
            <w:drawing>
              <wp:anchor distT="0" distB="0" distL="114300" distR="114300" simplePos="0" relativeHeight="251661312" behindDoc="0" locked="0" layoutInCell="1" allowOverlap="1">
                <wp:simplePos x="0" y="0"/>
                <wp:positionH relativeFrom="column">
                  <wp:posOffset>3425190</wp:posOffset>
                </wp:positionH>
                <wp:positionV relativeFrom="paragraph">
                  <wp:posOffset>97155</wp:posOffset>
                </wp:positionV>
                <wp:extent cx="486410" cy="419100"/>
                <wp:effectExtent l="1270" t="4445" r="0" b="0"/>
                <wp:wrapNone/>
                <wp:docPr id="8" name="组合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410" cy="419100"/>
                          <a:chOff x="7067" y="10057"/>
                          <a:chExt cx="766" cy="660"/>
                        </a:xfrm>
                      </wpg:grpSpPr>
                      <wps:wsp>
                        <wps:cNvPr id="9" name="Rectangle 7"/>
                        <wps:cNvSpPr>
                          <a:spLocks noChangeArrowheads="1"/>
                        </wps:cNvSpPr>
                        <wps:spPr bwMode="auto">
                          <a:xfrm>
                            <a:off x="7067" y="10057"/>
                            <a:ext cx="766"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8"/>
                        <wps:cNvSpPr>
                          <a:spLocks noChangeArrowheads="1"/>
                        </wps:cNvSpPr>
                        <wps:spPr bwMode="auto">
                          <a:xfrm>
                            <a:off x="7067" y="10357"/>
                            <a:ext cx="722"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104CE7" id="组合 8" o:spid="_x0000_s1026" style="position:absolute;left:0;text-align:left;margin-left:269.7pt;margin-top:7.65pt;width:38.3pt;height:33pt;z-index:251661312" coordorigin="7067,10057" coordsize="76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">
                <v:rect id="Rectangle 7" o:spid="_x0000_s1027" style="position:absolute;left:7067;top:10057;width:76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4d8IA&#10;AADaAAAADwAAAGRycy9kb3ducmV2LnhtbESPT4vCMBTE74LfITzBmyauu0WrUWRBENY9+Ae8Pppn&#10;W2xeahO1fnuzsOBxmJnfMPNlaytxp8aXjjWMhgoEceZMybmG42E9mIDwAdlg5Zg0PMnDctHtzDE1&#10;7sE7uu9DLiKEfYoaihDqVEqfFWTRD11NHL2zayyGKJtcmgYfEW4r+aFUIi2WHBcKrOm7oOyyv1kN&#10;mHya6+95vD383BKc5q1af52U1v1eu5qBCNSGd/i/vTEapvB3Jd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bh3wgAAANoAAAAPAAAAAAAAAAAAAAAAAJgCAABkcnMvZG93&#10;bnJldi54bWxQSwUGAAAAAAQABAD1AAAAhwMAAAAA&#10;" stroked="f"/>
                <v:rect id="Rectangle 8" o:spid="_x0000_s1028" style="position:absolute;left:7067;top:10357;width:72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group>
            </w:pict>
          </mc:Fallback>
        </mc:AlternateContent>
      </w:r>
    </w:p>
    <w:p w:rsidR="00F556B7" w:rsidRPr="00AF65B3" w:rsidRDefault="00F556B7" w:rsidP="00F556B7">
      <w:pPr>
        <w:pStyle w:val="004"/>
        <w:rPr>
          <w:rFonts w:hint="eastAsia"/>
          <w:color w:val="000000"/>
        </w:rPr>
      </w:pPr>
    </w:p>
    <w:p w:rsidR="00F556B7" w:rsidRPr="00AF65B3" w:rsidRDefault="00F556B7" w:rsidP="00F556B7">
      <w:pPr>
        <w:pStyle w:val="004"/>
        <w:rPr>
          <w:rFonts w:hint="eastAsia"/>
          <w:color w:val="000000"/>
        </w:rPr>
      </w:pPr>
    </w:p>
    <w:p w:rsidR="00F556B7" w:rsidRPr="00AF65B3" w:rsidRDefault="00F556B7" w:rsidP="00F556B7">
      <w:pPr>
        <w:pStyle w:val="004"/>
        <w:ind w:firstLineChars="550" w:firstLine="990"/>
        <w:rPr>
          <w:color w:val="000000"/>
        </w:rPr>
      </w:pPr>
      <w:r w:rsidRPr="00AF65B3">
        <w:rPr>
          <w:color w:val="000000"/>
        </w:rPr>
        <w:t>资料来源：中纤网</w:t>
      </w:r>
    </w:p>
    <w:p w:rsidR="00F556B7" w:rsidRPr="00AF65B3" w:rsidRDefault="00F556B7" w:rsidP="00F556B7">
      <w:pPr>
        <w:pStyle w:val="003"/>
        <w:spacing w:before="156" w:after="156"/>
        <w:rPr>
          <w:rFonts w:hint="eastAsia"/>
          <w:noProof/>
          <w:color w:val="000000"/>
        </w:rPr>
      </w:pPr>
      <w:r w:rsidRPr="00AF65B3">
        <w:rPr>
          <w:rFonts w:hint="eastAsia"/>
          <w:noProof/>
          <w:color w:val="000000"/>
        </w:rPr>
        <w:t>图</w:t>
      </w:r>
      <w:r w:rsidRPr="00AF65B3">
        <w:rPr>
          <w:rFonts w:hint="eastAsia"/>
          <w:noProof/>
          <w:color w:val="000000"/>
        </w:rPr>
        <w:t>6</w:t>
      </w:r>
      <w:r>
        <w:rPr>
          <w:noProof/>
          <w:color w:val="000000"/>
        </w:rPr>
        <w:t xml:space="preserve">  </w:t>
      </w:r>
      <w:r w:rsidRPr="00AF65B3">
        <w:rPr>
          <w:noProof/>
          <w:color w:val="000000"/>
        </w:rPr>
        <w:t>201</w:t>
      </w:r>
      <w:r w:rsidRPr="00AF65B3">
        <w:rPr>
          <w:rFonts w:hint="eastAsia"/>
          <w:noProof/>
          <w:color w:val="000000"/>
        </w:rPr>
        <w:t>6</w:t>
      </w:r>
      <w:r w:rsidRPr="00AF65B3">
        <w:rPr>
          <w:rFonts w:hint="eastAsia"/>
          <w:noProof/>
          <w:color w:val="000000"/>
        </w:rPr>
        <w:t>年全国聚酯瓶片内销消费类型分析</w:t>
      </w:r>
    </w:p>
    <w:p w:rsidR="00F556B7" w:rsidRPr="00AF65B3" w:rsidRDefault="00F556B7" w:rsidP="00F556B7">
      <w:pPr>
        <w:pStyle w:val="002"/>
        <w:rPr>
          <w:sz w:val="24"/>
          <w:szCs w:val="24"/>
        </w:rPr>
      </w:pPr>
      <w:r w:rsidRPr="00AF65B3">
        <w:rPr>
          <w:rFonts w:hint="eastAsia"/>
          <w:noProof/>
        </w:rPr>
        <w:t>从区域消费能力来看（图</w:t>
      </w:r>
      <w:r w:rsidRPr="00AF65B3">
        <w:rPr>
          <w:rFonts w:hint="eastAsia"/>
          <w:noProof/>
        </w:rPr>
        <w:t>7</w:t>
      </w:r>
      <w:r w:rsidRPr="00AF65B3">
        <w:rPr>
          <w:rFonts w:hint="eastAsia"/>
          <w:noProof/>
        </w:rPr>
        <w:t>），</w:t>
      </w:r>
      <w:r w:rsidRPr="00AF65B3">
        <w:t>2016</w:t>
      </w:r>
      <w:r w:rsidRPr="00AF65B3">
        <w:rPr>
          <w:rFonts w:hint="eastAsia"/>
        </w:rPr>
        <w:t>年全年华东地区内需消费量预估为</w:t>
      </w:r>
      <w:r w:rsidRPr="00AF65B3">
        <w:rPr>
          <w:rFonts w:hint="eastAsia"/>
        </w:rPr>
        <w:t>139</w:t>
      </w:r>
      <w:r w:rsidRPr="00AF65B3">
        <w:rPr>
          <w:rFonts w:hint="eastAsia"/>
        </w:rPr>
        <w:t>万吨，占全国消费量的</w:t>
      </w:r>
      <w:r w:rsidRPr="00AF65B3">
        <w:rPr>
          <w:rFonts w:hint="eastAsia"/>
        </w:rPr>
        <w:t>38</w:t>
      </w:r>
      <w:r w:rsidRPr="00AF65B3">
        <w:t>%</w:t>
      </w:r>
      <w:r w:rsidRPr="00AF65B3">
        <w:rPr>
          <w:rFonts w:hint="eastAsia"/>
        </w:rPr>
        <w:t>左右；华南地区内需消费量预计为</w:t>
      </w:r>
      <w:r w:rsidRPr="00AF65B3">
        <w:t>1</w:t>
      </w:r>
      <w:r w:rsidRPr="00AF65B3">
        <w:rPr>
          <w:rFonts w:hint="eastAsia"/>
        </w:rPr>
        <w:t>36</w:t>
      </w:r>
      <w:r w:rsidRPr="00AF65B3">
        <w:rPr>
          <w:rFonts w:hint="eastAsia"/>
        </w:rPr>
        <w:t>万吨，占全国消费量的</w:t>
      </w:r>
      <w:r w:rsidRPr="00AF65B3">
        <w:t>3</w:t>
      </w:r>
      <w:r w:rsidRPr="00AF65B3">
        <w:rPr>
          <w:rFonts w:hint="eastAsia"/>
        </w:rPr>
        <w:t>7</w:t>
      </w:r>
      <w:r w:rsidRPr="00AF65B3">
        <w:t>%</w:t>
      </w:r>
      <w:r w:rsidRPr="00AF65B3">
        <w:rPr>
          <w:rFonts w:hint="eastAsia"/>
        </w:rPr>
        <w:t>左右；华北地区内需消费量预计为</w:t>
      </w:r>
      <w:r w:rsidRPr="00AF65B3">
        <w:rPr>
          <w:rFonts w:hint="eastAsia"/>
        </w:rPr>
        <w:t>44</w:t>
      </w:r>
      <w:r w:rsidRPr="00AF65B3">
        <w:rPr>
          <w:rFonts w:hint="eastAsia"/>
        </w:rPr>
        <w:t>万吨，占全国消费量的</w:t>
      </w:r>
      <w:r w:rsidRPr="00AF65B3">
        <w:t>1</w:t>
      </w:r>
      <w:r w:rsidRPr="00AF65B3">
        <w:rPr>
          <w:rFonts w:hint="eastAsia"/>
        </w:rPr>
        <w:t>2</w:t>
      </w:r>
      <w:r w:rsidRPr="00AF65B3">
        <w:t>%</w:t>
      </w:r>
      <w:r w:rsidRPr="00AF65B3">
        <w:rPr>
          <w:rFonts w:hint="eastAsia"/>
        </w:rPr>
        <w:t>左右；华中</w:t>
      </w:r>
      <w:r w:rsidRPr="00AF65B3">
        <w:t>/</w:t>
      </w:r>
      <w:r w:rsidRPr="00AF65B3">
        <w:rPr>
          <w:rFonts w:hint="eastAsia"/>
        </w:rPr>
        <w:t>华西地区内需消费量约为</w:t>
      </w:r>
      <w:r w:rsidRPr="00AF65B3">
        <w:rPr>
          <w:rFonts w:hint="eastAsia"/>
        </w:rPr>
        <w:t>48</w:t>
      </w:r>
      <w:r w:rsidRPr="00AF65B3">
        <w:rPr>
          <w:rFonts w:hint="eastAsia"/>
        </w:rPr>
        <w:t>万吨，占全国消费量的</w:t>
      </w:r>
      <w:r w:rsidRPr="00AF65B3">
        <w:t>1</w:t>
      </w:r>
      <w:r w:rsidRPr="00AF65B3">
        <w:rPr>
          <w:rFonts w:hint="eastAsia"/>
        </w:rPr>
        <w:t>3</w:t>
      </w:r>
      <w:r w:rsidRPr="00AF65B3">
        <w:t>%</w:t>
      </w:r>
      <w:r w:rsidRPr="00AF65B3">
        <w:rPr>
          <w:rFonts w:hint="eastAsia"/>
        </w:rPr>
        <w:t>左右。整体分布量较</w:t>
      </w:r>
      <w:r w:rsidRPr="00AF65B3">
        <w:rPr>
          <w:rFonts w:hint="eastAsia"/>
        </w:rPr>
        <w:t>2015</w:t>
      </w:r>
      <w:r w:rsidRPr="00AF65B3">
        <w:rPr>
          <w:rFonts w:hint="eastAsia"/>
        </w:rPr>
        <w:t>年稍有改变，华东地区仍以</w:t>
      </w:r>
      <w:r w:rsidRPr="00AF65B3">
        <w:rPr>
          <w:rFonts w:hint="eastAsia"/>
        </w:rPr>
        <w:t>38%</w:t>
      </w:r>
      <w:r w:rsidRPr="00AF65B3">
        <w:rPr>
          <w:rFonts w:hint="eastAsia"/>
        </w:rPr>
        <w:t>左右市场占有率位居高位，而华南紧随其后，华西、华中地区需求比例出现一定程度上涨，而华北地区继续稳步发展。</w:t>
      </w:r>
      <w:r w:rsidRPr="00AF65B3">
        <w:rPr>
          <w:rFonts w:hint="eastAsia"/>
        </w:rPr>
        <w:t>2016</w:t>
      </w:r>
      <w:r w:rsidRPr="00AF65B3">
        <w:rPr>
          <w:rFonts w:hint="eastAsia"/>
        </w:rPr>
        <w:t>年华南</w:t>
      </w:r>
      <w:r w:rsidRPr="00AF65B3">
        <w:t>地区</w:t>
      </w:r>
      <w:r w:rsidRPr="00AF65B3">
        <w:rPr>
          <w:rFonts w:hint="eastAsia"/>
        </w:rPr>
        <w:t>新投</w:t>
      </w:r>
      <w:r w:rsidRPr="00AF65B3">
        <w:t>一套</w:t>
      </w:r>
      <w:r w:rsidRPr="00AF65B3">
        <w:rPr>
          <w:rFonts w:hint="eastAsia"/>
        </w:rPr>
        <w:t>30</w:t>
      </w:r>
      <w:r w:rsidRPr="00AF65B3">
        <w:rPr>
          <w:rFonts w:hint="eastAsia"/>
        </w:rPr>
        <w:t>万吨</w:t>
      </w:r>
      <w:r w:rsidRPr="00AF65B3">
        <w:t>装置，使得其产能占有率再度提升，</w:t>
      </w:r>
      <w:r w:rsidRPr="00AF65B3">
        <w:rPr>
          <w:rFonts w:hint="eastAsia"/>
        </w:rPr>
        <w:t>目前华东华南地区的产能已经相当可观，故而后期装置投产方面相对谨慎，但作为运作较为成熟的区域，后期可能性比较高的几套装置仍选择在此地投产。至于中西北部地区，虽仍有大量装置计划上马，但短期内多数仍处于观望状态。因此后期产能向中、西部地区扩张仍需较长的</w:t>
      </w:r>
      <w:r w:rsidRPr="00AF65B3">
        <w:t>发展</w:t>
      </w:r>
      <w:r w:rsidRPr="00AF65B3">
        <w:rPr>
          <w:rFonts w:hint="eastAsia"/>
        </w:rPr>
        <w:t>时间。</w:t>
      </w:r>
    </w:p>
    <w:p w:rsidR="00F556B7" w:rsidRPr="00AF65B3" w:rsidRDefault="00F556B7" w:rsidP="00F556B7">
      <w:pPr>
        <w:pStyle w:val="004"/>
        <w:jc w:val="center"/>
        <w:rPr>
          <w:rFonts w:hint="eastAsia"/>
          <w:color w:val="000000"/>
        </w:rPr>
      </w:pPr>
      <w:r w:rsidRPr="00AC45F4">
        <w:rPr>
          <w:noProof/>
          <w:color w:val="000000"/>
        </w:rPr>
        <w:drawing>
          <wp:inline distT="0" distB="0" distL="0" distR="0">
            <wp:extent cx="3634740" cy="1722120"/>
            <wp:effectExtent l="0" t="0" r="3810" b="0"/>
            <wp:docPr id="2" name="图片 2" descr="15-2016年全国聚酯瓶片内销消费类型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5-2016年全国聚酯瓶片内销消费类型分析"/>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34740" cy="1722120"/>
                    </a:xfrm>
                    <a:prstGeom prst="rect">
                      <a:avLst/>
                    </a:prstGeom>
                    <a:noFill/>
                    <a:ln>
                      <a:noFill/>
                    </a:ln>
                  </pic:spPr>
                </pic:pic>
              </a:graphicData>
            </a:graphic>
          </wp:inline>
        </w:drawing>
      </w:r>
    </w:p>
    <w:p w:rsidR="00F556B7" w:rsidRPr="00AF65B3" w:rsidRDefault="00F556B7" w:rsidP="00F556B7">
      <w:pPr>
        <w:pStyle w:val="004"/>
        <w:ind w:firstLineChars="500" w:firstLine="900"/>
        <w:rPr>
          <w:color w:val="000000"/>
        </w:rPr>
      </w:pPr>
      <w:r w:rsidRPr="00AF65B3">
        <w:rPr>
          <w:color w:val="000000"/>
        </w:rPr>
        <w:t>资料来源：中纤网</w:t>
      </w:r>
    </w:p>
    <w:p w:rsidR="00F556B7" w:rsidRPr="00AF65B3" w:rsidRDefault="00F556B7" w:rsidP="00F556B7">
      <w:pPr>
        <w:pStyle w:val="003"/>
        <w:spacing w:before="156" w:after="156"/>
        <w:rPr>
          <w:rFonts w:hint="eastAsia"/>
          <w:noProof/>
          <w:color w:val="000000"/>
        </w:rPr>
      </w:pPr>
      <w:r w:rsidRPr="00AF65B3">
        <w:rPr>
          <w:rFonts w:hint="eastAsia"/>
          <w:noProof/>
          <w:color w:val="000000"/>
        </w:rPr>
        <w:t>图</w:t>
      </w:r>
      <w:r w:rsidRPr="00AF65B3">
        <w:rPr>
          <w:rFonts w:hint="eastAsia"/>
          <w:noProof/>
          <w:color w:val="000000"/>
        </w:rPr>
        <w:t>7</w:t>
      </w:r>
      <w:r>
        <w:rPr>
          <w:noProof/>
          <w:color w:val="000000"/>
        </w:rPr>
        <w:t xml:space="preserve">  </w:t>
      </w:r>
      <w:r w:rsidRPr="00AF65B3">
        <w:rPr>
          <w:noProof/>
          <w:color w:val="000000"/>
        </w:rPr>
        <w:t>201</w:t>
      </w:r>
      <w:r w:rsidRPr="00AF65B3">
        <w:rPr>
          <w:rFonts w:hint="eastAsia"/>
          <w:noProof/>
          <w:color w:val="000000"/>
        </w:rPr>
        <w:t>6</w:t>
      </w:r>
      <w:r w:rsidRPr="00AF65B3">
        <w:rPr>
          <w:rFonts w:hint="eastAsia"/>
          <w:noProof/>
          <w:color w:val="000000"/>
        </w:rPr>
        <w:t>年全国聚酯瓶片消费区域性分布图</w:t>
      </w:r>
    </w:p>
    <w:p w:rsidR="00F556B7" w:rsidRPr="00AF65B3" w:rsidRDefault="00F556B7" w:rsidP="00F556B7">
      <w:pPr>
        <w:pStyle w:val="002"/>
        <w:rPr>
          <w:rFonts w:hint="eastAsia"/>
          <w:noProof/>
        </w:rPr>
      </w:pPr>
      <w:r w:rsidRPr="00AF65B3">
        <w:rPr>
          <w:rFonts w:hint="eastAsia"/>
        </w:rPr>
        <w:t>目前</w:t>
      </w:r>
      <w:r w:rsidRPr="00AF65B3">
        <w:t>饮料产量</w:t>
      </w:r>
      <w:r w:rsidRPr="00AF65B3">
        <w:rPr>
          <w:rFonts w:hint="eastAsia"/>
        </w:rPr>
        <w:t>基数极大，数</w:t>
      </w:r>
      <w:r w:rsidRPr="00AF65B3">
        <w:t>量上</w:t>
      </w:r>
      <w:r w:rsidRPr="00AF65B3">
        <w:rPr>
          <w:rFonts w:hint="eastAsia"/>
        </w:rPr>
        <w:t>的</w:t>
      </w:r>
      <w:r w:rsidRPr="00AF65B3">
        <w:t>发展</w:t>
      </w:r>
      <w:r w:rsidRPr="00AF65B3">
        <w:rPr>
          <w:rFonts w:hint="eastAsia"/>
        </w:rPr>
        <w:t>已经</w:t>
      </w:r>
      <w:r w:rsidRPr="00AF65B3">
        <w:t>进入瓶颈期，</w:t>
      </w:r>
      <w:r w:rsidRPr="00AF65B3">
        <w:rPr>
          <w:rFonts w:hint="eastAsia"/>
        </w:rPr>
        <w:t>再</w:t>
      </w:r>
      <w:r w:rsidRPr="00AF65B3">
        <w:t>出现</w:t>
      </w:r>
      <w:r w:rsidRPr="00AF65B3">
        <w:rPr>
          <w:rFonts w:hint="eastAsia"/>
        </w:rPr>
        <w:t>大幅</w:t>
      </w:r>
      <w:r w:rsidRPr="00AF65B3">
        <w:t>增长可能性极小，</w:t>
      </w:r>
      <w:r w:rsidRPr="00AF65B3">
        <w:rPr>
          <w:rFonts w:hint="eastAsia"/>
        </w:rPr>
        <w:t>反而</w:t>
      </w:r>
      <w:r w:rsidRPr="00AF65B3">
        <w:t>开始往</w:t>
      </w:r>
      <w:r w:rsidRPr="00AF65B3">
        <w:rPr>
          <w:rFonts w:hint="eastAsia"/>
        </w:rPr>
        <w:t>多样化</w:t>
      </w:r>
      <w:r w:rsidRPr="00AF65B3">
        <w:t>等方面拓宽</w:t>
      </w:r>
      <w:r w:rsidRPr="00AF65B3">
        <w:rPr>
          <w:rFonts w:hint="eastAsia"/>
        </w:rPr>
        <w:t>产业</w:t>
      </w:r>
      <w:r w:rsidRPr="00AF65B3">
        <w:t>领域</w:t>
      </w:r>
      <w:r w:rsidRPr="00AF65B3">
        <w:rPr>
          <w:rFonts w:hint="eastAsia"/>
        </w:rPr>
        <w:t>，</w:t>
      </w:r>
      <w:r w:rsidRPr="00AF65B3">
        <w:t>市场结构以及消费方式开始出现改变。</w:t>
      </w:r>
      <w:r w:rsidRPr="00AF65B3">
        <w:rPr>
          <w:rFonts w:hint="eastAsia"/>
        </w:rPr>
        <w:t>因此</w:t>
      </w:r>
      <w:r w:rsidRPr="00AF65B3">
        <w:rPr>
          <w:rFonts w:hint="eastAsia"/>
        </w:rPr>
        <w:t>2016</w:t>
      </w:r>
      <w:r w:rsidRPr="00AF65B3">
        <w:rPr>
          <w:rFonts w:hint="eastAsia"/>
        </w:rPr>
        <w:t>年饮料行业继续处于低增长状态，</w:t>
      </w:r>
      <w:r w:rsidRPr="00AF65B3">
        <w:rPr>
          <w:rFonts w:hint="eastAsia"/>
        </w:rPr>
        <w:t>1</w:t>
      </w:r>
      <w:r w:rsidRPr="00AF65B3">
        <w:rPr>
          <w:rFonts w:eastAsia="黑体"/>
          <w:bCs/>
          <w:sz w:val="18"/>
        </w:rPr>
        <w:t>~</w:t>
      </w:r>
      <w:r w:rsidRPr="00AF65B3">
        <w:rPr>
          <w:rFonts w:hint="eastAsia"/>
        </w:rPr>
        <w:t>11</w:t>
      </w:r>
      <w:r w:rsidRPr="00AF65B3">
        <w:rPr>
          <w:rFonts w:hint="eastAsia"/>
        </w:rPr>
        <w:t>月全国软饮料产量</w:t>
      </w:r>
      <w:r w:rsidRPr="00AF65B3">
        <w:rPr>
          <w:rFonts w:hint="eastAsia"/>
        </w:rPr>
        <w:t>1</w:t>
      </w:r>
      <w:r w:rsidRPr="00AF65B3">
        <w:t>.</w:t>
      </w:r>
      <w:r w:rsidRPr="00AF65B3">
        <w:rPr>
          <w:rFonts w:hint="eastAsia"/>
        </w:rPr>
        <w:t>6</w:t>
      </w:r>
      <w:r w:rsidRPr="00AF65B3">
        <w:t>9</w:t>
      </w:r>
      <w:r w:rsidRPr="00AF65B3">
        <w:rPr>
          <w:rFonts w:hint="eastAsia"/>
        </w:rPr>
        <w:t>亿吨，同比增长</w:t>
      </w:r>
      <w:r w:rsidRPr="00AF65B3">
        <w:rPr>
          <w:rFonts w:hint="eastAsia"/>
        </w:rPr>
        <w:t>4.0</w:t>
      </w:r>
      <w:r>
        <w:rPr>
          <w:rFonts w:hint="eastAsia"/>
        </w:rPr>
        <w:t xml:space="preserve"> </w:t>
      </w:r>
      <w:r w:rsidRPr="00AF65B3">
        <w:rPr>
          <w:rFonts w:hint="eastAsia"/>
        </w:rPr>
        <w:t>%</w:t>
      </w:r>
      <w:r w:rsidRPr="00AF65B3">
        <w:rPr>
          <w:rFonts w:hint="eastAsia"/>
        </w:rPr>
        <w:t>。另外，随着</w:t>
      </w:r>
      <w:r w:rsidRPr="00AF65B3">
        <w:t>国内</w:t>
      </w:r>
      <w:r w:rsidRPr="00AF65B3">
        <w:rPr>
          <w:rFonts w:hint="eastAsia"/>
        </w:rPr>
        <w:t>大力</w:t>
      </w:r>
      <w:r w:rsidRPr="00AF65B3">
        <w:t>发展中西部地区的</w:t>
      </w:r>
      <w:r w:rsidRPr="00AF65B3">
        <w:rPr>
          <w:rFonts w:hint="eastAsia"/>
        </w:rPr>
        <w:t>大方向指引</w:t>
      </w:r>
      <w:r w:rsidRPr="00AF65B3">
        <w:t>，</w:t>
      </w:r>
      <w:r w:rsidRPr="00AF65B3">
        <w:rPr>
          <w:rFonts w:hint="eastAsia"/>
        </w:rPr>
        <w:t>近两年返乡建设</w:t>
      </w:r>
      <w:r w:rsidRPr="00AF65B3">
        <w:t>的</w:t>
      </w:r>
      <w:r w:rsidRPr="00AF65B3">
        <w:rPr>
          <w:rFonts w:hint="eastAsia"/>
        </w:rPr>
        <w:t>人流增多</w:t>
      </w:r>
      <w:r w:rsidRPr="00AF65B3">
        <w:t>，</w:t>
      </w:r>
      <w:r w:rsidRPr="00AF65B3">
        <w:rPr>
          <w:rFonts w:hint="eastAsia"/>
        </w:rPr>
        <w:t>软饮料</w:t>
      </w:r>
      <w:r w:rsidRPr="00AF65B3">
        <w:t>的消费区域也随之演变</w:t>
      </w:r>
      <w:r w:rsidRPr="00AF65B3">
        <w:rPr>
          <w:rFonts w:hint="eastAsia"/>
        </w:rPr>
        <w:t>，</w:t>
      </w:r>
      <w:r w:rsidRPr="00AF65B3">
        <w:t>逐渐向华中</w:t>
      </w:r>
      <w:r w:rsidRPr="00AF65B3">
        <w:rPr>
          <w:rFonts w:hint="eastAsia"/>
        </w:rPr>
        <w:t>、</w:t>
      </w:r>
      <w:r w:rsidRPr="00AF65B3">
        <w:t>华南地区</w:t>
      </w:r>
      <w:r w:rsidRPr="00AF65B3">
        <w:rPr>
          <w:rFonts w:hint="eastAsia"/>
        </w:rPr>
        <w:t>转移</w:t>
      </w:r>
      <w:r w:rsidRPr="00AF65B3">
        <w:t>。而</w:t>
      </w:r>
      <w:r w:rsidRPr="00AF65B3">
        <w:rPr>
          <w:rFonts w:hint="eastAsia"/>
        </w:rPr>
        <w:t>华东</w:t>
      </w:r>
      <w:r w:rsidRPr="00AF65B3">
        <w:t>、华南</w:t>
      </w:r>
      <w:r w:rsidRPr="00AF65B3">
        <w:rPr>
          <w:rFonts w:hint="eastAsia"/>
        </w:rPr>
        <w:t>、东北</w:t>
      </w:r>
      <w:r w:rsidRPr="00AF65B3">
        <w:t>等地区目前软饮料的需求已经接近饱和，从而开始进入</w:t>
      </w:r>
      <w:r w:rsidRPr="00AF65B3">
        <w:rPr>
          <w:rFonts w:hint="eastAsia"/>
        </w:rPr>
        <w:t>需求</w:t>
      </w:r>
      <w:r w:rsidRPr="00AF65B3">
        <w:t>结构演变的新阶段，故而</w:t>
      </w:r>
      <w:r w:rsidRPr="00AF65B3">
        <w:rPr>
          <w:rFonts w:hint="eastAsia"/>
        </w:rPr>
        <w:t>数量</w:t>
      </w:r>
      <w:r w:rsidRPr="00AF65B3">
        <w:t>占比方面</w:t>
      </w:r>
      <w:r w:rsidRPr="00AF65B3">
        <w:rPr>
          <w:rFonts w:hint="eastAsia"/>
        </w:rPr>
        <w:t>已经开始趋稳</w:t>
      </w:r>
      <w:r w:rsidRPr="00AF65B3">
        <w:rPr>
          <w:rFonts w:hint="eastAsia"/>
        </w:rPr>
        <w:lastRenderedPageBreak/>
        <w:t>或</w:t>
      </w:r>
      <w:r w:rsidRPr="00AF65B3">
        <w:t>稍有走弱</w:t>
      </w:r>
      <w:r w:rsidRPr="00AF65B3">
        <w:rPr>
          <w:rFonts w:hint="eastAsia"/>
          <w:noProof/>
        </w:rPr>
        <w:t>（表</w:t>
      </w:r>
      <w:r w:rsidRPr="00AF65B3">
        <w:rPr>
          <w:rFonts w:hint="eastAsia"/>
          <w:noProof/>
        </w:rPr>
        <w:t>10</w:t>
      </w:r>
      <w:r w:rsidRPr="00AF65B3">
        <w:rPr>
          <w:rFonts w:hint="eastAsia"/>
          <w:noProof/>
        </w:rPr>
        <w:t>）。</w:t>
      </w:r>
    </w:p>
    <w:p w:rsidR="00F556B7" w:rsidRPr="00AF65B3" w:rsidRDefault="00F556B7" w:rsidP="00F556B7">
      <w:pPr>
        <w:pStyle w:val="002"/>
        <w:rPr>
          <w:rFonts w:hint="eastAsia"/>
        </w:rPr>
      </w:pPr>
      <w:r w:rsidRPr="00AF65B3">
        <w:rPr>
          <w:rFonts w:hint="eastAsia"/>
        </w:rPr>
        <w:t>现阶段，</w:t>
      </w:r>
      <w:r w:rsidRPr="00AF65B3">
        <w:t>在</w:t>
      </w:r>
      <w:r w:rsidRPr="00AF65B3">
        <w:rPr>
          <w:rFonts w:hint="eastAsia"/>
        </w:rPr>
        <w:t>国家</w:t>
      </w:r>
      <w:r w:rsidRPr="00AF65B3">
        <w:t>鼓励发展低热量饮料、健康营养饮料、冷藏果汁饮料、活菌性含乳饮料</w:t>
      </w:r>
      <w:r w:rsidRPr="00AF65B3">
        <w:rPr>
          <w:rFonts w:hint="eastAsia"/>
        </w:rPr>
        <w:t>等</w:t>
      </w:r>
      <w:r w:rsidRPr="00AF65B3">
        <w:t>，支持优势品牌企业跨地区兼并重组、技术改造和创新能力建设</w:t>
      </w:r>
      <w:r w:rsidRPr="00AF65B3">
        <w:rPr>
          <w:rFonts w:hint="eastAsia"/>
        </w:rPr>
        <w:t>、</w:t>
      </w:r>
      <w:r w:rsidRPr="00AF65B3">
        <w:t>优化产业布局等政策引导下，中国饮料行业产品结构将更趋合理。</w:t>
      </w:r>
    </w:p>
    <w:p w:rsidR="00F556B7" w:rsidRPr="00AF65B3" w:rsidRDefault="00F556B7" w:rsidP="00F556B7">
      <w:pPr>
        <w:widowControl w:val="0"/>
        <w:adjustRightInd w:val="0"/>
        <w:snapToGrid w:val="0"/>
        <w:spacing w:beforeLines="50" w:before="156" w:afterLines="50" w:after="156" w:line="354" w:lineRule="exact"/>
        <w:ind w:firstLine="0"/>
        <w:jc w:val="center"/>
        <w:rPr>
          <w:rFonts w:ascii="Times New Roman" w:eastAsia="黑体" w:hAnsi="Times New Roman"/>
          <w:bCs/>
          <w:color w:val="000000"/>
          <w:kern w:val="2"/>
          <w:sz w:val="18"/>
          <w:szCs w:val="21"/>
        </w:rPr>
      </w:pPr>
      <w:r w:rsidRPr="00AF65B3">
        <w:rPr>
          <w:rFonts w:ascii="Times New Roman" w:eastAsia="黑体" w:hAnsi="Times New Roman" w:hint="eastAsia"/>
          <w:bCs/>
          <w:color w:val="000000"/>
          <w:kern w:val="2"/>
          <w:sz w:val="18"/>
          <w:szCs w:val="21"/>
        </w:rPr>
        <w:t>表</w:t>
      </w:r>
      <w:r w:rsidRPr="00AF65B3">
        <w:rPr>
          <w:rFonts w:ascii="Times New Roman" w:eastAsia="黑体" w:hAnsi="Times New Roman" w:hint="eastAsia"/>
          <w:bCs/>
          <w:color w:val="000000"/>
          <w:kern w:val="2"/>
          <w:sz w:val="18"/>
          <w:szCs w:val="21"/>
        </w:rPr>
        <w:t>10</w:t>
      </w:r>
      <w:r>
        <w:rPr>
          <w:rFonts w:ascii="Times New Roman" w:eastAsia="黑体" w:hAnsi="Times New Roman"/>
          <w:bCs/>
          <w:color w:val="000000"/>
          <w:kern w:val="2"/>
          <w:sz w:val="18"/>
          <w:szCs w:val="21"/>
        </w:rPr>
        <w:t xml:space="preserve">  </w:t>
      </w:r>
      <w:r w:rsidRPr="00AF65B3">
        <w:rPr>
          <w:rFonts w:ascii="Times New Roman" w:eastAsia="黑体" w:hAnsi="Times New Roman" w:hint="eastAsia"/>
          <w:bCs/>
          <w:color w:val="000000"/>
          <w:kern w:val="2"/>
          <w:sz w:val="18"/>
          <w:szCs w:val="21"/>
        </w:rPr>
        <w:t>国内部分饮料厂家全年预计累计聚酯瓶片需求量</w:t>
      </w:r>
    </w:p>
    <w:tbl>
      <w:tblPr>
        <w:tblW w:w="7088" w:type="dxa"/>
        <w:jc w:val="center"/>
        <w:tblBorders>
          <w:top w:val="single" w:sz="8" w:space="0" w:color="auto"/>
          <w:bottom w:val="single" w:sz="8" w:space="0" w:color="auto"/>
          <w:insideH w:val="single" w:sz="4" w:space="0" w:color="auto"/>
          <w:insideV w:val="single" w:sz="4" w:space="0" w:color="auto"/>
        </w:tblBorders>
        <w:tblLayout w:type="fixed"/>
        <w:tblLook w:val="01E0" w:firstRow="1" w:lastRow="1" w:firstColumn="1" w:lastColumn="1" w:noHBand="0" w:noVBand="0"/>
      </w:tblPr>
      <w:tblGrid>
        <w:gridCol w:w="2370"/>
        <w:gridCol w:w="2333"/>
        <w:gridCol w:w="2385"/>
      </w:tblGrid>
      <w:tr w:rsidR="00F556B7" w:rsidRPr="00AF65B3" w:rsidTr="00C10522">
        <w:trPr>
          <w:trHeight w:val="340"/>
          <w:tblHeader/>
          <w:jc w:val="center"/>
        </w:trPr>
        <w:tc>
          <w:tcPr>
            <w:tcW w:w="2370" w:type="dxa"/>
            <w:vAlign w:val="center"/>
          </w:tcPr>
          <w:p w:rsidR="00F556B7" w:rsidRPr="00AF65B3" w:rsidRDefault="00F556B7"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厂家名称</w:t>
            </w:r>
          </w:p>
        </w:tc>
        <w:tc>
          <w:tcPr>
            <w:tcW w:w="2333" w:type="dxa"/>
            <w:vAlign w:val="center"/>
          </w:tcPr>
          <w:p w:rsidR="00F556B7" w:rsidRPr="00AF65B3" w:rsidRDefault="00F556B7"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属性</w:t>
            </w:r>
          </w:p>
        </w:tc>
        <w:tc>
          <w:tcPr>
            <w:tcW w:w="2385" w:type="dxa"/>
            <w:vAlign w:val="center"/>
          </w:tcPr>
          <w:p w:rsidR="00F556B7" w:rsidRPr="00AF65B3" w:rsidRDefault="00F556B7"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需求量（万吨）</w:t>
            </w:r>
          </w:p>
        </w:tc>
      </w:tr>
      <w:tr w:rsidR="00F556B7" w:rsidRPr="00AF65B3" w:rsidTr="00C10522">
        <w:trPr>
          <w:trHeight w:val="340"/>
          <w:jc w:val="center"/>
        </w:trPr>
        <w:tc>
          <w:tcPr>
            <w:tcW w:w="2370" w:type="dxa"/>
            <w:vAlign w:val="center"/>
          </w:tcPr>
          <w:p w:rsidR="00F556B7" w:rsidRPr="00AF65B3" w:rsidRDefault="00F556B7"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可口可乐</w:t>
            </w:r>
          </w:p>
        </w:tc>
        <w:tc>
          <w:tcPr>
            <w:tcW w:w="2333" w:type="dxa"/>
            <w:vAlign w:val="center"/>
          </w:tcPr>
          <w:p w:rsidR="00F556B7" w:rsidRPr="00AF65B3" w:rsidRDefault="00F556B7"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饮料厂</w:t>
            </w:r>
          </w:p>
        </w:tc>
        <w:tc>
          <w:tcPr>
            <w:tcW w:w="2385" w:type="dxa"/>
            <w:vAlign w:val="center"/>
          </w:tcPr>
          <w:p w:rsidR="00F556B7" w:rsidRPr="00AF65B3" w:rsidRDefault="00F556B7"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55</w:t>
            </w:r>
            <w:r w:rsidRPr="00AF65B3">
              <w:rPr>
                <w:rFonts w:ascii="Times New Roman" w:eastAsia="黑体" w:hAnsi="Times New Roman"/>
                <w:bCs/>
                <w:color w:val="000000"/>
                <w:kern w:val="2"/>
                <w:sz w:val="18"/>
                <w:szCs w:val="21"/>
              </w:rPr>
              <w:t>~</w:t>
            </w:r>
            <w:r w:rsidRPr="00AF65B3">
              <w:rPr>
                <w:rFonts w:ascii="Times New Roman" w:hAnsi="Times New Roman"/>
                <w:color w:val="000000"/>
                <w:sz w:val="18"/>
                <w:szCs w:val="18"/>
              </w:rPr>
              <w:t>58</w:t>
            </w:r>
          </w:p>
        </w:tc>
      </w:tr>
      <w:tr w:rsidR="00F556B7" w:rsidRPr="00AF65B3" w:rsidTr="00C10522">
        <w:trPr>
          <w:trHeight w:val="340"/>
          <w:jc w:val="center"/>
        </w:trPr>
        <w:tc>
          <w:tcPr>
            <w:tcW w:w="2370" w:type="dxa"/>
            <w:vAlign w:val="center"/>
          </w:tcPr>
          <w:p w:rsidR="00F556B7" w:rsidRPr="00AF65B3" w:rsidRDefault="00F556B7"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珠海中富</w:t>
            </w:r>
          </w:p>
        </w:tc>
        <w:tc>
          <w:tcPr>
            <w:tcW w:w="2333" w:type="dxa"/>
            <w:vAlign w:val="center"/>
          </w:tcPr>
          <w:p w:rsidR="00F556B7" w:rsidRPr="00AF65B3" w:rsidRDefault="00F556B7"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吹瓶厂</w:t>
            </w:r>
          </w:p>
        </w:tc>
        <w:tc>
          <w:tcPr>
            <w:tcW w:w="2385" w:type="dxa"/>
            <w:vAlign w:val="center"/>
          </w:tcPr>
          <w:p w:rsidR="00F556B7" w:rsidRPr="00AF65B3" w:rsidRDefault="00F556B7"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10</w:t>
            </w:r>
            <w:r w:rsidRPr="00AF65B3">
              <w:rPr>
                <w:rFonts w:ascii="Times New Roman" w:eastAsia="黑体" w:hAnsi="Times New Roman"/>
                <w:bCs/>
                <w:color w:val="000000"/>
                <w:kern w:val="2"/>
                <w:sz w:val="18"/>
                <w:szCs w:val="21"/>
              </w:rPr>
              <w:t>~</w:t>
            </w:r>
            <w:r w:rsidRPr="00AF65B3">
              <w:rPr>
                <w:rFonts w:ascii="Times New Roman" w:hAnsi="Times New Roman"/>
                <w:color w:val="000000"/>
                <w:sz w:val="18"/>
                <w:szCs w:val="18"/>
              </w:rPr>
              <w:t>12</w:t>
            </w:r>
          </w:p>
        </w:tc>
      </w:tr>
      <w:tr w:rsidR="00F556B7" w:rsidRPr="00AF65B3" w:rsidTr="00C10522">
        <w:trPr>
          <w:trHeight w:val="340"/>
          <w:jc w:val="center"/>
        </w:trPr>
        <w:tc>
          <w:tcPr>
            <w:tcW w:w="2370" w:type="dxa"/>
            <w:vAlign w:val="center"/>
          </w:tcPr>
          <w:p w:rsidR="00F556B7" w:rsidRPr="00AF65B3" w:rsidRDefault="00F556B7"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紫江企业</w:t>
            </w:r>
          </w:p>
        </w:tc>
        <w:tc>
          <w:tcPr>
            <w:tcW w:w="2333" w:type="dxa"/>
            <w:vAlign w:val="center"/>
          </w:tcPr>
          <w:p w:rsidR="00F556B7" w:rsidRPr="00AF65B3" w:rsidRDefault="00F556B7"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吹瓶厂</w:t>
            </w:r>
          </w:p>
        </w:tc>
        <w:tc>
          <w:tcPr>
            <w:tcW w:w="2385" w:type="dxa"/>
            <w:vAlign w:val="center"/>
          </w:tcPr>
          <w:p w:rsidR="00F556B7" w:rsidRPr="00AF65B3" w:rsidRDefault="00F556B7"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30</w:t>
            </w:r>
            <w:r w:rsidRPr="00AF65B3">
              <w:rPr>
                <w:rFonts w:ascii="Times New Roman" w:eastAsia="黑体" w:hAnsi="Times New Roman"/>
                <w:bCs/>
                <w:color w:val="000000"/>
                <w:kern w:val="2"/>
                <w:sz w:val="18"/>
                <w:szCs w:val="21"/>
              </w:rPr>
              <w:t>~</w:t>
            </w:r>
            <w:r w:rsidRPr="00AF65B3">
              <w:rPr>
                <w:rFonts w:ascii="Times New Roman" w:hAnsi="Times New Roman"/>
                <w:color w:val="000000"/>
                <w:sz w:val="18"/>
                <w:szCs w:val="18"/>
              </w:rPr>
              <w:t>35</w:t>
            </w:r>
          </w:p>
        </w:tc>
      </w:tr>
      <w:tr w:rsidR="00F556B7" w:rsidRPr="00AF65B3" w:rsidTr="00C10522">
        <w:trPr>
          <w:trHeight w:val="340"/>
          <w:jc w:val="center"/>
        </w:trPr>
        <w:tc>
          <w:tcPr>
            <w:tcW w:w="2370" w:type="dxa"/>
            <w:vAlign w:val="center"/>
          </w:tcPr>
          <w:p w:rsidR="00F556B7" w:rsidRPr="00AF65B3" w:rsidRDefault="00F556B7" w:rsidP="00C10522">
            <w:pPr>
              <w:adjustRightInd w:val="0"/>
              <w:snapToGrid w:val="0"/>
              <w:spacing w:after="0" w:line="240" w:lineRule="auto"/>
              <w:ind w:firstLine="0"/>
              <w:rPr>
                <w:rFonts w:ascii="Times New Roman" w:hAnsi="Times New Roman"/>
                <w:color w:val="000000"/>
                <w:sz w:val="18"/>
                <w:szCs w:val="18"/>
              </w:rPr>
            </w:pPr>
            <w:r w:rsidRPr="00AF65B3">
              <w:rPr>
                <w:color w:val="000000"/>
              </w:rPr>
              <w:br w:type="page"/>
            </w:r>
            <w:r w:rsidRPr="00AF65B3">
              <w:rPr>
                <w:rFonts w:ascii="Times New Roman" w:hAnsi="宋体"/>
                <w:color w:val="000000"/>
                <w:sz w:val="18"/>
                <w:szCs w:val="18"/>
              </w:rPr>
              <w:t>康师傅（顶新集团）</w:t>
            </w:r>
          </w:p>
        </w:tc>
        <w:tc>
          <w:tcPr>
            <w:tcW w:w="2333" w:type="dxa"/>
            <w:vAlign w:val="center"/>
          </w:tcPr>
          <w:p w:rsidR="00F556B7" w:rsidRPr="00AF65B3" w:rsidRDefault="00F556B7"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饮料厂</w:t>
            </w:r>
          </w:p>
        </w:tc>
        <w:tc>
          <w:tcPr>
            <w:tcW w:w="2385" w:type="dxa"/>
            <w:vAlign w:val="center"/>
          </w:tcPr>
          <w:p w:rsidR="00F556B7" w:rsidRPr="00AF65B3" w:rsidRDefault="00F556B7"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53</w:t>
            </w:r>
            <w:r w:rsidRPr="00AF65B3">
              <w:rPr>
                <w:rFonts w:ascii="Times New Roman" w:eastAsia="黑体" w:hAnsi="Times New Roman"/>
                <w:bCs/>
                <w:color w:val="000000"/>
                <w:kern w:val="2"/>
                <w:sz w:val="18"/>
                <w:szCs w:val="21"/>
              </w:rPr>
              <w:t>~</w:t>
            </w:r>
            <w:r w:rsidRPr="00AF65B3">
              <w:rPr>
                <w:rFonts w:ascii="Times New Roman" w:hAnsi="Times New Roman"/>
                <w:color w:val="000000"/>
                <w:sz w:val="18"/>
                <w:szCs w:val="18"/>
              </w:rPr>
              <w:t>55</w:t>
            </w:r>
          </w:p>
        </w:tc>
      </w:tr>
      <w:tr w:rsidR="00F556B7" w:rsidRPr="00AF65B3" w:rsidTr="00C10522">
        <w:trPr>
          <w:trHeight w:val="340"/>
          <w:jc w:val="center"/>
        </w:trPr>
        <w:tc>
          <w:tcPr>
            <w:tcW w:w="2370" w:type="dxa"/>
            <w:vAlign w:val="center"/>
          </w:tcPr>
          <w:p w:rsidR="00F556B7" w:rsidRPr="00AF65B3" w:rsidRDefault="00F556B7"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娃哈哈</w:t>
            </w:r>
          </w:p>
        </w:tc>
        <w:tc>
          <w:tcPr>
            <w:tcW w:w="2333" w:type="dxa"/>
            <w:vAlign w:val="center"/>
          </w:tcPr>
          <w:p w:rsidR="00F556B7" w:rsidRPr="00AF65B3" w:rsidRDefault="00F556B7"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饮料厂</w:t>
            </w:r>
          </w:p>
        </w:tc>
        <w:tc>
          <w:tcPr>
            <w:tcW w:w="2385" w:type="dxa"/>
            <w:vAlign w:val="center"/>
          </w:tcPr>
          <w:p w:rsidR="00F556B7" w:rsidRPr="00AF65B3" w:rsidRDefault="00F556B7"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40</w:t>
            </w:r>
            <w:r w:rsidRPr="00AF65B3">
              <w:rPr>
                <w:rFonts w:ascii="Times New Roman" w:eastAsia="黑体" w:hAnsi="Times New Roman"/>
                <w:bCs/>
                <w:color w:val="000000"/>
                <w:kern w:val="2"/>
                <w:sz w:val="18"/>
                <w:szCs w:val="21"/>
              </w:rPr>
              <w:t>~</w:t>
            </w:r>
            <w:r w:rsidRPr="00AF65B3">
              <w:rPr>
                <w:rFonts w:ascii="Times New Roman" w:hAnsi="Times New Roman"/>
                <w:color w:val="000000"/>
                <w:sz w:val="18"/>
                <w:szCs w:val="18"/>
              </w:rPr>
              <w:t>45</w:t>
            </w:r>
          </w:p>
        </w:tc>
      </w:tr>
      <w:tr w:rsidR="00F556B7" w:rsidRPr="00AF65B3" w:rsidTr="00C10522">
        <w:trPr>
          <w:trHeight w:val="340"/>
          <w:jc w:val="center"/>
        </w:trPr>
        <w:tc>
          <w:tcPr>
            <w:tcW w:w="2370" w:type="dxa"/>
            <w:vAlign w:val="center"/>
          </w:tcPr>
          <w:p w:rsidR="00F556B7" w:rsidRPr="00AF65B3" w:rsidRDefault="00F556B7" w:rsidP="00C10522">
            <w:pPr>
              <w:adjustRightInd w:val="0"/>
              <w:snapToGrid w:val="0"/>
              <w:spacing w:after="0" w:line="240" w:lineRule="auto"/>
              <w:ind w:firstLine="0"/>
              <w:rPr>
                <w:rFonts w:ascii="Times New Roman" w:hAnsi="Times New Roman"/>
                <w:color w:val="000000"/>
                <w:sz w:val="18"/>
                <w:szCs w:val="18"/>
              </w:rPr>
            </w:pPr>
            <w:r w:rsidRPr="00AF65B3">
              <w:br w:type="page"/>
            </w:r>
            <w:r w:rsidRPr="00AF65B3">
              <w:rPr>
                <w:rFonts w:ascii="Times New Roman" w:hAnsi="宋体"/>
                <w:color w:val="000000"/>
                <w:sz w:val="18"/>
                <w:szCs w:val="18"/>
              </w:rPr>
              <w:t>汇源</w:t>
            </w:r>
          </w:p>
        </w:tc>
        <w:tc>
          <w:tcPr>
            <w:tcW w:w="2333" w:type="dxa"/>
            <w:vAlign w:val="center"/>
          </w:tcPr>
          <w:p w:rsidR="00F556B7" w:rsidRPr="00AF65B3" w:rsidRDefault="00F556B7"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饮料厂</w:t>
            </w:r>
          </w:p>
        </w:tc>
        <w:tc>
          <w:tcPr>
            <w:tcW w:w="2385" w:type="dxa"/>
            <w:vAlign w:val="center"/>
          </w:tcPr>
          <w:p w:rsidR="00F556B7" w:rsidRPr="00AF65B3" w:rsidRDefault="00F556B7"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1</w:t>
            </w:r>
            <w:r w:rsidRPr="00AF65B3">
              <w:rPr>
                <w:rFonts w:ascii="Times New Roman" w:hAnsi="Times New Roman" w:hint="eastAsia"/>
                <w:color w:val="000000"/>
                <w:sz w:val="18"/>
                <w:szCs w:val="18"/>
              </w:rPr>
              <w:t>3</w:t>
            </w:r>
            <w:r w:rsidRPr="00AF65B3">
              <w:rPr>
                <w:rFonts w:ascii="Times New Roman" w:eastAsia="黑体" w:hAnsi="Times New Roman"/>
                <w:bCs/>
                <w:color w:val="000000"/>
                <w:kern w:val="2"/>
                <w:sz w:val="18"/>
                <w:szCs w:val="21"/>
              </w:rPr>
              <w:t>~</w:t>
            </w:r>
            <w:r w:rsidRPr="00AF65B3">
              <w:rPr>
                <w:rFonts w:ascii="Times New Roman" w:hAnsi="Times New Roman"/>
                <w:color w:val="000000"/>
                <w:sz w:val="18"/>
                <w:szCs w:val="18"/>
              </w:rPr>
              <w:t>1</w:t>
            </w:r>
            <w:r w:rsidRPr="00AF65B3">
              <w:rPr>
                <w:rFonts w:ascii="Times New Roman" w:hAnsi="Times New Roman" w:hint="eastAsia"/>
                <w:color w:val="000000"/>
                <w:sz w:val="18"/>
                <w:szCs w:val="18"/>
              </w:rPr>
              <w:t>6</w:t>
            </w:r>
          </w:p>
        </w:tc>
      </w:tr>
      <w:tr w:rsidR="00F556B7" w:rsidRPr="00AF65B3" w:rsidTr="00C10522">
        <w:trPr>
          <w:trHeight w:val="340"/>
          <w:jc w:val="center"/>
        </w:trPr>
        <w:tc>
          <w:tcPr>
            <w:tcW w:w="2370" w:type="dxa"/>
            <w:vAlign w:val="center"/>
          </w:tcPr>
          <w:p w:rsidR="00F556B7" w:rsidRPr="00AF65B3" w:rsidRDefault="00F556B7"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中粮</w:t>
            </w:r>
          </w:p>
        </w:tc>
        <w:tc>
          <w:tcPr>
            <w:tcW w:w="2333" w:type="dxa"/>
            <w:vAlign w:val="center"/>
          </w:tcPr>
          <w:p w:rsidR="00F556B7" w:rsidRPr="00AF65B3" w:rsidRDefault="00F556B7"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油厂</w:t>
            </w:r>
          </w:p>
        </w:tc>
        <w:tc>
          <w:tcPr>
            <w:tcW w:w="2385" w:type="dxa"/>
            <w:vAlign w:val="center"/>
          </w:tcPr>
          <w:p w:rsidR="00F556B7" w:rsidRPr="00AF65B3" w:rsidRDefault="00F556B7"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2</w:t>
            </w:r>
            <w:r w:rsidRPr="00AF65B3">
              <w:rPr>
                <w:rFonts w:ascii="Times New Roman" w:hAnsi="Times New Roman" w:hint="eastAsia"/>
                <w:color w:val="000000"/>
                <w:sz w:val="18"/>
                <w:szCs w:val="18"/>
              </w:rPr>
              <w:t>1</w:t>
            </w:r>
            <w:r w:rsidRPr="00AF65B3">
              <w:rPr>
                <w:rFonts w:ascii="Times New Roman" w:eastAsia="黑体" w:hAnsi="Times New Roman"/>
                <w:bCs/>
                <w:color w:val="000000"/>
                <w:kern w:val="2"/>
                <w:sz w:val="18"/>
                <w:szCs w:val="21"/>
              </w:rPr>
              <w:t>~</w:t>
            </w:r>
            <w:r w:rsidRPr="00AF65B3">
              <w:rPr>
                <w:rFonts w:ascii="Times New Roman" w:hAnsi="Times New Roman"/>
                <w:color w:val="000000"/>
                <w:sz w:val="18"/>
                <w:szCs w:val="18"/>
              </w:rPr>
              <w:t>2</w:t>
            </w:r>
            <w:r w:rsidRPr="00AF65B3">
              <w:rPr>
                <w:rFonts w:ascii="Times New Roman" w:hAnsi="Times New Roman" w:hint="eastAsia"/>
                <w:color w:val="000000"/>
                <w:sz w:val="18"/>
                <w:szCs w:val="18"/>
              </w:rPr>
              <w:t>6</w:t>
            </w:r>
          </w:p>
        </w:tc>
      </w:tr>
      <w:tr w:rsidR="00F556B7" w:rsidRPr="00AF65B3" w:rsidTr="00C10522">
        <w:trPr>
          <w:trHeight w:val="340"/>
          <w:jc w:val="center"/>
        </w:trPr>
        <w:tc>
          <w:tcPr>
            <w:tcW w:w="2370" w:type="dxa"/>
            <w:vAlign w:val="center"/>
          </w:tcPr>
          <w:p w:rsidR="00F556B7" w:rsidRPr="00AF65B3" w:rsidRDefault="00F556B7"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农夫山泉</w:t>
            </w:r>
          </w:p>
        </w:tc>
        <w:tc>
          <w:tcPr>
            <w:tcW w:w="2333" w:type="dxa"/>
            <w:vAlign w:val="center"/>
          </w:tcPr>
          <w:p w:rsidR="00F556B7" w:rsidRPr="00AF65B3" w:rsidRDefault="00F556B7"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饮料厂</w:t>
            </w:r>
          </w:p>
        </w:tc>
        <w:tc>
          <w:tcPr>
            <w:tcW w:w="2385" w:type="dxa"/>
            <w:vAlign w:val="center"/>
          </w:tcPr>
          <w:p w:rsidR="00F556B7" w:rsidRPr="00AF65B3" w:rsidRDefault="00F556B7"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20</w:t>
            </w:r>
            <w:r w:rsidRPr="00AF65B3">
              <w:rPr>
                <w:rFonts w:ascii="Times New Roman" w:eastAsia="黑体" w:hAnsi="Times New Roman"/>
                <w:bCs/>
                <w:color w:val="000000"/>
                <w:kern w:val="2"/>
                <w:sz w:val="18"/>
                <w:szCs w:val="21"/>
              </w:rPr>
              <w:t>~</w:t>
            </w:r>
            <w:r w:rsidRPr="00AF65B3">
              <w:rPr>
                <w:rFonts w:ascii="Times New Roman" w:hAnsi="Times New Roman"/>
                <w:color w:val="000000"/>
                <w:sz w:val="18"/>
                <w:szCs w:val="18"/>
              </w:rPr>
              <w:t>22</w:t>
            </w:r>
          </w:p>
        </w:tc>
      </w:tr>
      <w:tr w:rsidR="00F556B7" w:rsidRPr="00AF65B3" w:rsidTr="00C10522">
        <w:trPr>
          <w:trHeight w:val="340"/>
          <w:jc w:val="center"/>
        </w:trPr>
        <w:tc>
          <w:tcPr>
            <w:tcW w:w="2370" w:type="dxa"/>
            <w:vAlign w:val="center"/>
          </w:tcPr>
          <w:p w:rsidR="00F556B7" w:rsidRPr="00AF65B3" w:rsidRDefault="00F556B7"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统一</w:t>
            </w:r>
          </w:p>
        </w:tc>
        <w:tc>
          <w:tcPr>
            <w:tcW w:w="2333" w:type="dxa"/>
            <w:vAlign w:val="center"/>
          </w:tcPr>
          <w:p w:rsidR="00F556B7" w:rsidRPr="00AF65B3" w:rsidRDefault="00F556B7"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饮料厂</w:t>
            </w:r>
          </w:p>
        </w:tc>
        <w:tc>
          <w:tcPr>
            <w:tcW w:w="2385" w:type="dxa"/>
            <w:vAlign w:val="center"/>
          </w:tcPr>
          <w:p w:rsidR="00F556B7" w:rsidRPr="00AF65B3" w:rsidRDefault="00F556B7"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1</w:t>
            </w:r>
            <w:r w:rsidRPr="00AF65B3">
              <w:rPr>
                <w:rFonts w:ascii="Times New Roman" w:hAnsi="Times New Roman" w:hint="eastAsia"/>
                <w:color w:val="000000"/>
                <w:sz w:val="18"/>
                <w:szCs w:val="18"/>
              </w:rPr>
              <w:t>2</w:t>
            </w:r>
            <w:r w:rsidRPr="00AF65B3">
              <w:rPr>
                <w:rFonts w:ascii="Times New Roman" w:eastAsia="黑体" w:hAnsi="Times New Roman"/>
                <w:bCs/>
                <w:color w:val="000000"/>
                <w:kern w:val="2"/>
                <w:sz w:val="18"/>
                <w:szCs w:val="21"/>
              </w:rPr>
              <w:t>~</w:t>
            </w:r>
            <w:r w:rsidRPr="00AF65B3">
              <w:rPr>
                <w:rFonts w:ascii="Times New Roman" w:hAnsi="Times New Roman"/>
                <w:color w:val="000000"/>
                <w:sz w:val="18"/>
                <w:szCs w:val="18"/>
              </w:rPr>
              <w:t>1</w:t>
            </w:r>
            <w:r w:rsidRPr="00AF65B3">
              <w:rPr>
                <w:rFonts w:ascii="Times New Roman" w:hAnsi="Times New Roman" w:hint="eastAsia"/>
                <w:color w:val="000000"/>
                <w:sz w:val="18"/>
                <w:szCs w:val="18"/>
              </w:rPr>
              <w:t>4</w:t>
            </w:r>
          </w:p>
        </w:tc>
      </w:tr>
      <w:tr w:rsidR="00F556B7" w:rsidRPr="00AF65B3" w:rsidTr="00C10522">
        <w:trPr>
          <w:trHeight w:val="340"/>
          <w:jc w:val="center"/>
        </w:trPr>
        <w:tc>
          <w:tcPr>
            <w:tcW w:w="2370" w:type="dxa"/>
            <w:vAlign w:val="center"/>
          </w:tcPr>
          <w:p w:rsidR="00F556B7" w:rsidRPr="00AF65B3" w:rsidRDefault="00F556B7"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雀巢</w:t>
            </w:r>
          </w:p>
        </w:tc>
        <w:tc>
          <w:tcPr>
            <w:tcW w:w="2333" w:type="dxa"/>
            <w:vAlign w:val="center"/>
          </w:tcPr>
          <w:p w:rsidR="00F556B7" w:rsidRPr="00AF65B3" w:rsidRDefault="00F556B7"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饮料厂</w:t>
            </w:r>
          </w:p>
        </w:tc>
        <w:tc>
          <w:tcPr>
            <w:tcW w:w="2385" w:type="dxa"/>
            <w:vAlign w:val="center"/>
          </w:tcPr>
          <w:p w:rsidR="00F556B7" w:rsidRPr="00AF65B3" w:rsidRDefault="00F556B7"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hint="eastAsia"/>
                <w:color w:val="000000"/>
                <w:sz w:val="18"/>
                <w:szCs w:val="18"/>
              </w:rPr>
              <w:t>8</w:t>
            </w:r>
            <w:r w:rsidRPr="00AF65B3">
              <w:rPr>
                <w:rFonts w:ascii="Times New Roman" w:eastAsia="黑体" w:hAnsi="Times New Roman"/>
                <w:bCs/>
                <w:color w:val="000000"/>
                <w:kern w:val="2"/>
                <w:sz w:val="18"/>
                <w:szCs w:val="21"/>
              </w:rPr>
              <w:t>~</w:t>
            </w:r>
            <w:r w:rsidRPr="00AF65B3">
              <w:rPr>
                <w:rFonts w:ascii="Times New Roman" w:hAnsi="Times New Roman" w:hint="eastAsia"/>
                <w:color w:val="000000"/>
                <w:sz w:val="18"/>
                <w:szCs w:val="18"/>
              </w:rPr>
              <w:t>9</w:t>
            </w:r>
          </w:p>
        </w:tc>
      </w:tr>
      <w:tr w:rsidR="00F556B7" w:rsidRPr="00AF65B3" w:rsidTr="00C10522">
        <w:trPr>
          <w:trHeight w:val="340"/>
          <w:jc w:val="center"/>
        </w:trPr>
        <w:tc>
          <w:tcPr>
            <w:tcW w:w="2370" w:type="dxa"/>
            <w:vAlign w:val="center"/>
          </w:tcPr>
          <w:p w:rsidR="00F556B7" w:rsidRPr="00AF65B3" w:rsidRDefault="00F556B7" w:rsidP="00C10522">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景田</w:t>
            </w:r>
          </w:p>
        </w:tc>
        <w:tc>
          <w:tcPr>
            <w:tcW w:w="2333" w:type="dxa"/>
            <w:vAlign w:val="center"/>
          </w:tcPr>
          <w:p w:rsidR="00F556B7" w:rsidRPr="00AF65B3" w:rsidRDefault="00F556B7"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饮料厂</w:t>
            </w:r>
          </w:p>
        </w:tc>
        <w:tc>
          <w:tcPr>
            <w:tcW w:w="2385" w:type="dxa"/>
            <w:vAlign w:val="center"/>
          </w:tcPr>
          <w:p w:rsidR="00F556B7" w:rsidRPr="00AF65B3" w:rsidRDefault="00F556B7"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5</w:t>
            </w:r>
            <w:r w:rsidRPr="00AF65B3">
              <w:rPr>
                <w:rFonts w:ascii="Times New Roman" w:eastAsia="黑体" w:hAnsi="Times New Roman"/>
                <w:bCs/>
                <w:color w:val="000000"/>
                <w:kern w:val="2"/>
                <w:sz w:val="18"/>
                <w:szCs w:val="21"/>
              </w:rPr>
              <w:t>~</w:t>
            </w:r>
            <w:r w:rsidRPr="00AF65B3">
              <w:rPr>
                <w:rFonts w:ascii="Times New Roman" w:hAnsi="Times New Roman" w:hint="eastAsia"/>
                <w:color w:val="000000"/>
                <w:sz w:val="18"/>
                <w:szCs w:val="18"/>
              </w:rPr>
              <w:t>7</w:t>
            </w:r>
          </w:p>
        </w:tc>
      </w:tr>
    </w:tbl>
    <w:p w:rsidR="00F556B7" w:rsidRPr="00AF65B3" w:rsidRDefault="00F556B7" w:rsidP="00F556B7">
      <w:pPr>
        <w:pStyle w:val="004"/>
        <w:rPr>
          <w:rFonts w:hint="eastAsia"/>
          <w:color w:val="000000"/>
          <w:kern w:val="2"/>
        </w:rPr>
      </w:pPr>
      <w:r w:rsidRPr="00AF65B3">
        <w:rPr>
          <w:rFonts w:hint="eastAsia"/>
          <w:color w:val="000000"/>
          <w:kern w:val="2"/>
        </w:rPr>
        <w:t>资料来源：中国饮料工业协会</w:t>
      </w:r>
    </w:p>
    <w:p w:rsidR="00F556B7" w:rsidRPr="00AF65B3" w:rsidRDefault="00F556B7" w:rsidP="00F556B7">
      <w:pPr>
        <w:pStyle w:val="004"/>
        <w:snapToGrid w:val="0"/>
        <w:rPr>
          <w:rFonts w:hint="eastAsia"/>
          <w:color w:val="000000"/>
          <w:kern w:val="2"/>
        </w:rPr>
      </w:pPr>
    </w:p>
    <w:p w:rsidR="00F556B7" w:rsidRPr="00AF65B3" w:rsidRDefault="00F556B7" w:rsidP="00F556B7">
      <w:pPr>
        <w:pStyle w:val="0010"/>
        <w:rPr>
          <w:rFonts w:hint="eastAsia"/>
          <w:noProof/>
        </w:rPr>
      </w:pPr>
      <w:r w:rsidRPr="00AF65B3">
        <w:rPr>
          <w:noProof/>
        </w:rPr>
        <w:t>2</w:t>
      </w:r>
      <w:r w:rsidRPr="00AF65B3">
        <w:rPr>
          <w:noProof/>
        </w:rPr>
        <w:t>．</w:t>
      </w:r>
      <w:r w:rsidRPr="00AF65B3">
        <w:rPr>
          <w:rFonts w:hint="eastAsia"/>
          <w:noProof/>
        </w:rPr>
        <w:t>聚酯瓶片在片材行业中的应用情况</w:t>
      </w:r>
    </w:p>
    <w:p w:rsidR="00F556B7" w:rsidRPr="00AF65B3" w:rsidRDefault="00F556B7" w:rsidP="00F556B7">
      <w:pPr>
        <w:pStyle w:val="002"/>
        <w:rPr>
          <w:szCs w:val="20"/>
        </w:rPr>
      </w:pPr>
      <w:r w:rsidRPr="00AF65B3">
        <w:rPr>
          <w:rFonts w:hint="eastAsia"/>
        </w:rPr>
        <w:t>我国出口到发达国家的产品包装已逐渐升级到</w:t>
      </w:r>
      <w:r w:rsidRPr="00AF65B3">
        <w:t>PET</w:t>
      </w:r>
      <w:r w:rsidRPr="00AF65B3">
        <w:rPr>
          <w:rFonts w:hint="eastAsia"/>
        </w:rPr>
        <w:t>片材包装，</w:t>
      </w:r>
      <w:r w:rsidRPr="00AF65B3">
        <w:rPr>
          <w:rFonts w:hint="eastAsia"/>
          <w:szCs w:val="20"/>
        </w:rPr>
        <w:t>日本每年进口约</w:t>
      </w:r>
      <w:r w:rsidRPr="00AF65B3">
        <w:rPr>
          <w:szCs w:val="20"/>
        </w:rPr>
        <w:t>4</w:t>
      </w:r>
      <w:r w:rsidRPr="00AF65B3">
        <w:rPr>
          <w:rFonts w:hint="eastAsia"/>
          <w:szCs w:val="20"/>
        </w:rPr>
        <w:t>2</w:t>
      </w:r>
      <w:r w:rsidRPr="00AF65B3">
        <w:t>~</w:t>
      </w:r>
      <w:r w:rsidRPr="00AF65B3">
        <w:rPr>
          <w:szCs w:val="20"/>
        </w:rPr>
        <w:t>45</w:t>
      </w:r>
      <w:r w:rsidRPr="00AF65B3">
        <w:rPr>
          <w:rFonts w:hint="eastAsia"/>
          <w:szCs w:val="20"/>
        </w:rPr>
        <w:t>万吨水瓶片全部用于生产以包装电子产品为主的片材。</w:t>
      </w:r>
      <w:r w:rsidRPr="00AF65B3">
        <w:rPr>
          <w:rFonts w:hint="eastAsia"/>
        </w:rPr>
        <w:t>但出口到非发达国家和国内内销产品的包装还在大量使用</w:t>
      </w:r>
      <w:r w:rsidRPr="00AF65B3">
        <w:t>PVC</w:t>
      </w:r>
      <w:r w:rsidRPr="00AF65B3">
        <w:rPr>
          <w:rFonts w:hint="eastAsia"/>
        </w:rPr>
        <w:t>片材，因为</w:t>
      </w:r>
      <w:r w:rsidRPr="00AF65B3">
        <w:t>PVC</w:t>
      </w:r>
      <w:r w:rsidRPr="00AF65B3">
        <w:rPr>
          <w:rFonts w:hint="eastAsia"/>
        </w:rPr>
        <w:t>产品相较</w:t>
      </w:r>
      <w:r w:rsidRPr="00AF65B3">
        <w:t>PET</w:t>
      </w:r>
      <w:r w:rsidRPr="00AF65B3">
        <w:rPr>
          <w:rFonts w:hint="eastAsia"/>
        </w:rPr>
        <w:t>产品价格低廉，例如</w:t>
      </w:r>
      <w:r w:rsidRPr="00AF65B3">
        <w:t>201</w:t>
      </w:r>
      <w:r w:rsidRPr="00AF65B3">
        <w:rPr>
          <w:rFonts w:hint="eastAsia"/>
        </w:rPr>
        <w:t>6</w:t>
      </w:r>
      <w:r w:rsidRPr="00AF65B3">
        <w:rPr>
          <w:rFonts w:hint="eastAsia"/>
        </w:rPr>
        <w:t>年</w:t>
      </w:r>
      <w:r w:rsidRPr="00AF65B3">
        <w:rPr>
          <w:rFonts w:hint="eastAsia"/>
        </w:rPr>
        <w:t>1</w:t>
      </w:r>
      <w:r w:rsidRPr="00AF65B3">
        <w:t>~</w:t>
      </w:r>
      <w:r w:rsidRPr="00AF65B3">
        <w:rPr>
          <w:rFonts w:hint="eastAsia"/>
        </w:rPr>
        <w:t>12</w:t>
      </w:r>
      <w:r w:rsidRPr="00AF65B3">
        <w:rPr>
          <w:rFonts w:hint="eastAsia"/>
        </w:rPr>
        <w:t>月，</w:t>
      </w:r>
      <w:r w:rsidRPr="00AF65B3">
        <w:t>PET</w:t>
      </w:r>
      <w:r w:rsidRPr="00AF65B3">
        <w:rPr>
          <w:rFonts w:hint="eastAsia"/>
        </w:rPr>
        <w:t>均价大致在</w:t>
      </w:r>
      <w:r w:rsidRPr="00AF65B3">
        <w:rPr>
          <w:rFonts w:hint="eastAsia"/>
        </w:rPr>
        <w:t>6506</w:t>
      </w:r>
      <w:r w:rsidRPr="00AF65B3">
        <w:rPr>
          <w:rFonts w:hint="eastAsia"/>
        </w:rPr>
        <w:t>元</w:t>
      </w:r>
      <w:r w:rsidRPr="00AF65B3">
        <w:t>/</w:t>
      </w:r>
      <w:r w:rsidRPr="00AF65B3">
        <w:rPr>
          <w:rFonts w:hint="eastAsia"/>
        </w:rPr>
        <w:t>吨左右，而</w:t>
      </w:r>
      <w:r w:rsidRPr="00AF65B3">
        <w:t>PVC</w:t>
      </w:r>
      <w:r w:rsidRPr="00AF65B3">
        <w:rPr>
          <w:rFonts w:hint="eastAsia"/>
        </w:rPr>
        <w:t>全年均价仅在</w:t>
      </w:r>
      <w:r w:rsidRPr="00AF65B3">
        <w:rPr>
          <w:rFonts w:hint="eastAsia"/>
        </w:rPr>
        <w:t>575</w:t>
      </w:r>
      <w:r w:rsidRPr="00AF65B3">
        <w:t>0</w:t>
      </w:r>
      <w:r w:rsidRPr="00AF65B3">
        <w:rPr>
          <w:rFonts w:hint="eastAsia"/>
        </w:rPr>
        <w:t>元</w:t>
      </w:r>
      <w:r w:rsidRPr="00AF65B3">
        <w:t>/</w:t>
      </w:r>
      <w:r w:rsidRPr="00AF65B3">
        <w:rPr>
          <w:rFonts w:hint="eastAsia"/>
        </w:rPr>
        <w:t>吨上下，价格上非常有竞争力，但是相比前几年，两者之间的差距正在逐渐缩小。</w:t>
      </w:r>
      <w:r w:rsidRPr="00AF65B3">
        <w:rPr>
          <w:rFonts w:hint="eastAsia"/>
          <w:szCs w:val="20"/>
        </w:rPr>
        <w:t>随着国际社会对环保要求的提高，对用</w:t>
      </w:r>
      <w:r w:rsidRPr="00AF65B3">
        <w:rPr>
          <w:szCs w:val="20"/>
        </w:rPr>
        <w:t>PVC</w:t>
      </w:r>
      <w:r w:rsidRPr="00AF65B3">
        <w:rPr>
          <w:rFonts w:hint="eastAsia"/>
          <w:szCs w:val="20"/>
        </w:rPr>
        <w:t>材料包装的产品征收的环保回收费用会比用</w:t>
      </w:r>
      <w:r w:rsidRPr="00AF65B3">
        <w:rPr>
          <w:szCs w:val="20"/>
        </w:rPr>
        <w:t>PET</w:t>
      </w:r>
      <w:r w:rsidRPr="00AF65B3">
        <w:rPr>
          <w:rFonts w:hint="eastAsia"/>
          <w:szCs w:val="20"/>
        </w:rPr>
        <w:t>材料包装的产品征收的环保回收费用高</w:t>
      </w:r>
      <w:r w:rsidRPr="00AF65B3">
        <w:rPr>
          <w:szCs w:val="20"/>
        </w:rPr>
        <w:t>100%</w:t>
      </w:r>
      <w:r w:rsidRPr="00AF65B3">
        <w:rPr>
          <w:rFonts w:hint="eastAsia"/>
          <w:szCs w:val="20"/>
        </w:rPr>
        <w:t>。</w:t>
      </w:r>
    </w:p>
    <w:p w:rsidR="00F556B7" w:rsidRPr="00AF65B3" w:rsidRDefault="00F556B7" w:rsidP="00F556B7">
      <w:pPr>
        <w:pStyle w:val="002"/>
        <w:rPr>
          <w:noProof/>
        </w:rPr>
      </w:pPr>
      <w:r w:rsidRPr="00AF65B3">
        <w:rPr>
          <w:rFonts w:hint="eastAsia"/>
          <w:noProof/>
        </w:rPr>
        <w:t>目前市场上中等厚度（</w:t>
      </w:r>
      <w:r w:rsidRPr="00AF65B3">
        <w:rPr>
          <w:noProof/>
        </w:rPr>
        <w:t>0.3~</w:t>
      </w:r>
      <w:smartTag w:uri="urn:schemas-microsoft-com:office:smarttags" w:element="chmetcnv">
        <w:smartTagPr>
          <w:attr w:name="TCSC" w:val="0"/>
          <w:attr w:name="NumberType" w:val="1"/>
          <w:attr w:name="Negative" w:val="False"/>
          <w:attr w:name="HasSpace" w:val="False"/>
          <w:attr w:name="SourceValue" w:val="0.5"/>
          <w:attr w:name="UnitName" w:val="mm"/>
        </w:smartTagPr>
        <w:r w:rsidRPr="00AF65B3">
          <w:rPr>
            <w:noProof/>
          </w:rPr>
          <w:t>0.5mm</w:t>
        </w:r>
      </w:smartTag>
      <w:r w:rsidRPr="00AF65B3">
        <w:rPr>
          <w:rFonts w:hint="eastAsia"/>
          <w:noProof/>
        </w:rPr>
        <w:t>）片材的利润空间非常小，相对而言，厚度在</w:t>
      </w:r>
      <w:smartTag w:uri="urn:schemas-microsoft-com:office:smarttags" w:element="chmetcnv">
        <w:smartTagPr>
          <w:attr w:name="TCSC" w:val="0"/>
          <w:attr w:name="NumberType" w:val="1"/>
          <w:attr w:name="Negative" w:val="False"/>
          <w:attr w:name="HasSpace" w:val="False"/>
          <w:attr w:name="SourceValue" w:val="0.6"/>
          <w:attr w:name="UnitName" w:val="mm"/>
        </w:smartTagPr>
        <w:r w:rsidRPr="00AF65B3">
          <w:rPr>
            <w:noProof/>
          </w:rPr>
          <w:t>0.6mm</w:t>
        </w:r>
      </w:smartTag>
      <w:r w:rsidRPr="00AF65B3">
        <w:rPr>
          <w:rFonts w:hint="eastAsia"/>
          <w:noProof/>
        </w:rPr>
        <w:t>以上的厚片有较好的利润空间，一般情况下，生产中等厚度的片材均使用水瓶片。随着国家对环保的重视，可以预见不久的将来</w:t>
      </w:r>
      <w:r w:rsidRPr="00AF65B3">
        <w:rPr>
          <w:noProof/>
        </w:rPr>
        <w:t>PVC</w:t>
      </w:r>
      <w:r w:rsidRPr="00AF65B3">
        <w:rPr>
          <w:rFonts w:hint="eastAsia"/>
          <w:noProof/>
        </w:rPr>
        <w:t>产品将被淘汰，届时</w:t>
      </w:r>
      <w:r w:rsidRPr="00AF65B3">
        <w:rPr>
          <w:noProof/>
        </w:rPr>
        <w:t>PET</w:t>
      </w:r>
      <w:r w:rsidRPr="00AF65B3">
        <w:rPr>
          <w:rFonts w:hint="eastAsia"/>
          <w:noProof/>
        </w:rPr>
        <w:t>片材需求将从目前的约</w:t>
      </w:r>
      <w:r w:rsidRPr="00AF65B3">
        <w:rPr>
          <w:noProof/>
        </w:rPr>
        <w:t>4</w:t>
      </w:r>
      <w:r w:rsidRPr="00AF65B3">
        <w:rPr>
          <w:rFonts w:hint="eastAsia"/>
          <w:noProof/>
        </w:rPr>
        <w:t>8</w:t>
      </w:r>
      <w:r w:rsidRPr="00AF65B3">
        <w:rPr>
          <w:rFonts w:hint="eastAsia"/>
          <w:noProof/>
        </w:rPr>
        <w:t>万吨</w:t>
      </w:r>
      <w:r w:rsidRPr="00AF65B3">
        <w:rPr>
          <w:noProof/>
        </w:rPr>
        <w:t>/</w:t>
      </w:r>
      <w:r w:rsidRPr="00AF65B3">
        <w:rPr>
          <w:rFonts w:hint="eastAsia"/>
          <w:noProof/>
        </w:rPr>
        <w:t>年附近上升至</w:t>
      </w:r>
      <w:r w:rsidRPr="00AF65B3">
        <w:rPr>
          <w:noProof/>
        </w:rPr>
        <w:t>50</w:t>
      </w:r>
      <w:r w:rsidRPr="00AF65B3">
        <w:rPr>
          <w:rFonts w:hint="eastAsia"/>
          <w:noProof/>
        </w:rPr>
        <w:t>万吨</w:t>
      </w:r>
      <w:r w:rsidRPr="00AF65B3">
        <w:rPr>
          <w:noProof/>
        </w:rPr>
        <w:t>/</w:t>
      </w:r>
      <w:r w:rsidRPr="00AF65B3">
        <w:rPr>
          <w:rFonts w:hint="eastAsia"/>
          <w:noProof/>
        </w:rPr>
        <w:t>年。虽然有些片材生产商会采用回收料来降低生产成本，但这些低档产品不能完全满足下游客户的需求。</w:t>
      </w:r>
    </w:p>
    <w:p w:rsidR="00F556B7" w:rsidRPr="00AF65B3" w:rsidRDefault="00F556B7" w:rsidP="00F556B7">
      <w:pPr>
        <w:pStyle w:val="001"/>
      </w:pPr>
      <w:r w:rsidRPr="00AF65B3">
        <w:t>二、</w:t>
      </w:r>
      <w:r w:rsidRPr="00AF65B3">
        <w:rPr>
          <w:rFonts w:hint="eastAsia"/>
        </w:rPr>
        <w:t>2016</w:t>
      </w:r>
      <w:r w:rsidRPr="00AF65B3">
        <w:rPr>
          <w:rFonts w:hint="eastAsia"/>
        </w:rPr>
        <w:t>年</w:t>
      </w:r>
      <w:r w:rsidRPr="00AF65B3">
        <w:t>影响瓶片行业运行的主要因素</w:t>
      </w:r>
    </w:p>
    <w:p w:rsidR="00F556B7" w:rsidRPr="00AF65B3" w:rsidRDefault="00F556B7" w:rsidP="00F556B7">
      <w:pPr>
        <w:pStyle w:val="007"/>
      </w:pPr>
      <w:r w:rsidRPr="00AF65B3">
        <w:t>（一）</w:t>
      </w:r>
      <w:r w:rsidRPr="00AF65B3">
        <w:rPr>
          <w:rFonts w:hint="eastAsia"/>
        </w:rPr>
        <w:t>虽资金流转紧张，但业内</w:t>
      </w:r>
      <w:r w:rsidRPr="00AF65B3">
        <w:t>产能</w:t>
      </w:r>
      <w:r w:rsidRPr="00AF65B3">
        <w:rPr>
          <w:rFonts w:hint="eastAsia"/>
        </w:rPr>
        <w:t>扩张仍然惯性延续</w:t>
      </w:r>
    </w:p>
    <w:p w:rsidR="00F556B7" w:rsidRPr="00AF65B3" w:rsidRDefault="00F556B7" w:rsidP="00F556B7">
      <w:pPr>
        <w:pStyle w:val="002"/>
        <w:rPr>
          <w:rFonts w:hint="eastAsia"/>
          <w:noProof/>
        </w:rPr>
      </w:pPr>
      <w:r w:rsidRPr="00AF65B3">
        <w:rPr>
          <w:rFonts w:hint="eastAsia"/>
          <w:noProof/>
        </w:rPr>
        <w:t>2016</w:t>
      </w:r>
      <w:r w:rsidRPr="00AF65B3">
        <w:rPr>
          <w:rFonts w:hint="eastAsia"/>
          <w:noProof/>
        </w:rPr>
        <w:t>年全年</w:t>
      </w:r>
      <w:r w:rsidRPr="00AF65B3">
        <w:rPr>
          <w:rFonts w:hint="eastAsia"/>
          <w:noProof/>
        </w:rPr>
        <w:t>GDP</w:t>
      </w:r>
      <w:r w:rsidRPr="00AF65B3">
        <w:rPr>
          <w:rFonts w:hint="eastAsia"/>
          <w:noProof/>
        </w:rPr>
        <w:t>实际增速为</w:t>
      </w:r>
      <w:r w:rsidRPr="00AF65B3">
        <w:rPr>
          <w:rFonts w:hint="eastAsia"/>
          <w:noProof/>
        </w:rPr>
        <w:t>6.68%</w:t>
      </w:r>
      <w:r w:rsidRPr="00AF65B3">
        <w:rPr>
          <w:rFonts w:hint="eastAsia"/>
          <w:noProof/>
        </w:rPr>
        <w:t>，较</w:t>
      </w:r>
      <w:r w:rsidRPr="00AF65B3">
        <w:rPr>
          <w:rFonts w:hint="eastAsia"/>
          <w:noProof/>
        </w:rPr>
        <w:t>2015</w:t>
      </w:r>
      <w:r w:rsidRPr="00AF65B3">
        <w:rPr>
          <w:rFonts w:hint="eastAsia"/>
          <w:noProof/>
        </w:rPr>
        <w:t>年下滑了</w:t>
      </w:r>
      <w:r w:rsidRPr="00AF65B3">
        <w:rPr>
          <w:rFonts w:hint="eastAsia"/>
          <w:noProof/>
        </w:rPr>
        <w:t>0.22</w:t>
      </w:r>
      <w:r w:rsidRPr="00AF65B3">
        <w:rPr>
          <w:rFonts w:hint="eastAsia"/>
          <w:noProof/>
        </w:rPr>
        <w:t>个百分点。</w:t>
      </w:r>
      <w:r w:rsidRPr="00AF65B3">
        <w:rPr>
          <w:rFonts w:hint="eastAsia"/>
          <w:noProof/>
        </w:rPr>
        <w:t>2016</w:t>
      </w:r>
      <w:r w:rsidRPr="00AF65B3">
        <w:rPr>
          <w:rFonts w:hint="eastAsia"/>
          <w:noProof/>
        </w:rPr>
        <w:t>年是中国经济持续探底的一年，消费低迷。</w:t>
      </w:r>
    </w:p>
    <w:p w:rsidR="00F556B7" w:rsidRPr="00AF65B3" w:rsidRDefault="00F556B7" w:rsidP="00F556B7">
      <w:pPr>
        <w:pStyle w:val="002"/>
      </w:pPr>
      <w:r w:rsidRPr="00AF65B3">
        <w:rPr>
          <w:noProof/>
        </w:rPr>
        <w:t>201</w:t>
      </w:r>
      <w:r w:rsidRPr="00AF65B3">
        <w:rPr>
          <w:rFonts w:hint="eastAsia"/>
          <w:noProof/>
        </w:rPr>
        <w:t>6</w:t>
      </w:r>
      <w:r w:rsidRPr="00AF65B3">
        <w:rPr>
          <w:noProof/>
        </w:rPr>
        <w:t>年</w:t>
      </w:r>
      <w:r w:rsidRPr="00AF65B3">
        <w:rPr>
          <w:rFonts w:hint="eastAsia"/>
          <w:noProof/>
        </w:rPr>
        <w:t>瓶片仅</w:t>
      </w:r>
      <w:r w:rsidRPr="00AF65B3">
        <w:rPr>
          <w:rFonts w:hint="eastAsia"/>
          <w:noProof/>
        </w:rPr>
        <w:t>10</w:t>
      </w:r>
      <w:r w:rsidRPr="00AF65B3">
        <w:rPr>
          <w:rFonts w:hint="eastAsia"/>
          <w:noProof/>
        </w:rPr>
        <w:t>月</w:t>
      </w:r>
      <w:r w:rsidRPr="00AF65B3">
        <w:rPr>
          <w:noProof/>
        </w:rPr>
        <w:t>投产的华润珠海的一套</w:t>
      </w:r>
      <w:r w:rsidRPr="00AF65B3">
        <w:rPr>
          <w:noProof/>
        </w:rPr>
        <w:t>30</w:t>
      </w:r>
      <w:r w:rsidRPr="00AF65B3">
        <w:rPr>
          <w:noProof/>
        </w:rPr>
        <w:t>万吨</w:t>
      </w:r>
      <w:r w:rsidRPr="00AF65B3">
        <w:rPr>
          <w:noProof/>
        </w:rPr>
        <w:t>/</w:t>
      </w:r>
      <w:r w:rsidRPr="00AF65B3">
        <w:rPr>
          <w:noProof/>
        </w:rPr>
        <w:t>年的新装置，</w:t>
      </w:r>
      <w:r w:rsidRPr="00AF65B3">
        <w:rPr>
          <w:rFonts w:hint="eastAsia"/>
          <w:noProof/>
        </w:rPr>
        <w:t>其它</w:t>
      </w:r>
      <w:r w:rsidRPr="00AF65B3">
        <w:rPr>
          <w:noProof/>
        </w:rPr>
        <w:t>项目全部推延到</w:t>
      </w:r>
      <w:r w:rsidRPr="00AF65B3">
        <w:rPr>
          <w:noProof/>
        </w:rPr>
        <w:t>201</w:t>
      </w:r>
      <w:r w:rsidRPr="00AF65B3">
        <w:rPr>
          <w:rFonts w:hint="eastAsia"/>
          <w:noProof/>
        </w:rPr>
        <w:t>7</w:t>
      </w:r>
      <w:r w:rsidRPr="00AF65B3">
        <w:rPr>
          <w:noProof/>
        </w:rPr>
        <w:t>年</w:t>
      </w:r>
      <w:r w:rsidRPr="00AF65B3">
        <w:rPr>
          <w:rFonts w:hint="eastAsia"/>
          <w:noProof/>
        </w:rPr>
        <w:t>及之后</w:t>
      </w:r>
      <w:r w:rsidRPr="00AF65B3">
        <w:rPr>
          <w:noProof/>
        </w:rPr>
        <w:t>。</w:t>
      </w:r>
    </w:p>
    <w:p w:rsidR="00F556B7" w:rsidRPr="00AF65B3" w:rsidRDefault="00F556B7" w:rsidP="00F556B7">
      <w:pPr>
        <w:pStyle w:val="002"/>
        <w:rPr>
          <w:rFonts w:hint="eastAsia"/>
        </w:rPr>
      </w:pPr>
      <w:r w:rsidRPr="00AF65B3">
        <w:rPr>
          <w:noProof/>
        </w:rPr>
        <w:t>纵观今后几年的投产表，未来行业在投产区域性选择方向上，正在逐步向中、西部地区</w:t>
      </w:r>
      <w:r w:rsidRPr="00AF65B3">
        <w:rPr>
          <w:noProof/>
        </w:rPr>
        <w:lastRenderedPageBreak/>
        <w:t>转移。中、西部地区目前正在兴建一批大型石化项目配套</w:t>
      </w:r>
      <w:r w:rsidRPr="00AF65B3">
        <w:rPr>
          <w:noProof/>
        </w:rPr>
        <w:t>PTA</w:t>
      </w:r>
      <w:r w:rsidRPr="00AF65B3">
        <w:rPr>
          <w:noProof/>
        </w:rPr>
        <w:t>生产线、以及煤制乙二醇装置，后期该类型原料厂家的配套聚酯生产线也会首选聚酯瓶片项目。经济进入新常态，需求正在转型，而产能仍惯性增加，无疑对行业运行来讲是雪上加</w:t>
      </w:r>
      <w:r w:rsidRPr="00AF65B3">
        <w:rPr>
          <w:rFonts w:hint="eastAsia"/>
          <w:noProof/>
        </w:rPr>
        <w:t>霜</w:t>
      </w:r>
      <w:r w:rsidRPr="00AF65B3">
        <w:rPr>
          <w:noProof/>
        </w:rPr>
        <w:t>。</w:t>
      </w:r>
    </w:p>
    <w:p w:rsidR="00F556B7" w:rsidRPr="00AF65B3" w:rsidRDefault="00F556B7" w:rsidP="00F556B7">
      <w:pPr>
        <w:pStyle w:val="002"/>
        <w:rPr>
          <w:noProof/>
        </w:rPr>
      </w:pPr>
      <w:r w:rsidRPr="00AF65B3">
        <w:rPr>
          <w:noProof/>
        </w:rPr>
        <w:t>前</w:t>
      </w:r>
      <w:r w:rsidRPr="00AF65B3">
        <w:rPr>
          <w:rFonts w:hint="eastAsia"/>
          <w:noProof/>
        </w:rPr>
        <w:t>两年聚酯市场整体略显疲软，时有企业资金链断层，更有甚者面临破产清算的结果。当然，这在下游产品间较为常见，对于我们瓶片市场而言，暂时还能隔岸观火。从</w:t>
      </w:r>
      <w:r w:rsidRPr="00AF65B3">
        <w:rPr>
          <w:rFonts w:hint="eastAsia"/>
          <w:noProof/>
        </w:rPr>
        <w:t>2</w:t>
      </w:r>
      <w:r w:rsidRPr="00AF65B3">
        <w:rPr>
          <w:noProof/>
        </w:rPr>
        <w:t>014</w:t>
      </w:r>
      <w:r w:rsidRPr="00AF65B3">
        <w:rPr>
          <w:rFonts w:hint="eastAsia"/>
          <w:noProof/>
        </w:rPr>
        <w:t>年至今，行业巨头某企业就屡屡陷入资金短缺的尴尬传闻，此外</w:t>
      </w:r>
      <w:r w:rsidRPr="00AF65B3">
        <w:rPr>
          <w:noProof/>
        </w:rPr>
        <w:t>，其余</w:t>
      </w:r>
      <w:r w:rsidRPr="00AF65B3">
        <w:rPr>
          <w:rFonts w:hint="eastAsia"/>
          <w:noProof/>
        </w:rPr>
        <w:t>聚酯</w:t>
      </w:r>
      <w:r w:rsidRPr="00AF65B3">
        <w:rPr>
          <w:noProof/>
        </w:rPr>
        <w:t>产品</w:t>
      </w:r>
      <w:r w:rsidRPr="00AF65B3">
        <w:rPr>
          <w:rFonts w:hint="eastAsia"/>
          <w:noProof/>
        </w:rPr>
        <w:t>亦有</w:t>
      </w:r>
      <w:r w:rsidRPr="00AF65B3">
        <w:rPr>
          <w:noProof/>
        </w:rPr>
        <w:t>规模以上企业</w:t>
      </w:r>
      <w:r w:rsidRPr="00AF65B3">
        <w:rPr>
          <w:rFonts w:hint="eastAsia"/>
          <w:noProof/>
        </w:rPr>
        <w:t>面临</w:t>
      </w:r>
      <w:r w:rsidRPr="00AF65B3">
        <w:rPr>
          <w:noProof/>
        </w:rPr>
        <w:t>同样问题，</w:t>
      </w:r>
      <w:r w:rsidRPr="00AF65B3">
        <w:rPr>
          <w:rFonts w:hint="eastAsia"/>
          <w:noProof/>
        </w:rPr>
        <w:t>2016</w:t>
      </w:r>
      <w:r w:rsidRPr="00AF65B3">
        <w:rPr>
          <w:rFonts w:hint="eastAsia"/>
          <w:noProof/>
        </w:rPr>
        <w:t>年</w:t>
      </w:r>
      <w:r w:rsidRPr="00AF65B3">
        <w:rPr>
          <w:noProof/>
        </w:rPr>
        <w:t>聚酯市场</w:t>
      </w:r>
      <w:r w:rsidRPr="00AF65B3">
        <w:rPr>
          <w:rFonts w:hint="eastAsia"/>
          <w:noProof/>
        </w:rPr>
        <w:t>这方面虽然</w:t>
      </w:r>
      <w:r w:rsidRPr="00AF65B3">
        <w:rPr>
          <w:noProof/>
        </w:rPr>
        <w:t>整体情况出现明显好转，但</w:t>
      </w:r>
      <w:r w:rsidRPr="00AF65B3">
        <w:rPr>
          <w:rFonts w:hint="eastAsia"/>
          <w:noProof/>
        </w:rPr>
        <w:t>业内其余厂家也不能就此放松。另外，就是商品市场、期市、股市等极为活跃，不少厂家会将部分资金投入其中，如此也一定程度上影响了聚酯瓶片的生产及需求。</w:t>
      </w:r>
    </w:p>
    <w:p w:rsidR="00F556B7" w:rsidRPr="00AF65B3" w:rsidRDefault="00F556B7" w:rsidP="00F556B7">
      <w:pPr>
        <w:pStyle w:val="007"/>
        <w:rPr>
          <w:rFonts w:hint="eastAsia"/>
        </w:rPr>
      </w:pPr>
      <w:r w:rsidRPr="00AF65B3">
        <w:rPr>
          <w:rFonts w:hint="eastAsia"/>
        </w:rPr>
        <w:t>（二）出口稳步增长，对外依存度依然偏高</w:t>
      </w:r>
    </w:p>
    <w:p w:rsidR="00F556B7" w:rsidRPr="00AF65B3" w:rsidRDefault="00F556B7" w:rsidP="00F556B7">
      <w:pPr>
        <w:pStyle w:val="002"/>
        <w:rPr>
          <w:rFonts w:hint="eastAsia"/>
        </w:rPr>
      </w:pPr>
      <w:r w:rsidRPr="00AF65B3">
        <w:rPr>
          <w:rFonts w:hint="eastAsia"/>
          <w:noProof/>
        </w:rPr>
        <w:t>因受国际贸易壁垒和冲突、汇率波动、及国外新投产能、低价争夺市场份额、产销国关税调整等因素影响，</w:t>
      </w:r>
      <w:r w:rsidRPr="00AF65B3">
        <w:rPr>
          <w:rFonts w:hint="eastAsia"/>
          <w:noProof/>
        </w:rPr>
        <w:t>2016</w:t>
      </w:r>
      <w:r w:rsidRPr="00AF65B3">
        <w:rPr>
          <w:rFonts w:hint="eastAsia"/>
          <w:noProof/>
        </w:rPr>
        <w:t>年中国聚酯瓶片出口量为</w:t>
      </w:r>
      <w:r w:rsidRPr="00AF65B3">
        <w:rPr>
          <w:rFonts w:hint="eastAsia"/>
          <w:noProof/>
        </w:rPr>
        <w:t>198.2</w:t>
      </w:r>
      <w:r w:rsidRPr="00AF65B3">
        <w:rPr>
          <w:rFonts w:hint="eastAsia"/>
          <w:noProof/>
        </w:rPr>
        <w:t>万吨，同比增长</w:t>
      </w:r>
      <w:r w:rsidRPr="00AF65B3">
        <w:rPr>
          <w:rFonts w:hint="eastAsia"/>
          <w:noProof/>
        </w:rPr>
        <w:t>4.8%</w:t>
      </w:r>
      <w:r w:rsidRPr="00AF65B3">
        <w:rPr>
          <w:rFonts w:hint="eastAsia"/>
          <w:noProof/>
        </w:rPr>
        <w:t>，</w:t>
      </w:r>
      <w:r w:rsidRPr="00AF65B3">
        <w:rPr>
          <w:rFonts w:hint="eastAsia"/>
        </w:rPr>
        <w:t>出口量</w:t>
      </w:r>
      <w:r w:rsidRPr="00AF65B3">
        <w:t>相对</w:t>
      </w:r>
      <w:r w:rsidRPr="00AF65B3">
        <w:rPr>
          <w:rFonts w:hint="eastAsia"/>
        </w:rPr>
        <w:t>2015</w:t>
      </w:r>
      <w:r w:rsidRPr="00AF65B3">
        <w:rPr>
          <w:rFonts w:hint="eastAsia"/>
        </w:rPr>
        <w:t>年同期上涨</w:t>
      </w:r>
      <w:r w:rsidRPr="00AF65B3">
        <w:rPr>
          <w:rFonts w:hint="eastAsia"/>
        </w:rPr>
        <w:t>9.0</w:t>
      </w:r>
      <w:r w:rsidRPr="00AF65B3">
        <w:rPr>
          <w:rFonts w:hint="eastAsia"/>
        </w:rPr>
        <w:t>万吨</w:t>
      </w:r>
      <w:r w:rsidRPr="00AF65B3">
        <w:t>，这在</w:t>
      </w:r>
      <w:r w:rsidRPr="00AF65B3">
        <w:rPr>
          <w:rFonts w:hint="eastAsia"/>
        </w:rPr>
        <w:t>2016</w:t>
      </w:r>
      <w:r w:rsidRPr="00AF65B3">
        <w:t>年极为难能可贵</w:t>
      </w:r>
      <w:r w:rsidRPr="00AF65B3">
        <w:rPr>
          <w:rFonts w:hint="eastAsia"/>
        </w:rPr>
        <w:t>。出口比重约为</w:t>
      </w:r>
      <w:r w:rsidRPr="00AF65B3">
        <w:t>3</w:t>
      </w:r>
      <w:r w:rsidRPr="00AF65B3">
        <w:rPr>
          <w:rFonts w:hint="eastAsia"/>
        </w:rPr>
        <w:t>1</w:t>
      </w:r>
      <w:r w:rsidRPr="00AF65B3">
        <w:t>.</w:t>
      </w:r>
      <w:r w:rsidRPr="00AF65B3">
        <w:rPr>
          <w:rFonts w:hint="eastAsia"/>
        </w:rPr>
        <w:t>5</w:t>
      </w:r>
      <w:r w:rsidRPr="00AF65B3">
        <w:t>%</w:t>
      </w:r>
      <w:r w:rsidRPr="00AF65B3">
        <w:rPr>
          <w:rFonts w:hint="eastAsia"/>
        </w:rPr>
        <w:t>，较</w:t>
      </w:r>
      <w:r w:rsidRPr="00AF65B3">
        <w:t>去年同期的</w:t>
      </w:r>
      <w:r w:rsidRPr="00AF65B3">
        <w:rPr>
          <w:rFonts w:hint="eastAsia"/>
        </w:rPr>
        <w:t>32.2%</w:t>
      </w:r>
      <w:r w:rsidRPr="00AF65B3">
        <w:rPr>
          <w:rFonts w:hint="eastAsia"/>
        </w:rPr>
        <w:t>下降了</w:t>
      </w:r>
      <w:r w:rsidRPr="00AF65B3">
        <w:t>0.7%</w:t>
      </w:r>
      <w:r w:rsidRPr="00AF65B3">
        <w:rPr>
          <w:rFonts w:hint="eastAsia"/>
        </w:rPr>
        <w:t>左右。出口市场近两年一直受到各方冲击，</w:t>
      </w:r>
      <w:r w:rsidRPr="00AF65B3">
        <w:rPr>
          <w:rFonts w:hint="eastAsia"/>
        </w:rPr>
        <w:t>2016</w:t>
      </w:r>
      <w:r w:rsidRPr="00AF65B3">
        <w:rPr>
          <w:rFonts w:hint="eastAsia"/>
        </w:rPr>
        <w:t>年更是受到其他地区低价货源强势影响，出口占比继续出现下滑。</w:t>
      </w:r>
    </w:p>
    <w:p w:rsidR="00F556B7" w:rsidRPr="00AF65B3" w:rsidRDefault="00F556B7" w:rsidP="00F556B7">
      <w:pPr>
        <w:pStyle w:val="002"/>
        <w:ind w:firstLine="422"/>
        <w:rPr>
          <w:rFonts w:hint="eastAsia"/>
          <w:b/>
        </w:rPr>
      </w:pPr>
      <w:r w:rsidRPr="00AF65B3">
        <w:rPr>
          <w:rFonts w:hint="eastAsia"/>
          <w:b/>
          <w:noProof/>
        </w:rPr>
        <w:t>（三）节能减排倒逼聚酯瓶片企业创新升级</w:t>
      </w:r>
    </w:p>
    <w:p w:rsidR="00F556B7" w:rsidRPr="00AF65B3" w:rsidRDefault="00F556B7" w:rsidP="00F556B7">
      <w:pPr>
        <w:pStyle w:val="002"/>
        <w:rPr>
          <w:rFonts w:hint="eastAsia"/>
        </w:rPr>
      </w:pPr>
      <w:r w:rsidRPr="00AF65B3">
        <w:rPr>
          <w:rFonts w:hint="eastAsia"/>
        </w:rPr>
        <w:t>随着社会的进步，我国对企业</w:t>
      </w:r>
      <w:r w:rsidRPr="00AF65B3">
        <w:t>节约能源、清洁生产、环境保护</w:t>
      </w:r>
      <w:r w:rsidRPr="00AF65B3">
        <w:rPr>
          <w:rFonts w:hint="eastAsia"/>
        </w:rPr>
        <w:t>等</w:t>
      </w:r>
      <w:r w:rsidRPr="00AF65B3">
        <w:t>发展</w:t>
      </w:r>
      <w:r w:rsidRPr="00AF65B3">
        <w:rPr>
          <w:rFonts w:hint="eastAsia"/>
        </w:rPr>
        <w:t>理念日益重视，</w:t>
      </w:r>
      <w:r w:rsidRPr="00AF65B3">
        <w:t>聚酯</w:t>
      </w:r>
      <w:r w:rsidRPr="00AF65B3">
        <w:rPr>
          <w:rFonts w:hint="eastAsia"/>
        </w:rPr>
        <w:t>瓶片行</w:t>
      </w:r>
      <w:r w:rsidRPr="00AF65B3">
        <w:t>业及可再生原料的开发和利用等方面与发达国家存在一定的差距，</w:t>
      </w:r>
      <w:r w:rsidRPr="00AF65B3">
        <w:rPr>
          <w:rFonts w:hint="eastAsia"/>
        </w:rPr>
        <w:t>采用高效、环保的非重金属催化剂取代锑系催化剂生产聚酯瓶片仍处于探索期。部分瓶片制备企业</w:t>
      </w:r>
      <w:r w:rsidRPr="00AF65B3">
        <w:t>效率低、工艺落后、污染较重的设备</w:t>
      </w:r>
      <w:r w:rsidRPr="00AF65B3">
        <w:rPr>
          <w:rFonts w:hint="eastAsia"/>
        </w:rPr>
        <w:t>仍在运行，影响了瓶片企业的整体形象，影响了行业的可持续发展及再融资能力，发展缺乏动力。</w:t>
      </w:r>
    </w:p>
    <w:p w:rsidR="00F556B7" w:rsidRPr="00AF65B3" w:rsidRDefault="00F556B7" w:rsidP="00F556B7">
      <w:pPr>
        <w:pStyle w:val="002"/>
      </w:pPr>
      <w:r w:rsidRPr="00AF65B3">
        <w:rPr>
          <w:rFonts w:hint="eastAsia"/>
        </w:rPr>
        <w:t>但自</w:t>
      </w:r>
      <w:smartTag w:uri="urn:schemas-microsoft-com:office:smarttags" w:element="chsdate">
        <w:smartTagPr>
          <w:attr w:name="IsROCDate" w:val="False"/>
          <w:attr w:name="IsLunarDate" w:val="False"/>
          <w:attr w:name="Day" w:val="10"/>
          <w:attr w:name="Month" w:val="9"/>
          <w:attr w:name="Year" w:val="2013"/>
        </w:smartTagPr>
        <w:r w:rsidRPr="00AF65B3">
          <w:rPr>
            <w:rFonts w:hint="eastAsia"/>
          </w:rPr>
          <w:t>2013</w:t>
        </w:r>
        <w:r w:rsidRPr="00AF65B3">
          <w:rPr>
            <w:rFonts w:hint="eastAsia"/>
          </w:rPr>
          <w:t>年</w:t>
        </w:r>
        <w:r w:rsidRPr="00AF65B3">
          <w:rPr>
            <w:rFonts w:hint="eastAsia"/>
          </w:rPr>
          <w:t>9</w:t>
        </w:r>
        <w:r w:rsidRPr="00AF65B3">
          <w:rPr>
            <w:rFonts w:hint="eastAsia"/>
          </w:rPr>
          <w:t>月</w:t>
        </w:r>
        <w:r w:rsidRPr="00AF65B3">
          <w:rPr>
            <w:rFonts w:hint="eastAsia"/>
          </w:rPr>
          <w:t>10</w:t>
        </w:r>
        <w:r w:rsidRPr="00AF65B3">
          <w:rPr>
            <w:rFonts w:hint="eastAsia"/>
          </w:rPr>
          <w:t>日</w:t>
        </w:r>
      </w:smartTag>
      <w:r w:rsidRPr="00AF65B3">
        <w:rPr>
          <w:rFonts w:hint="eastAsia"/>
        </w:rPr>
        <w:t>国务院发布的《大气污染防治行动计划》及后续相关的大气污染治理相关政策陆续出台，其中影响较大的是强调整改燃煤锅炉和电厂煤改气，削减燃煤量。经中国化学纤维工业协会统计，</w:t>
      </w:r>
      <w:r w:rsidRPr="00AF65B3">
        <w:rPr>
          <w:rFonts w:ascii="Arial" w:hAnsi="Arial" w:hint="eastAsia"/>
        </w:rPr>
        <w:t>我国大部分聚酯企业原先基本都采用燃煤，若进行煤改气，</w:t>
      </w:r>
      <w:r w:rsidRPr="00AF65B3">
        <w:rPr>
          <w:rFonts w:hint="eastAsia"/>
        </w:rPr>
        <w:t>光聚酯产品的加工费用增加</w:t>
      </w:r>
      <w:r w:rsidRPr="00AF65B3">
        <w:rPr>
          <w:rFonts w:hint="eastAsia"/>
        </w:rPr>
        <w:t>200</w:t>
      </w:r>
      <w:r w:rsidRPr="00AF65B3">
        <w:rPr>
          <w:rFonts w:hint="eastAsia"/>
        </w:rPr>
        <w:t>元</w:t>
      </w:r>
      <w:r w:rsidRPr="00AF65B3">
        <w:rPr>
          <w:rFonts w:hint="eastAsia"/>
        </w:rPr>
        <w:t>/</w:t>
      </w:r>
      <w:r w:rsidRPr="00AF65B3">
        <w:rPr>
          <w:rFonts w:hint="eastAsia"/>
        </w:rPr>
        <w:t>吨</w:t>
      </w:r>
      <w:r w:rsidRPr="00AF65B3">
        <w:rPr>
          <w:rFonts w:ascii="Arial" w:hAnsi="Arial" w:hint="eastAsia"/>
        </w:rPr>
        <w:t>或偏上</w:t>
      </w:r>
      <w:r w:rsidRPr="00AF65B3">
        <w:rPr>
          <w:rFonts w:hint="eastAsia"/>
        </w:rPr>
        <w:t>，严重影响了聚酯产业的正常利润。煤改气的目的是减少硫化物等的排放，不如从控制排放量着手，提升用煤等级，为聚酯涤纶行业可持续发展赢得时间。</w:t>
      </w:r>
    </w:p>
    <w:p w:rsidR="00F556B7" w:rsidRPr="00AF65B3" w:rsidRDefault="00F556B7" w:rsidP="00F556B7">
      <w:pPr>
        <w:pStyle w:val="002"/>
        <w:rPr>
          <w:rFonts w:hint="eastAsia"/>
          <w:kern w:val="0"/>
        </w:rPr>
      </w:pPr>
      <w:smartTag w:uri="urn:schemas-microsoft-com:office:smarttags" w:element="chsdate">
        <w:smartTagPr>
          <w:attr w:name="IsROCDate" w:val="False"/>
          <w:attr w:name="IsLunarDate" w:val="False"/>
          <w:attr w:name="Day" w:val="25"/>
          <w:attr w:name="Month" w:val="12"/>
          <w:attr w:name="Year" w:val="2016"/>
        </w:smartTagPr>
        <w:r w:rsidRPr="00AF65B3">
          <w:rPr>
            <w:kern w:val="0"/>
          </w:rPr>
          <w:t>2016</w:t>
        </w:r>
        <w:r w:rsidRPr="00AF65B3">
          <w:rPr>
            <w:kern w:val="0"/>
          </w:rPr>
          <w:t>年</w:t>
        </w:r>
        <w:r w:rsidRPr="00AF65B3">
          <w:rPr>
            <w:kern w:val="0"/>
          </w:rPr>
          <w:t>12</w:t>
        </w:r>
        <w:r w:rsidRPr="00AF65B3">
          <w:rPr>
            <w:kern w:val="0"/>
          </w:rPr>
          <w:t>月</w:t>
        </w:r>
        <w:r w:rsidRPr="00AF65B3">
          <w:rPr>
            <w:kern w:val="0"/>
          </w:rPr>
          <w:t>25</w:t>
        </w:r>
        <w:r w:rsidRPr="00AF65B3">
          <w:rPr>
            <w:kern w:val="0"/>
          </w:rPr>
          <w:t>日</w:t>
        </w:r>
      </w:smartTag>
      <w:r w:rsidRPr="00AF65B3">
        <w:rPr>
          <w:kern w:val="0"/>
        </w:rPr>
        <w:t>，环境保护税法获得十二届全国人大常委会第二十五次会议表决通过，这是我国第一部推进生态文明建设的单行税法，将于</w:t>
      </w:r>
      <w:smartTag w:uri="urn:schemas-microsoft-com:office:smarttags" w:element="chsdate">
        <w:smartTagPr>
          <w:attr w:name="IsROCDate" w:val="False"/>
          <w:attr w:name="IsLunarDate" w:val="False"/>
          <w:attr w:name="Day" w:val="1"/>
          <w:attr w:name="Month" w:val="1"/>
          <w:attr w:name="Year" w:val="2018"/>
        </w:smartTagPr>
        <w:r w:rsidRPr="00AF65B3">
          <w:rPr>
            <w:kern w:val="0"/>
          </w:rPr>
          <w:t>2018</w:t>
        </w:r>
        <w:r w:rsidRPr="00AF65B3">
          <w:rPr>
            <w:kern w:val="0"/>
          </w:rPr>
          <w:t>年</w:t>
        </w:r>
        <w:r w:rsidRPr="00AF65B3">
          <w:rPr>
            <w:kern w:val="0"/>
          </w:rPr>
          <w:t>1</w:t>
        </w:r>
        <w:r w:rsidRPr="00AF65B3">
          <w:rPr>
            <w:kern w:val="0"/>
          </w:rPr>
          <w:t>月</w:t>
        </w:r>
        <w:r w:rsidRPr="00AF65B3">
          <w:rPr>
            <w:kern w:val="0"/>
          </w:rPr>
          <w:t>1</w:t>
        </w:r>
        <w:r w:rsidRPr="00AF65B3">
          <w:rPr>
            <w:kern w:val="0"/>
          </w:rPr>
          <w:t>日</w:t>
        </w:r>
      </w:smartTag>
      <w:r w:rsidRPr="00AF65B3">
        <w:rPr>
          <w:kern w:val="0"/>
        </w:rPr>
        <w:t>起施行。此次通过的环境保护税法，将从税收杠杆入手，令企业多排污就多交税，少排污则能享受税收减免。此次通过的环境保护税法，将从税收杠杆入手，通过构建促进经济结构调整、发展方式转变的绿色税制体系，形成有效的约束激励机制，倒逼企业减排。</w:t>
      </w:r>
    </w:p>
    <w:p w:rsidR="00F556B7" w:rsidRPr="00AF65B3" w:rsidRDefault="00F556B7" w:rsidP="00F556B7">
      <w:pPr>
        <w:pStyle w:val="007"/>
        <w:rPr>
          <w:rFonts w:hint="eastAsia"/>
        </w:rPr>
      </w:pPr>
      <w:r w:rsidRPr="00AF65B3">
        <w:rPr>
          <w:rFonts w:ascii="宋体" w:cs="宋体" w:hint="eastAsia"/>
          <w:bCs/>
        </w:rPr>
        <w:t>（四）</w:t>
      </w:r>
      <w:r w:rsidRPr="00AF65B3">
        <w:rPr>
          <w:rFonts w:hint="eastAsia"/>
          <w:noProof/>
        </w:rPr>
        <w:t>贸易保护的</w:t>
      </w:r>
      <w:r w:rsidRPr="00AF65B3">
        <w:rPr>
          <w:rFonts w:hint="eastAsia"/>
        </w:rPr>
        <w:t>风险和不确定性加重</w:t>
      </w:r>
    </w:p>
    <w:p w:rsidR="00F556B7" w:rsidRPr="00AF65B3" w:rsidRDefault="00F556B7" w:rsidP="00F556B7">
      <w:pPr>
        <w:pStyle w:val="002"/>
      </w:pPr>
      <w:r w:rsidRPr="00AF65B3">
        <w:rPr>
          <w:rFonts w:hint="eastAsia"/>
        </w:rPr>
        <w:t>2016</w:t>
      </w:r>
      <w:r w:rsidRPr="00AF65B3">
        <w:rPr>
          <w:rFonts w:hint="eastAsia"/>
        </w:rPr>
        <w:t>年出口量</w:t>
      </w:r>
      <w:r w:rsidRPr="00AF65B3">
        <w:t>相对</w:t>
      </w:r>
      <w:r w:rsidRPr="00AF65B3">
        <w:rPr>
          <w:rFonts w:hint="eastAsia"/>
        </w:rPr>
        <w:t>2015</w:t>
      </w:r>
      <w:r w:rsidRPr="00AF65B3">
        <w:rPr>
          <w:rFonts w:hint="eastAsia"/>
        </w:rPr>
        <w:t>年同期增加</w:t>
      </w:r>
      <w:r w:rsidRPr="00AF65B3">
        <w:rPr>
          <w:rFonts w:hint="eastAsia"/>
        </w:rPr>
        <w:t>11</w:t>
      </w:r>
      <w:r w:rsidRPr="00AF65B3">
        <w:rPr>
          <w:rFonts w:hint="eastAsia"/>
        </w:rPr>
        <w:t>万吨左右</w:t>
      </w:r>
      <w:r w:rsidRPr="00AF65B3">
        <w:t>，极为难能可贵</w:t>
      </w:r>
      <w:r w:rsidRPr="00AF65B3">
        <w:rPr>
          <w:rFonts w:hint="eastAsia"/>
        </w:rPr>
        <w:t>。众所周知，</w:t>
      </w:r>
      <w:r w:rsidRPr="00AF65B3">
        <w:rPr>
          <w:rFonts w:hint="eastAsia"/>
        </w:rPr>
        <w:t>2016</w:t>
      </w:r>
      <w:r w:rsidRPr="00AF65B3">
        <w:rPr>
          <w:rFonts w:hint="eastAsia"/>
        </w:rPr>
        <w:t>年我国瓶片出口仍然受到极大的挑战，其一，针对我国进行的反倾销、反补贴等措施仍在加深（表</w:t>
      </w:r>
      <w:r w:rsidRPr="00AF65B3">
        <w:rPr>
          <w:rFonts w:hint="eastAsia"/>
        </w:rPr>
        <w:t>11</w:t>
      </w:r>
      <w:r w:rsidRPr="00AF65B3">
        <w:rPr>
          <w:rFonts w:hint="eastAsia"/>
        </w:rPr>
        <w:t>），比如美国对我国瓶片做出反倾销反补贴终裁，致使我国出口向美国的瓶片量彻底归于零；巴西在延长反倾销调查期后于</w:t>
      </w:r>
      <w:r w:rsidRPr="00AF65B3">
        <w:rPr>
          <w:rFonts w:hint="eastAsia"/>
        </w:rPr>
        <w:t>11</w:t>
      </w:r>
      <w:r w:rsidRPr="00AF65B3">
        <w:rPr>
          <w:rFonts w:hint="eastAsia"/>
        </w:rPr>
        <w:t>月底做出终裁，但我国出口向该国的量本也不多，故影响不大；而印度尼西亚和日本则分别在</w:t>
      </w:r>
      <w:r w:rsidRPr="00AF65B3">
        <w:rPr>
          <w:rFonts w:hint="eastAsia"/>
        </w:rPr>
        <w:t>8</w:t>
      </w:r>
      <w:r w:rsidRPr="00AF65B3">
        <w:rPr>
          <w:rFonts w:hint="eastAsia"/>
        </w:rPr>
        <w:t>月和</w:t>
      </w:r>
      <w:r w:rsidRPr="00AF65B3">
        <w:rPr>
          <w:rFonts w:hint="eastAsia"/>
        </w:rPr>
        <w:t>9</w:t>
      </w:r>
      <w:r w:rsidRPr="00AF65B3">
        <w:rPr>
          <w:rFonts w:hint="eastAsia"/>
        </w:rPr>
        <w:t>月提出反倾销调查，这两国长年占据我国瓶片出口前十的位置，特别是日本，更是稳居第一，虽然目前出口量未出现大幅下跌，但</w:t>
      </w:r>
      <w:r w:rsidRPr="00AF65B3">
        <w:rPr>
          <w:rFonts w:hint="eastAsia"/>
        </w:rPr>
        <w:lastRenderedPageBreak/>
        <w:t>若后期调查确定进行反倾销，那</w:t>
      </w:r>
      <w:r w:rsidRPr="00AF65B3">
        <w:rPr>
          <w:rFonts w:hint="eastAsia"/>
        </w:rPr>
        <w:t>2017</w:t>
      </w:r>
      <w:r w:rsidRPr="00AF65B3">
        <w:rPr>
          <w:rFonts w:hint="eastAsia"/>
        </w:rPr>
        <w:t>年我国的瓶片出口形势将极为严峻。至于印度尼西亚，</w:t>
      </w:r>
      <w:r w:rsidRPr="00AF65B3">
        <w:rPr>
          <w:rFonts w:hint="eastAsia"/>
        </w:rPr>
        <w:t>2013</w:t>
      </w:r>
      <w:r w:rsidRPr="00AF65B3">
        <w:rPr>
          <w:rFonts w:hint="eastAsia"/>
        </w:rPr>
        <w:t>年的时候该国也提出过反倾销调查，但最终因当地饮料企业提出异议而取消了，但此次情况已经有所转变，毕竟其周边已经出现更多的选择，当地政府也会启动价格保护机制。而阿根廷，则在今年</w:t>
      </w:r>
      <w:r w:rsidRPr="00AF65B3">
        <w:rPr>
          <w:rFonts w:hint="eastAsia"/>
        </w:rPr>
        <w:t>4</w:t>
      </w:r>
      <w:r w:rsidRPr="00AF65B3">
        <w:rPr>
          <w:rFonts w:hint="eastAsia"/>
        </w:rPr>
        <w:t>月开始启动反倾销复审，到目前为止从我国的进口量基本与去年等同。其二，海运费出现大幅抬升，北美、南美、中东等航线海运费价格一度暴涨。船务公司一方面受成本影响，另一方面在本身运力紧张情况下，韩进的破产又雪上加霜，导致不得不提升海运费，同时一但到了集中发货期，就不时出现一仓难求的窘况。这也一定程度上对我国瓶片的出口产生了掣肘。其三，中东、亚洲其余地区低价产品冲击，使得我国瓶片的优势大幅缩水，三季度末以及四季度的出口量十分不理想。其四，地缘性政治影响，今年土耳其由于国内不稳定，进口瓶片量出现明显缩水。但是，在如此严峻的形势下，</w:t>
      </w:r>
      <w:r w:rsidRPr="00AF65B3">
        <w:rPr>
          <w:rFonts w:hint="eastAsia"/>
        </w:rPr>
        <w:t>1</w:t>
      </w:r>
      <w:r w:rsidRPr="00AF65B3">
        <w:rPr>
          <w:rFonts w:eastAsia="黑体"/>
          <w:bCs/>
          <w:sz w:val="18"/>
        </w:rPr>
        <w:t>~</w:t>
      </w:r>
      <w:r w:rsidRPr="00AF65B3">
        <w:rPr>
          <w:rFonts w:hint="eastAsia"/>
        </w:rPr>
        <w:t>12</w:t>
      </w:r>
      <w:r w:rsidRPr="00AF65B3">
        <w:rPr>
          <w:rFonts w:hint="eastAsia"/>
        </w:rPr>
        <w:t>月我国瓶片总体出口情况却相对良好，特别是上半年以及</w:t>
      </w:r>
      <w:r w:rsidRPr="00AF65B3">
        <w:rPr>
          <w:rFonts w:hint="eastAsia"/>
        </w:rPr>
        <w:t>7</w:t>
      </w:r>
      <w:r w:rsidRPr="00AF65B3">
        <w:rPr>
          <w:rFonts w:eastAsia="黑体"/>
          <w:bCs/>
          <w:sz w:val="18"/>
        </w:rPr>
        <w:t>~</w:t>
      </w:r>
      <w:r w:rsidRPr="00AF65B3">
        <w:rPr>
          <w:rFonts w:hint="eastAsia"/>
        </w:rPr>
        <w:t>8</w:t>
      </w:r>
      <w:r>
        <w:rPr>
          <w:rFonts w:hint="eastAsia"/>
        </w:rPr>
        <w:t>月</w:t>
      </w:r>
      <w:r w:rsidRPr="00AF65B3">
        <w:rPr>
          <w:rFonts w:hint="eastAsia"/>
        </w:rPr>
        <w:t>。首先，</w:t>
      </w:r>
      <w:r w:rsidRPr="00AF65B3">
        <w:rPr>
          <w:rFonts w:hint="eastAsia"/>
        </w:rPr>
        <w:t>2016</w:t>
      </w:r>
      <w:r w:rsidRPr="00AF65B3">
        <w:rPr>
          <w:rFonts w:hint="eastAsia"/>
        </w:rPr>
        <w:t>年出口日本以及印尼的量未出现缩减，日本更是继续大幅上涨外，我国出口向亚洲周边地区的量仍在上升。这里主要也是因为上文提到的今年远洋运费的大幅上涨，导致厂家接单量下降，转而把目光投向运费相对比较稳定的周边地区，故而</w:t>
      </w:r>
      <w:r w:rsidRPr="00AF65B3">
        <w:rPr>
          <w:rFonts w:hint="eastAsia"/>
        </w:rPr>
        <w:t>2016</w:t>
      </w:r>
      <w:r w:rsidRPr="00AF65B3">
        <w:rPr>
          <w:rFonts w:hint="eastAsia"/>
        </w:rPr>
        <w:t>年东盟地区以及韩国、日本、乌兹别克斯坦、越南、缅甸等地的进口量均出现不同幅度的上升。其次，</w:t>
      </w:r>
      <w:r w:rsidRPr="00AF65B3">
        <w:rPr>
          <w:rFonts w:hint="eastAsia"/>
        </w:rPr>
        <w:t>2015</w:t>
      </w:r>
      <w:r w:rsidRPr="00AF65B3">
        <w:rPr>
          <w:rFonts w:hint="eastAsia"/>
        </w:rPr>
        <w:t>年受由于发生冲突而进口量意外下降的俄罗斯以及乌克兰近两年都在逐步恢复，</w:t>
      </w:r>
      <w:r w:rsidRPr="00AF65B3">
        <w:rPr>
          <w:rFonts w:hint="eastAsia"/>
        </w:rPr>
        <w:t>2016</w:t>
      </w:r>
      <w:r w:rsidRPr="00AF65B3">
        <w:rPr>
          <w:rFonts w:hint="eastAsia"/>
        </w:rPr>
        <w:t>年乌克兰从我国进口的瓶片量就较去年同期翻了一倍，而出口向俄罗斯的量则基本等同去年同期。第三，新兴市场的扩增。由于近几年部分国家价格保护机制的启动，我国瓶片出口压力的骤升，使得出口方向的不断转移逐渐成为常态化，故而新兴市场的开发开拓也成为厂家的重要任务，比如</w:t>
      </w:r>
      <w:r w:rsidRPr="00AF65B3">
        <w:rPr>
          <w:rFonts w:hint="eastAsia"/>
        </w:rPr>
        <w:t>2016</w:t>
      </w:r>
      <w:r w:rsidRPr="00AF65B3">
        <w:rPr>
          <w:rFonts w:hint="eastAsia"/>
        </w:rPr>
        <w:t>年出口向澳大利亚的瓶片量就已经是</w:t>
      </w:r>
      <w:r w:rsidRPr="00AF65B3">
        <w:rPr>
          <w:rFonts w:hint="eastAsia"/>
        </w:rPr>
        <w:t>2015</w:t>
      </w:r>
      <w:r w:rsidRPr="00AF65B3">
        <w:rPr>
          <w:rFonts w:hint="eastAsia"/>
        </w:rPr>
        <w:t>年的</w:t>
      </w:r>
      <w:r w:rsidRPr="00AF65B3">
        <w:rPr>
          <w:rFonts w:hint="eastAsia"/>
        </w:rPr>
        <w:t>3</w:t>
      </w:r>
      <w:r w:rsidRPr="00AF65B3">
        <w:rPr>
          <w:rFonts w:hint="eastAsia"/>
        </w:rPr>
        <w:t>倍了。</w:t>
      </w:r>
    </w:p>
    <w:p w:rsidR="00F556B7" w:rsidRPr="00AF65B3" w:rsidRDefault="00F556B7" w:rsidP="00F556B7">
      <w:pPr>
        <w:pStyle w:val="003"/>
        <w:spacing w:before="156" w:after="156"/>
        <w:rPr>
          <w:color w:val="000000"/>
          <w:kern w:val="2"/>
        </w:rPr>
      </w:pPr>
      <w:r w:rsidRPr="00AF65B3">
        <w:rPr>
          <w:rFonts w:hint="eastAsia"/>
          <w:color w:val="000000"/>
          <w:kern w:val="2"/>
        </w:rPr>
        <w:t>表</w:t>
      </w:r>
      <w:r w:rsidRPr="00AF65B3">
        <w:rPr>
          <w:rFonts w:hint="eastAsia"/>
          <w:color w:val="000000"/>
          <w:kern w:val="2"/>
        </w:rPr>
        <w:t>11</w:t>
      </w:r>
      <w:r>
        <w:rPr>
          <w:color w:val="000000"/>
          <w:kern w:val="2"/>
        </w:rPr>
        <w:t xml:space="preserve"> </w:t>
      </w:r>
      <w:r>
        <w:rPr>
          <w:rFonts w:hint="eastAsia"/>
          <w:color w:val="000000"/>
          <w:kern w:val="2"/>
        </w:rPr>
        <w:t xml:space="preserve"> </w:t>
      </w:r>
      <w:r w:rsidRPr="00AF65B3">
        <w:rPr>
          <w:rFonts w:hint="eastAsia"/>
          <w:color w:val="000000"/>
          <w:kern w:val="2"/>
        </w:rPr>
        <w:t>2012</w:t>
      </w:r>
      <w:r w:rsidRPr="00AF65B3">
        <w:rPr>
          <w:rFonts w:hint="eastAsia"/>
          <w:color w:val="000000"/>
          <w:kern w:val="2"/>
        </w:rPr>
        <w:t>年至</w:t>
      </w:r>
      <w:r w:rsidRPr="00AF65B3">
        <w:rPr>
          <w:rFonts w:hint="eastAsia"/>
          <w:color w:val="000000"/>
          <w:kern w:val="2"/>
        </w:rPr>
        <w:t>2016</w:t>
      </w:r>
      <w:r w:rsidRPr="00AF65B3">
        <w:rPr>
          <w:rFonts w:hint="eastAsia"/>
          <w:color w:val="000000"/>
          <w:kern w:val="2"/>
        </w:rPr>
        <w:t>年针对我国瓶片进行的反倾销、反补贴时间轴</w:t>
      </w:r>
    </w:p>
    <w:tbl>
      <w:tblPr>
        <w:tblW w:w="7088"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50"/>
        <w:gridCol w:w="1994"/>
        <w:gridCol w:w="3644"/>
      </w:tblGrid>
      <w:tr w:rsidR="00F556B7" w:rsidRPr="00AF65B3" w:rsidTr="00C10522">
        <w:trPr>
          <w:trHeight w:val="369"/>
          <w:jc w:val="center"/>
        </w:trPr>
        <w:tc>
          <w:tcPr>
            <w:tcW w:w="1450" w:type="dxa"/>
            <w:vAlign w:val="center"/>
          </w:tcPr>
          <w:p w:rsidR="00F556B7" w:rsidRPr="00AF65B3" w:rsidRDefault="00F556B7" w:rsidP="00C10522">
            <w:pPr>
              <w:snapToGrid w:val="0"/>
              <w:spacing w:after="0" w:line="240" w:lineRule="auto"/>
              <w:ind w:firstLine="0"/>
              <w:jc w:val="center"/>
              <w:rPr>
                <w:rFonts w:ascii="黑体" w:eastAsia="黑体" w:hAnsi="Times New Roman" w:hint="eastAsia"/>
                <w:bCs/>
                <w:color w:val="000000"/>
                <w:sz w:val="18"/>
                <w:szCs w:val="18"/>
              </w:rPr>
            </w:pPr>
            <w:r w:rsidRPr="00AF65B3">
              <w:rPr>
                <w:rFonts w:ascii="黑体" w:eastAsia="黑体" w:hAnsi="Times New Roman" w:hint="eastAsia"/>
                <w:bCs/>
                <w:color w:val="000000"/>
                <w:sz w:val="18"/>
                <w:szCs w:val="18"/>
              </w:rPr>
              <w:t>国家或组织</w:t>
            </w:r>
          </w:p>
        </w:tc>
        <w:tc>
          <w:tcPr>
            <w:tcW w:w="1994" w:type="dxa"/>
            <w:vAlign w:val="center"/>
          </w:tcPr>
          <w:p w:rsidR="00F556B7" w:rsidRPr="00AF65B3" w:rsidRDefault="00F556B7" w:rsidP="00C10522">
            <w:pPr>
              <w:snapToGrid w:val="0"/>
              <w:spacing w:after="0" w:line="240" w:lineRule="auto"/>
              <w:ind w:firstLine="0"/>
              <w:jc w:val="center"/>
              <w:rPr>
                <w:rFonts w:ascii="黑体" w:eastAsia="黑体" w:hAnsi="Times New Roman" w:hint="eastAsia"/>
                <w:bCs/>
                <w:color w:val="000000"/>
                <w:sz w:val="18"/>
                <w:szCs w:val="18"/>
              </w:rPr>
            </w:pPr>
            <w:r w:rsidRPr="00AF65B3">
              <w:rPr>
                <w:rFonts w:ascii="黑体" w:eastAsia="黑体" w:hAnsi="Times New Roman" w:hint="eastAsia"/>
                <w:bCs/>
                <w:color w:val="000000"/>
                <w:sz w:val="18"/>
                <w:szCs w:val="18"/>
              </w:rPr>
              <w:t>时间</w:t>
            </w:r>
          </w:p>
        </w:tc>
        <w:tc>
          <w:tcPr>
            <w:tcW w:w="3644" w:type="dxa"/>
            <w:vAlign w:val="center"/>
          </w:tcPr>
          <w:p w:rsidR="00F556B7" w:rsidRPr="00AF65B3" w:rsidRDefault="00F556B7" w:rsidP="00C10522">
            <w:pPr>
              <w:snapToGrid w:val="0"/>
              <w:spacing w:after="0" w:line="240" w:lineRule="auto"/>
              <w:ind w:firstLine="0"/>
              <w:jc w:val="center"/>
              <w:rPr>
                <w:rFonts w:ascii="黑体" w:eastAsia="黑体" w:hAnsi="Times New Roman" w:hint="eastAsia"/>
                <w:bCs/>
                <w:color w:val="000000"/>
                <w:sz w:val="18"/>
                <w:szCs w:val="18"/>
              </w:rPr>
            </w:pPr>
            <w:r w:rsidRPr="00AF65B3">
              <w:rPr>
                <w:rFonts w:ascii="黑体" w:eastAsia="黑体" w:hAnsi="Times New Roman" w:hint="eastAsia"/>
                <w:bCs/>
                <w:color w:val="000000"/>
                <w:sz w:val="18"/>
                <w:szCs w:val="18"/>
              </w:rPr>
              <w:t>备注</w:t>
            </w:r>
          </w:p>
        </w:tc>
      </w:tr>
      <w:tr w:rsidR="00F556B7" w:rsidRPr="00AF65B3" w:rsidTr="00C10522">
        <w:trPr>
          <w:trHeight w:val="369"/>
          <w:jc w:val="center"/>
        </w:trPr>
        <w:tc>
          <w:tcPr>
            <w:tcW w:w="1450" w:type="dxa"/>
            <w:vMerge w:val="restart"/>
            <w:vAlign w:val="center"/>
          </w:tcPr>
          <w:p w:rsidR="00F556B7" w:rsidRPr="00AF65B3" w:rsidRDefault="00F556B7" w:rsidP="00C10522">
            <w:pPr>
              <w:snapToGrid w:val="0"/>
              <w:spacing w:after="0" w:line="240" w:lineRule="auto"/>
              <w:ind w:firstLine="0"/>
              <w:jc w:val="center"/>
              <w:rPr>
                <w:rFonts w:ascii="Times New Roman" w:hAnsi="Times New Roman"/>
                <w:bCs/>
                <w:color w:val="000000"/>
                <w:sz w:val="18"/>
                <w:szCs w:val="18"/>
              </w:rPr>
            </w:pPr>
            <w:r w:rsidRPr="00AF65B3">
              <w:rPr>
                <w:rFonts w:ascii="Times New Roman" w:hAnsi="Times New Roman" w:hint="eastAsia"/>
                <w:bCs/>
                <w:color w:val="000000"/>
                <w:sz w:val="18"/>
                <w:szCs w:val="18"/>
              </w:rPr>
              <w:t>欧盟</w:t>
            </w:r>
          </w:p>
        </w:tc>
        <w:tc>
          <w:tcPr>
            <w:tcW w:w="1994" w:type="dxa"/>
            <w:vAlign w:val="center"/>
          </w:tcPr>
          <w:p w:rsidR="00F556B7" w:rsidRPr="00AF65B3" w:rsidRDefault="00F556B7" w:rsidP="00C10522">
            <w:pPr>
              <w:snapToGrid w:val="0"/>
              <w:spacing w:after="0" w:line="240" w:lineRule="auto"/>
              <w:ind w:firstLine="0"/>
              <w:rPr>
                <w:rFonts w:ascii="Times New Roman" w:hAnsi="Times New Roman"/>
                <w:bCs/>
                <w:color w:val="000000"/>
                <w:sz w:val="18"/>
                <w:szCs w:val="18"/>
              </w:rPr>
            </w:pPr>
            <w:r w:rsidRPr="00AF65B3">
              <w:rPr>
                <w:rFonts w:ascii="Times New Roman" w:hAnsi="Times New Roman" w:hint="eastAsia"/>
                <w:bCs/>
                <w:color w:val="000000"/>
                <w:sz w:val="18"/>
                <w:szCs w:val="18"/>
              </w:rPr>
              <w:t>2003</w:t>
            </w:r>
            <w:r w:rsidRPr="00AF65B3">
              <w:rPr>
                <w:rFonts w:ascii="Times New Roman" w:hAnsi="Times New Roman" w:hint="eastAsia"/>
                <w:bCs/>
                <w:color w:val="000000"/>
                <w:sz w:val="18"/>
                <w:szCs w:val="18"/>
              </w:rPr>
              <w:t>年</w:t>
            </w:r>
            <w:r w:rsidRPr="00AF65B3">
              <w:rPr>
                <w:rFonts w:ascii="Times New Roman" w:hAnsi="Times New Roman" w:hint="eastAsia"/>
                <w:bCs/>
                <w:color w:val="000000"/>
                <w:sz w:val="18"/>
                <w:szCs w:val="18"/>
              </w:rPr>
              <w:t>5</w:t>
            </w:r>
            <w:r w:rsidRPr="00AF65B3">
              <w:rPr>
                <w:rFonts w:ascii="Times New Roman" w:hAnsi="Times New Roman" w:hint="eastAsia"/>
                <w:bCs/>
                <w:color w:val="000000"/>
                <w:sz w:val="18"/>
                <w:szCs w:val="18"/>
              </w:rPr>
              <w:t>月</w:t>
            </w:r>
          </w:p>
        </w:tc>
        <w:tc>
          <w:tcPr>
            <w:tcW w:w="3644" w:type="dxa"/>
            <w:vAlign w:val="center"/>
          </w:tcPr>
          <w:p w:rsidR="00F556B7" w:rsidRPr="00AF65B3" w:rsidRDefault="00F556B7" w:rsidP="00C10522">
            <w:pPr>
              <w:snapToGrid w:val="0"/>
              <w:spacing w:after="0" w:line="240" w:lineRule="auto"/>
              <w:ind w:firstLine="0"/>
              <w:rPr>
                <w:rFonts w:ascii="Times New Roman" w:hAnsi="Times New Roman"/>
                <w:bCs/>
                <w:color w:val="000000"/>
                <w:sz w:val="18"/>
                <w:szCs w:val="18"/>
              </w:rPr>
            </w:pPr>
            <w:r w:rsidRPr="00AF65B3">
              <w:rPr>
                <w:rFonts w:ascii="Times New Roman" w:hAnsi="Times New Roman" w:hint="eastAsia"/>
                <w:bCs/>
                <w:color w:val="000000"/>
                <w:sz w:val="18"/>
                <w:szCs w:val="18"/>
              </w:rPr>
              <w:t>进行反倾销立案调查</w:t>
            </w:r>
          </w:p>
        </w:tc>
      </w:tr>
      <w:tr w:rsidR="00F556B7" w:rsidRPr="00AF65B3" w:rsidTr="00C10522">
        <w:trPr>
          <w:trHeight w:val="369"/>
          <w:jc w:val="center"/>
        </w:trPr>
        <w:tc>
          <w:tcPr>
            <w:tcW w:w="1450" w:type="dxa"/>
            <w:vMerge/>
            <w:vAlign w:val="center"/>
          </w:tcPr>
          <w:p w:rsidR="00F556B7" w:rsidRPr="00AF65B3" w:rsidRDefault="00F556B7" w:rsidP="00C10522">
            <w:pPr>
              <w:snapToGrid w:val="0"/>
              <w:spacing w:after="0" w:line="240" w:lineRule="auto"/>
              <w:ind w:firstLine="0"/>
              <w:jc w:val="center"/>
              <w:rPr>
                <w:rFonts w:ascii="Times New Roman" w:hAnsi="Times New Roman"/>
                <w:bCs/>
                <w:color w:val="000000"/>
                <w:sz w:val="18"/>
                <w:szCs w:val="18"/>
              </w:rPr>
            </w:pPr>
          </w:p>
        </w:tc>
        <w:tc>
          <w:tcPr>
            <w:tcW w:w="1994" w:type="dxa"/>
            <w:vAlign w:val="center"/>
          </w:tcPr>
          <w:p w:rsidR="00F556B7" w:rsidRPr="00AF65B3" w:rsidRDefault="00F556B7" w:rsidP="00C10522">
            <w:pPr>
              <w:snapToGrid w:val="0"/>
              <w:spacing w:after="0" w:line="240" w:lineRule="auto"/>
              <w:ind w:firstLine="0"/>
              <w:rPr>
                <w:rFonts w:ascii="Times New Roman" w:hAnsi="Times New Roman"/>
                <w:bCs/>
                <w:color w:val="000000"/>
                <w:sz w:val="18"/>
                <w:szCs w:val="18"/>
              </w:rPr>
            </w:pPr>
            <w:r w:rsidRPr="00AF65B3">
              <w:rPr>
                <w:rFonts w:ascii="Times New Roman" w:hAnsi="Times New Roman" w:hint="eastAsia"/>
                <w:bCs/>
                <w:color w:val="000000"/>
                <w:sz w:val="18"/>
                <w:szCs w:val="18"/>
              </w:rPr>
              <w:t>2004</w:t>
            </w:r>
            <w:r w:rsidRPr="00AF65B3">
              <w:rPr>
                <w:rFonts w:ascii="Times New Roman" w:hAnsi="Times New Roman" w:hint="eastAsia"/>
                <w:bCs/>
                <w:color w:val="000000"/>
                <w:sz w:val="18"/>
                <w:szCs w:val="18"/>
              </w:rPr>
              <w:t>年</w:t>
            </w:r>
            <w:r w:rsidRPr="00AF65B3">
              <w:rPr>
                <w:rFonts w:ascii="Times New Roman" w:hAnsi="Times New Roman" w:hint="eastAsia"/>
                <w:bCs/>
                <w:color w:val="000000"/>
                <w:sz w:val="18"/>
                <w:szCs w:val="18"/>
              </w:rPr>
              <w:t>8</w:t>
            </w:r>
            <w:r w:rsidRPr="00AF65B3">
              <w:rPr>
                <w:rFonts w:ascii="Times New Roman" w:hAnsi="Times New Roman" w:hint="eastAsia"/>
                <w:bCs/>
                <w:color w:val="000000"/>
                <w:sz w:val="18"/>
                <w:szCs w:val="18"/>
              </w:rPr>
              <w:t>月</w:t>
            </w:r>
          </w:p>
        </w:tc>
        <w:tc>
          <w:tcPr>
            <w:tcW w:w="3644" w:type="dxa"/>
            <w:vAlign w:val="center"/>
          </w:tcPr>
          <w:p w:rsidR="00F556B7" w:rsidRPr="00AF65B3" w:rsidRDefault="00F556B7" w:rsidP="00C10522">
            <w:pPr>
              <w:snapToGrid w:val="0"/>
              <w:spacing w:after="0" w:line="240" w:lineRule="auto"/>
              <w:ind w:firstLine="0"/>
              <w:rPr>
                <w:rFonts w:ascii="Times New Roman" w:hAnsi="Times New Roman"/>
                <w:bCs/>
                <w:color w:val="000000"/>
                <w:sz w:val="18"/>
                <w:szCs w:val="18"/>
              </w:rPr>
            </w:pPr>
            <w:r w:rsidRPr="00AF65B3">
              <w:rPr>
                <w:rFonts w:ascii="Times New Roman" w:hAnsi="Times New Roman" w:hint="eastAsia"/>
                <w:bCs/>
                <w:color w:val="000000"/>
                <w:sz w:val="18"/>
                <w:szCs w:val="18"/>
              </w:rPr>
              <w:t>做出肯定性终裁，</w:t>
            </w:r>
            <w:r w:rsidRPr="00AF65B3">
              <w:rPr>
                <w:rFonts w:ascii="Times New Roman" w:hAnsi="Times New Roman"/>
                <w:bCs/>
                <w:color w:val="000000"/>
                <w:sz w:val="18"/>
                <w:szCs w:val="18"/>
              </w:rPr>
              <w:t>决定征收最高</w:t>
            </w:r>
            <w:r w:rsidRPr="00AF65B3">
              <w:rPr>
                <w:rFonts w:ascii="Times New Roman" w:hAnsi="Times New Roman"/>
                <w:bCs/>
                <w:color w:val="000000"/>
                <w:sz w:val="18"/>
                <w:szCs w:val="18"/>
              </w:rPr>
              <w:t>22.9</w:t>
            </w:r>
            <w:r w:rsidRPr="00AF65B3">
              <w:rPr>
                <w:rFonts w:ascii="Times New Roman" w:hAnsi="Times New Roman"/>
                <w:bCs/>
                <w:color w:val="000000"/>
                <w:sz w:val="18"/>
                <w:szCs w:val="18"/>
              </w:rPr>
              <w:t>％的反倾销税</w:t>
            </w:r>
          </w:p>
        </w:tc>
      </w:tr>
      <w:tr w:rsidR="00F556B7" w:rsidRPr="00AF65B3" w:rsidTr="00C10522">
        <w:trPr>
          <w:trHeight w:val="369"/>
          <w:jc w:val="center"/>
        </w:trPr>
        <w:tc>
          <w:tcPr>
            <w:tcW w:w="1450" w:type="dxa"/>
            <w:vMerge/>
            <w:vAlign w:val="center"/>
          </w:tcPr>
          <w:p w:rsidR="00F556B7" w:rsidRPr="00AF65B3" w:rsidRDefault="00F556B7" w:rsidP="00C10522">
            <w:pPr>
              <w:snapToGrid w:val="0"/>
              <w:spacing w:after="0" w:line="240" w:lineRule="auto"/>
              <w:ind w:firstLine="0"/>
              <w:jc w:val="center"/>
              <w:rPr>
                <w:rFonts w:ascii="Times New Roman" w:hAnsi="Times New Roman"/>
                <w:bCs/>
                <w:color w:val="000000"/>
                <w:sz w:val="18"/>
                <w:szCs w:val="18"/>
              </w:rPr>
            </w:pPr>
          </w:p>
        </w:tc>
        <w:tc>
          <w:tcPr>
            <w:tcW w:w="1994" w:type="dxa"/>
            <w:vAlign w:val="center"/>
          </w:tcPr>
          <w:p w:rsidR="00F556B7" w:rsidRPr="00AF65B3" w:rsidRDefault="00F556B7" w:rsidP="00C10522">
            <w:pPr>
              <w:snapToGrid w:val="0"/>
              <w:spacing w:after="0" w:line="240" w:lineRule="auto"/>
              <w:ind w:firstLine="0"/>
              <w:rPr>
                <w:rFonts w:ascii="Times New Roman" w:hAnsi="Times New Roman"/>
                <w:bCs/>
                <w:color w:val="000000"/>
                <w:sz w:val="18"/>
                <w:szCs w:val="18"/>
              </w:rPr>
            </w:pPr>
            <w:r w:rsidRPr="00AF65B3">
              <w:rPr>
                <w:rFonts w:ascii="Times New Roman" w:hAnsi="Times New Roman" w:hint="eastAsia"/>
                <w:bCs/>
                <w:color w:val="000000"/>
                <w:sz w:val="18"/>
                <w:szCs w:val="18"/>
              </w:rPr>
              <w:t>2009</w:t>
            </w:r>
            <w:r w:rsidRPr="00AF65B3">
              <w:rPr>
                <w:rFonts w:ascii="Times New Roman" w:hAnsi="Times New Roman" w:hint="eastAsia"/>
                <w:bCs/>
                <w:color w:val="000000"/>
                <w:sz w:val="18"/>
                <w:szCs w:val="18"/>
              </w:rPr>
              <w:t>年</w:t>
            </w:r>
            <w:r w:rsidRPr="00AF65B3">
              <w:rPr>
                <w:rFonts w:ascii="Times New Roman" w:hAnsi="Times New Roman" w:hint="eastAsia"/>
                <w:bCs/>
                <w:color w:val="000000"/>
                <w:sz w:val="18"/>
                <w:szCs w:val="18"/>
              </w:rPr>
              <w:t>8</w:t>
            </w:r>
            <w:r w:rsidRPr="00AF65B3">
              <w:rPr>
                <w:rFonts w:ascii="Times New Roman" w:hAnsi="Times New Roman" w:hint="eastAsia"/>
                <w:bCs/>
                <w:color w:val="000000"/>
                <w:sz w:val="18"/>
                <w:szCs w:val="18"/>
              </w:rPr>
              <w:t>月</w:t>
            </w:r>
          </w:p>
        </w:tc>
        <w:tc>
          <w:tcPr>
            <w:tcW w:w="3644" w:type="dxa"/>
            <w:vAlign w:val="center"/>
          </w:tcPr>
          <w:p w:rsidR="00F556B7" w:rsidRPr="00AF65B3" w:rsidRDefault="00F556B7" w:rsidP="00C10522">
            <w:pPr>
              <w:snapToGrid w:val="0"/>
              <w:spacing w:after="0" w:line="240" w:lineRule="auto"/>
              <w:ind w:firstLine="0"/>
              <w:rPr>
                <w:rFonts w:ascii="Times New Roman" w:hAnsi="Times New Roman"/>
                <w:bCs/>
                <w:color w:val="000000"/>
                <w:sz w:val="18"/>
                <w:szCs w:val="18"/>
              </w:rPr>
            </w:pPr>
            <w:r w:rsidRPr="00AF65B3">
              <w:rPr>
                <w:rFonts w:ascii="Times New Roman" w:hAnsi="Times New Roman" w:hint="eastAsia"/>
                <w:bCs/>
                <w:color w:val="000000"/>
                <w:sz w:val="18"/>
                <w:szCs w:val="18"/>
              </w:rPr>
              <w:t>进行反倾销日落复审立案调查</w:t>
            </w:r>
          </w:p>
        </w:tc>
      </w:tr>
      <w:tr w:rsidR="00F556B7" w:rsidRPr="00AF65B3" w:rsidTr="00C10522">
        <w:trPr>
          <w:trHeight w:val="369"/>
          <w:jc w:val="center"/>
        </w:trPr>
        <w:tc>
          <w:tcPr>
            <w:tcW w:w="1450" w:type="dxa"/>
            <w:vMerge/>
            <w:vAlign w:val="center"/>
          </w:tcPr>
          <w:p w:rsidR="00F556B7" w:rsidRPr="00AF65B3" w:rsidRDefault="00F556B7" w:rsidP="00C10522">
            <w:pPr>
              <w:snapToGrid w:val="0"/>
              <w:spacing w:after="0" w:line="240" w:lineRule="auto"/>
              <w:ind w:firstLine="0"/>
              <w:jc w:val="center"/>
              <w:rPr>
                <w:rFonts w:ascii="Times New Roman" w:hAnsi="Times New Roman"/>
                <w:bCs/>
                <w:color w:val="000000"/>
                <w:sz w:val="18"/>
                <w:szCs w:val="18"/>
              </w:rPr>
            </w:pPr>
          </w:p>
        </w:tc>
        <w:tc>
          <w:tcPr>
            <w:tcW w:w="1994" w:type="dxa"/>
            <w:vAlign w:val="center"/>
          </w:tcPr>
          <w:p w:rsidR="00F556B7" w:rsidRPr="00AF65B3" w:rsidRDefault="00F556B7" w:rsidP="00C10522">
            <w:pPr>
              <w:snapToGrid w:val="0"/>
              <w:spacing w:after="0" w:line="240" w:lineRule="auto"/>
              <w:ind w:firstLine="0"/>
              <w:rPr>
                <w:rFonts w:ascii="Times New Roman" w:hAnsi="Times New Roman"/>
                <w:bCs/>
                <w:color w:val="000000"/>
                <w:sz w:val="18"/>
                <w:szCs w:val="18"/>
              </w:rPr>
            </w:pPr>
            <w:smartTag w:uri="urn:schemas-microsoft-com:office:smarttags" w:element="chsdate">
              <w:smartTagPr>
                <w:attr w:name="IsROCDate" w:val="False"/>
                <w:attr w:name="IsLunarDate" w:val="False"/>
                <w:attr w:name="Day" w:val="17"/>
                <w:attr w:name="Month" w:val="11"/>
                <w:attr w:name="Year" w:val="2010"/>
              </w:smartTagPr>
              <w:r w:rsidRPr="00AF65B3">
                <w:rPr>
                  <w:rFonts w:ascii="Times New Roman" w:hAnsi="Times New Roman" w:hint="eastAsia"/>
                  <w:bCs/>
                  <w:color w:val="000000"/>
                  <w:sz w:val="18"/>
                  <w:szCs w:val="18"/>
                </w:rPr>
                <w:t>2010</w:t>
              </w:r>
              <w:r w:rsidRPr="00AF65B3">
                <w:rPr>
                  <w:rFonts w:ascii="Times New Roman" w:hAnsi="Times New Roman" w:hint="eastAsia"/>
                  <w:bCs/>
                  <w:color w:val="000000"/>
                  <w:sz w:val="18"/>
                  <w:szCs w:val="18"/>
                </w:rPr>
                <w:t>年</w:t>
              </w:r>
              <w:r w:rsidRPr="00AF65B3">
                <w:rPr>
                  <w:rFonts w:ascii="Times New Roman" w:hAnsi="Times New Roman" w:hint="eastAsia"/>
                  <w:bCs/>
                  <w:color w:val="000000"/>
                  <w:sz w:val="18"/>
                  <w:szCs w:val="18"/>
                </w:rPr>
                <w:t>11</w:t>
              </w:r>
              <w:r w:rsidRPr="00AF65B3">
                <w:rPr>
                  <w:rFonts w:ascii="Times New Roman" w:hAnsi="Times New Roman" w:hint="eastAsia"/>
                  <w:bCs/>
                  <w:color w:val="000000"/>
                  <w:sz w:val="18"/>
                  <w:szCs w:val="18"/>
                </w:rPr>
                <w:t>月</w:t>
              </w:r>
              <w:r w:rsidRPr="00AF65B3">
                <w:rPr>
                  <w:rFonts w:ascii="Times New Roman" w:hAnsi="Times New Roman" w:hint="eastAsia"/>
                  <w:bCs/>
                  <w:color w:val="000000"/>
                  <w:sz w:val="18"/>
                  <w:szCs w:val="18"/>
                </w:rPr>
                <w:t>17</w:t>
              </w:r>
              <w:r w:rsidRPr="00AF65B3">
                <w:rPr>
                  <w:rFonts w:ascii="Times New Roman" w:hAnsi="Times New Roman" w:hint="eastAsia"/>
                  <w:bCs/>
                  <w:color w:val="000000"/>
                  <w:sz w:val="18"/>
                  <w:szCs w:val="18"/>
                </w:rPr>
                <w:t>日</w:t>
              </w:r>
            </w:smartTag>
          </w:p>
        </w:tc>
        <w:tc>
          <w:tcPr>
            <w:tcW w:w="3644" w:type="dxa"/>
            <w:vAlign w:val="center"/>
          </w:tcPr>
          <w:p w:rsidR="00F556B7" w:rsidRPr="00AF65B3" w:rsidRDefault="00F556B7" w:rsidP="00C10522">
            <w:pPr>
              <w:snapToGrid w:val="0"/>
              <w:spacing w:after="0" w:line="240" w:lineRule="auto"/>
              <w:ind w:firstLine="0"/>
              <w:rPr>
                <w:rFonts w:ascii="Times New Roman" w:hAnsi="Times New Roman"/>
                <w:bCs/>
                <w:color w:val="000000"/>
                <w:sz w:val="18"/>
                <w:szCs w:val="18"/>
              </w:rPr>
            </w:pPr>
            <w:r w:rsidRPr="00AF65B3">
              <w:rPr>
                <w:rFonts w:ascii="Times New Roman" w:hAnsi="Times New Roman" w:hint="eastAsia"/>
                <w:bCs/>
                <w:color w:val="000000"/>
                <w:sz w:val="18"/>
                <w:szCs w:val="18"/>
              </w:rPr>
              <w:t>作出反倾销日落复审终裁，</w:t>
            </w:r>
            <w:r w:rsidRPr="00AF65B3">
              <w:rPr>
                <w:rFonts w:ascii="Times New Roman" w:hAnsi="Times New Roman"/>
                <w:bCs/>
                <w:color w:val="000000"/>
                <w:sz w:val="18"/>
                <w:szCs w:val="18"/>
              </w:rPr>
              <w:t>裁定继续征收为期５年的反倾销税。</w:t>
            </w:r>
          </w:p>
        </w:tc>
      </w:tr>
      <w:tr w:rsidR="00F556B7" w:rsidRPr="00AF65B3" w:rsidTr="00C10522">
        <w:trPr>
          <w:trHeight w:val="369"/>
          <w:jc w:val="center"/>
        </w:trPr>
        <w:tc>
          <w:tcPr>
            <w:tcW w:w="1450" w:type="dxa"/>
            <w:vMerge/>
            <w:vAlign w:val="center"/>
          </w:tcPr>
          <w:p w:rsidR="00F556B7" w:rsidRPr="00AF65B3" w:rsidRDefault="00F556B7" w:rsidP="00C10522">
            <w:pPr>
              <w:snapToGrid w:val="0"/>
              <w:spacing w:after="0" w:line="240" w:lineRule="auto"/>
              <w:ind w:firstLine="0"/>
              <w:jc w:val="center"/>
              <w:rPr>
                <w:rFonts w:ascii="Times New Roman" w:hAnsi="Times New Roman"/>
                <w:bCs/>
                <w:color w:val="000000"/>
                <w:sz w:val="18"/>
                <w:szCs w:val="18"/>
              </w:rPr>
            </w:pPr>
          </w:p>
        </w:tc>
        <w:tc>
          <w:tcPr>
            <w:tcW w:w="1994" w:type="dxa"/>
            <w:vAlign w:val="center"/>
          </w:tcPr>
          <w:p w:rsidR="00F556B7" w:rsidRPr="00AF65B3" w:rsidRDefault="00F556B7" w:rsidP="00C10522">
            <w:pPr>
              <w:snapToGrid w:val="0"/>
              <w:spacing w:after="0" w:line="240" w:lineRule="auto"/>
              <w:ind w:firstLine="0"/>
              <w:rPr>
                <w:rFonts w:ascii="Times New Roman" w:hAnsi="Times New Roman"/>
                <w:bCs/>
                <w:color w:val="000000"/>
                <w:sz w:val="18"/>
                <w:szCs w:val="18"/>
              </w:rPr>
            </w:pPr>
            <w:smartTag w:uri="urn:schemas-microsoft-com:office:smarttags" w:element="chsdate">
              <w:smartTagPr>
                <w:attr w:name="IsROCDate" w:val="False"/>
                <w:attr w:name="IsLunarDate" w:val="False"/>
                <w:attr w:name="Day" w:val="18"/>
                <w:attr w:name="Month" w:val="11"/>
                <w:attr w:name="Year" w:val="2015"/>
              </w:smartTagPr>
              <w:r w:rsidRPr="00AF65B3">
                <w:rPr>
                  <w:rFonts w:ascii="Times New Roman" w:hAnsi="Times New Roman" w:hint="eastAsia"/>
                  <w:bCs/>
                  <w:color w:val="000000"/>
                  <w:sz w:val="18"/>
                  <w:szCs w:val="18"/>
                </w:rPr>
                <w:t>2015</w:t>
              </w:r>
              <w:r w:rsidRPr="00AF65B3">
                <w:rPr>
                  <w:rFonts w:ascii="Times New Roman" w:hAnsi="Times New Roman" w:hint="eastAsia"/>
                  <w:bCs/>
                  <w:color w:val="000000"/>
                  <w:sz w:val="18"/>
                  <w:szCs w:val="18"/>
                </w:rPr>
                <w:t>年</w:t>
              </w:r>
              <w:r w:rsidRPr="00AF65B3">
                <w:rPr>
                  <w:rFonts w:ascii="Times New Roman" w:hAnsi="Times New Roman" w:hint="eastAsia"/>
                  <w:bCs/>
                  <w:color w:val="000000"/>
                  <w:sz w:val="18"/>
                  <w:szCs w:val="18"/>
                </w:rPr>
                <w:t>11</w:t>
              </w:r>
              <w:r w:rsidRPr="00AF65B3">
                <w:rPr>
                  <w:rFonts w:ascii="Times New Roman" w:hAnsi="Times New Roman" w:hint="eastAsia"/>
                  <w:bCs/>
                  <w:color w:val="000000"/>
                  <w:sz w:val="18"/>
                  <w:szCs w:val="18"/>
                </w:rPr>
                <w:t>月</w:t>
              </w:r>
              <w:r w:rsidRPr="00AF65B3">
                <w:rPr>
                  <w:rFonts w:ascii="Times New Roman" w:hAnsi="Times New Roman" w:hint="eastAsia"/>
                  <w:bCs/>
                  <w:color w:val="000000"/>
                  <w:sz w:val="18"/>
                  <w:szCs w:val="18"/>
                </w:rPr>
                <w:t>18</w:t>
              </w:r>
              <w:r w:rsidRPr="00AF65B3">
                <w:rPr>
                  <w:rFonts w:ascii="Times New Roman" w:hAnsi="Times New Roman" w:hint="eastAsia"/>
                  <w:bCs/>
                  <w:color w:val="000000"/>
                  <w:sz w:val="18"/>
                  <w:szCs w:val="18"/>
                </w:rPr>
                <w:t>日</w:t>
              </w:r>
            </w:smartTag>
          </w:p>
        </w:tc>
        <w:tc>
          <w:tcPr>
            <w:tcW w:w="3644" w:type="dxa"/>
            <w:vAlign w:val="center"/>
          </w:tcPr>
          <w:p w:rsidR="00F556B7" w:rsidRPr="00AF65B3" w:rsidRDefault="00F556B7" w:rsidP="00C10522">
            <w:pPr>
              <w:snapToGrid w:val="0"/>
              <w:spacing w:after="0" w:line="240" w:lineRule="auto"/>
              <w:ind w:firstLine="0"/>
              <w:rPr>
                <w:rFonts w:ascii="Times New Roman" w:hAnsi="Times New Roman"/>
                <w:bCs/>
                <w:color w:val="000000"/>
                <w:sz w:val="18"/>
                <w:szCs w:val="18"/>
              </w:rPr>
            </w:pPr>
            <w:r w:rsidRPr="00AF65B3">
              <w:rPr>
                <w:rFonts w:ascii="Times New Roman" w:hAnsi="Times New Roman" w:hint="eastAsia"/>
                <w:bCs/>
                <w:color w:val="000000"/>
                <w:sz w:val="18"/>
                <w:szCs w:val="18"/>
              </w:rPr>
              <w:t>反倾销措施到期</w:t>
            </w:r>
          </w:p>
        </w:tc>
      </w:tr>
      <w:tr w:rsidR="00F556B7" w:rsidRPr="00AF65B3" w:rsidTr="00C10522">
        <w:trPr>
          <w:trHeight w:val="369"/>
          <w:jc w:val="center"/>
        </w:trPr>
        <w:tc>
          <w:tcPr>
            <w:tcW w:w="1450" w:type="dxa"/>
            <w:vMerge/>
            <w:vAlign w:val="center"/>
          </w:tcPr>
          <w:p w:rsidR="00F556B7" w:rsidRPr="00AF65B3" w:rsidRDefault="00F556B7" w:rsidP="00C10522">
            <w:pPr>
              <w:snapToGrid w:val="0"/>
              <w:spacing w:after="0" w:line="240" w:lineRule="auto"/>
              <w:ind w:firstLine="0"/>
              <w:jc w:val="center"/>
              <w:rPr>
                <w:rFonts w:ascii="Times New Roman" w:hAnsi="Times New Roman"/>
                <w:bCs/>
                <w:color w:val="000000"/>
                <w:sz w:val="18"/>
                <w:szCs w:val="18"/>
              </w:rPr>
            </w:pPr>
          </w:p>
        </w:tc>
        <w:tc>
          <w:tcPr>
            <w:tcW w:w="1994" w:type="dxa"/>
            <w:vAlign w:val="center"/>
          </w:tcPr>
          <w:p w:rsidR="00F556B7" w:rsidRPr="00AF65B3" w:rsidRDefault="00F556B7" w:rsidP="00C10522">
            <w:pPr>
              <w:snapToGrid w:val="0"/>
              <w:spacing w:after="0" w:line="240" w:lineRule="auto"/>
              <w:ind w:firstLine="0"/>
              <w:rPr>
                <w:rFonts w:ascii="Times New Roman" w:hAnsi="Times New Roman"/>
                <w:bCs/>
                <w:color w:val="000000"/>
                <w:sz w:val="18"/>
                <w:szCs w:val="18"/>
              </w:rPr>
            </w:pPr>
            <w:smartTag w:uri="urn:schemas-microsoft-com:office:smarttags" w:element="chsdate">
              <w:smartTagPr>
                <w:attr w:name="IsROCDate" w:val="False"/>
                <w:attr w:name="IsLunarDate" w:val="False"/>
                <w:attr w:name="Day" w:val="13"/>
                <w:attr w:name="Month" w:val="11"/>
                <w:attr w:name="Year" w:val="2015"/>
              </w:smartTagPr>
              <w:r w:rsidRPr="00AF65B3">
                <w:rPr>
                  <w:rFonts w:ascii="Times New Roman" w:hAnsi="Times New Roman" w:hint="eastAsia"/>
                  <w:bCs/>
                  <w:color w:val="000000"/>
                  <w:sz w:val="18"/>
                  <w:szCs w:val="18"/>
                </w:rPr>
                <w:t>2015</w:t>
              </w:r>
              <w:r w:rsidRPr="00AF65B3">
                <w:rPr>
                  <w:rFonts w:ascii="Times New Roman" w:hAnsi="Times New Roman" w:hint="eastAsia"/>
                  <w:bCs/>
                  <w:color w:val="000000"/>
                  <w:sz w:val="18"/>
                  <w:szCs w:val="18"/>
                </w:rPr>
                <w:t>年</w:t>
              </w:r>
              <w:r w:rsidRPr="00AF65B3">
                <w:rPr>
                  <w:rFonts w:ascii="Times New Roman" w:hAnsi="Times New Roman" w:hint="eastAsia"/>
                  <w:bCs/>
                  <w:color w:val="000000"/>
                  <w:sz w:val="18"/>
                  <w:szCs w:val="18"/>
                </w:rPr>
                <w:t>11</w:t>
              </w:r>
              <w:r w:rsidRPr="00AF65B3">
                <w:rPr>
                  <w:rFonts w:ascii="Times New Roman" w:hAnsi="Times New Roman" w:hint="eastAsia"/>
                  <w:bCs/>
                  <w:color w:val="000000"/>
                  <w:sz w:val="18"/>
                  <w:szCs w:val="18"/>
                </w:rPr>
                <w:t>月</w:t>
              </w:r>
              <w:r w:rsidRPr="00AF65B3">
                <w:rPr>
                  <w:rFonts w:ascii="Times New Roman" w:hAnsi="Times New Roman" w:hint="eastAsia"/>
                  <w:bCs/>
                  <w:color w:val="000000"/>
                  <w:sz w:val="18"/>
                  <w:szCs w:val="18"/>
                </w:rPr>
                <w:t>13</w:t>
              </w:r>
              <w:r w:rsidRPr="00AF65B3">
                <w:rPr>
                  <w:rFonts w:ascii="Times New Roman" w:hAnsi="Times New Roman" w:hint="eastAsia"/>
                  <w:bCs/>
                  <w:color w:val="000000"/>
                  <w:sz w:val="18"/>
                  <w:szCs w:val="18"/>
                </w:rPr>
                <w:t>日</w:t>
              </w:r>
            </w:smartTag>
          </w:p>
        </w:tc>
        <w:tc>
          <w:tcPr>
            <w:tcW w:w="3644" w:type="dxa"/>
            <w:vAlign w:val="center"/>
          </w:tcPr>
          <w:p w:rsidR="00F556B7" w:rsidRPr="00AF65B3" w:rsidRDefault="00F556B7" w:rsidP="00C10522">
            <w:pPr>
              <w:snapToGrid w:val="0"/>
              <w:spacing w:after="0" w:line="240" w:lineRule="auto"/>
              <w:ind w:firstLine="0"/>
              <w:rPr>
                <w:rFonts w:ascii="Times New Roman" w:hAnsi="Times New Roman"/>
                <w:bCs/>
                <w:color w:val="000000"/>
                <w:sz w:val="18"/>
                <w:szCs w:val="18"/>
              </w:rPr>
            </w:pPr>
            <w:r w:rsidRPr="00AF65B3">
              <w:rPr>
                <w:rFonts w:ascii="Times New Roman" w:hAnsi="Times New Roman" w:hint="eastAsia"/>
                <w:bCs/>
                <w:color w:val="000000"/>
                <w:sz w:val="18"/>
                <w:szCs w:val="18"/>
              </w:rPr>
              <w:t>再度提出复审申请</w:t>
            </w:r>
          </w:p>
        </w:tc>
      </w:tr>
      <w:tr w:rsidR="00F556B7" w:rsidRPr="00AF65B3" w:rsidTr="00C10522">
        <w:trPr>
          <w:trHeight w:val="369"/>
          <w:jc w:val="center"/>
        </w:trPr>
        <w:tc>
          <w:tcPr>
            <w:tcW w:w="1450" w:type="dxa"/>
            <w:vMerge/>
            <w:vAlign w:val="center"/>
          </w:tcPr>
          <w:p w:rsidR="00F556B7" w:rsidRPr="00AF65B3" w:rsidRDefault="00F556B7" w:rsidP="00C10522">
            <w:pPr>
              <w:snapToGrid w:val="0"/>
              <w:spacing w:after="0" w:line="240" w:lineRule="auto"/>
              <w:ind w:firstLine="0"/>
              <w:jc w:val="center"/>
              <w:rPr>
                <w:rFonts w:ascii="Times New Roman" w:hAnsi="Times New Roman"/>
                <w:bCs/>
                <w:color w:val="000000"/>
                <w:sz w:val="18"/>
                <w:szCs w:val="18"/>
              </w:rPr>
            </w:pPr>
          </w:p>
        </w:tc>
        <w:tc>
          <w:tcPr>
            <w:tcW w:w="1994" w:type="dxa"/>
            <w:vAlign w:val="center"/>
          </w:tcPr>
          <w:p w:rsidR="00F556B7" w:rsidRPr="00AF65B3" w:rsidRDefault="00F556B7" w:rsidP="00C10522">
            <w:pPr>
              <w:snapToGrid w:val="0"/>
              <w:spacing w:after="0" w:line="240" w:lineRule="auto"/>
              <w:ind w:firstLine="0"/>
              <w:rPr>
                <w:rFonts w:ascii="Times New Roman" w:hAnsi="Times New Roman" w:hint="eastAsia"/>
                <w:bCs/>
                <w:color w:val="000000"/>
                <w:sz w:val="18"/>
                <w:szCs w:val="18"/>
              </w:rPr>
            </w:pPr>
            <w:smartTag w:uri="urn:schemas-microsoft-com:office:smarttags" w:element="chsdate">
              <w:smartTagPr>
                <w:attr w:name="IsROCDate" w:val="False"/>
                <w:attr w:name="IsLunarDate" w:val="False"/>
                <w:attr w:name="Day" w:val="7"/>
                <w:attr w:name="Month" w:val="2"/>
                <w:attr w:name="Year" w:val="2017"/>
              </w:smartTagPr>
              <w:r w:rsidRPr="00AF65B3">
                <w:rPr>
                  <w:rFonts w:ascii="Times New Roman" w:hAnsi="Times New Roman" w:hint="eastAsia"/>
                  <w:bCs/>
                  <w:color w:val="000000"/>
                  <w:sz w:val="18"/>
                  <w:szCs w:val="18"/>
                </w:rPr>
                <w:t>2017</w:t>
              </w:r>
              <w:r w:rsidRPr="00AF65B3">
                <w:rPr>
                  <w:rFonts w:ascii="Times New Roman" w:hAnsi="Times New Roman" w:hint="eastAsia"/>
                  <w:bCs/>
                  <w:color w:val="000000"/>
                  <w:sz w:val="18"/>
                  <w:szCs w:val="18"/>
                </w:rPr>
                <w:t>年</w:t>
              </w:r>
              <w:r w:rsidRPr="00AF65B3">
                <w:rPr>
                  <w:rFonts w:ascii="Times New Roman" w:hAnsi="Times New Roman" w:hint="eastAsia"/>
                  <w:bCs/>
                  <w:color w:val="000000"/>
                  <w:sz w:val="18"/>
                  <w:szCs w:val="18"/>
                </w:rPr>
                <w:t>2</w:t>
              </w:r>
              <w:r w:rsidRPr="00AF65B3">
                <w:rPr>
                  <w:rFonts w:ascii="Times New Roman" w:hAnsi="Times New Roman" w:hint="eastAsia"/>
                  <w:bCs/>
                  <w:color w:val="000000"/>
                  <w:sz w:val="18"/>
                  <w:szCs w:val="18"/>
                </w:rPr>
                <w:t>月</w:t>
              </w:r>
              <w:r w:rsidRPr="00AF65B3">
                <w:rPr>
                  <w:rFonts w:ascii="Times New Roman" w:hAnsi="Times New Roman" w:hint="eastAsia"/>
                  <w:bCs/>
                  <w:color w:val="000000"/>
                  <w:sz w:val="18"/>
                  <w:szCs w:val="18"/>
                </w:rPr>
                <w:t>7</w:t>
              </w:r>
              <w:r w:rsidRPr="00AF65B3">
                <w:rPr>
                  <w:rFonts w:ascii="Times New Roman" w:hAnsi="Times New Roman" w:hint="eastAsia"/>
                  <w:bCs/>
                  <w:color w:val="000000"/>
                  <w:sz w:val="18"/>
                  <w:szCs w:val="18"/>
                </w:rPr>
                <w:t>日</w:t>
              </w:r>
            </w:smartTag>
          </w:p>
        </w:tc>
        <w:tc>
          <w:tcPr>
            <w:tcW w:w="3644" w:type="dxa"/>
            <w:vAlign w:val="center"/>
          </w:tcPr>
          <w:p w:rsidR="00F556B7" w:rsidRPr="00AF65B3" w:rsidRDefault="00F556B7" w:rsidP="00C10522">
            <w:pPr>
              <w:snapToGrid w:val="0"/>
              <w:spacing w:after="0" w:line="240" w:lineRule="auto"/>
              <w:ind w:firstLine="0"/>
              <w:rPr>
                <w:rFonts w:ascii="Times New Roman" w:hAnsi="Times New Roman" w:hint="eastAsia"/>
                <w:bCs/>
                <w:color w:val="000000"/>
                <w:sz w:val="18"/>
                <w:szCs w:val="18"/>
              </w:rPr>
            </w:pPr>
            <w:r w:rsidRPr="00AF65B3">
              <w:rPr>
                <w:rFonts w:ascii="Times New Roman" w:hAnsi="Times New Roman"/>
                <w:bCs/>
                <w:color w:val="000000"/>
                <w:sz w:val="18"/>
                <w:szCs w:val="18"/>
              </w:rPr>
              <w:t>终止对从中国进口</w:t>
            </w:r>
            <w:r w:rsidRPr="00AF65B3">
              <w:rPr>
                <w:rFonts w:ascii="Times New Roman" w:hAnsi="Times New Roman" w:hint="eastAsia"/>
                <w:bCs/>
                <w:color w:val="000000"/>
                <w:sz w:val="18"/>
                <w:szCs w:val="18"/>
              </w:rPr>
              <w:t>聚酯瓶片</w:t>
            </w:r>
            <w:r w:rsidRPr="00AF65B3">
              <w:rPr>
                <w:rFonts w:ascii="Times New Roman" w:hAnsi="Times New Roman"/>
                <w:bCs/>
                <w:color w:val="000000"/>
                <w:sz w:val="18"/>
                <w:szCs w:val="18"/>
              </w:rPr>
              <w:t>产品进行的反倾销日落复审</w:t>
            </w:r>
          </w:p>
        </w:tc>
      </w:tr>
    </w:tbl>
    <w:p w:rsidR="00F556B7" w:rsidRPr="00AF65B3" w:rsidRDefault="00F556B7" w:rsidP="00F556B7">
      <w:pPr>
        <w:pStyle w:val="005"/>
        <w:rPr>
          <w:rFonts w:hint="eastAsia"/>
        </w:rPr>
      </w:pPr>
      <w:r w:rsidRPr="00AF65B3">
        <w:br w:type="page"/>
      </w:r>
      <w:r w:rsidRPr="00AF65B3">
        <w:rPr>
          <w:rFonts w:hint="eastAsia"/>
        </w:rPr>
        <w:lastRenderedPageBreak/>
        <w:t>续表</w:t>
      </w:r>
    </w:p>
    <w:tbl>
      <w:tblPr>
        <w:tblW w:w="7088"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50"/>
        <w:gridCol w:w="1994"/>
        <w:gridCol w:w="3644"/>
      </w:tblGrid>
      <w:tr w:rsidR="00F556B7" w:rsidRPr="00AF65B3" w:rsidTr="00C10522">
        <w:trPr>
          <w:jc w:val="center"/>
        </w:trPr>
        <w:tc>
          <w:tcPr>
            <w:tcW w:w="1450" w:type="dxa"/>
            <w:vAlign w:val="center"/>
          </w:tcPr>
          <w:p w:rsidR="00F556B7" w:rsidRPr="00AF65B3" w:rsidRDefault="00F556B7" w:rsidP="00C10522">
            <w:pPr>
              <w:spacing w:after="0" w:line="270" w:lineRule="exact"/>
              <w:ind w:firstLine="0"/>
              <w:jc w:val="center"/>
              <w:rPr>
                <w:rFonts w:ascii="黑体" w:eastAsia="黑体" w:hAnsi="Times New Roman" w:hint="eastAsia"/>
                <w:bCs/>
                <w:color w:val="000000"/>
                <w:sz w:val="18"/>
                <w:szCs w:val="18"/>
              </w:rPr>
            </w:pPr>
            <w:r w:rsidRPr="00AF65B3">
              <w:rPr>
                <w:rFonts w:ascii="黑体" w:eastAsia="黑体" w:hAnsi="Times New Roman" w:hint="eastAsia"/>
                <w:bCs/>
                <w:color w:val="000000"/>
                <w:sz w:val="18"/>
                <w:szCs w:val="18"/>
              </w:rPr>
              <w:t>国家或组织</w:t>
            </w:r>
          </w:p>
        </w:tc>
        <w:tc>
          <w:tcPr>
            <w:tcW w:w="1994" w:type="dxa"/>
            <w:vAlign w:val="center"/>
          </w:tcPr>
          <w:p w:rsidR="00F556B7" w:rsidRPr="00AF65B3" w:rsidRDefault="00F556B7" w:rsidP="00C10522">
            <w:pPr>
              <w:spacing w:after="0" w:line="270" w:lineRule="exact"/>
              <w:ind w:firstLine="0"/>
              <w:jc w:val="center"/>
              <w:rPr>
                <w:rFonts w:ascii="黑体" w:eastAsia="黑体" w:hAnsi="Times New Roman" w:hint="eastAsia"/>
                <w:bCs/>
                <w:color w:val="000000"/>
                <w:sz w:val="18"/>
                <w:szCs w:val="18"/>
              </w:rPr>
            </w:pPr>
            <w:r w:rsidRPr="00AF65B3">
              <w:rPr>
                <w:rFonts w:ascii="黑体" w:eastAsia="黑体" w:hAnsi="Times New Roman" w:hint="eastAsia"/>
                <w:bCs/>
                <w:color w:val="000000"/>
                <w:sz w:val="18"/>
                <w:szCs w:val="18"/>
              </w:rPr>
              <w:t>时间</w:t>
            </w:r>
          </w:p>
        </w:tc>
        <w:tc>
          <w:tcPr>
            <w:tcW w:w="3644" w:type="dxa"/>
            <w:vAlign w:val="center"/>
          </w:tcPr>
          <w:p w:rsidR="00F556B7" w:rsidRPr="00AF65B3" w:rsidRDefault="00F556B7" w:rsidP="00C10522">
            <w:pPr>
              <w:spacing w:after="0" w:line="270" w:lineRule="exact"/>
              <w:ind w:firstLine="0"/>
              <w:jc w:val="center"/>
              <w:rPr>
                <w:rFonts w:ascii="黑体" w:eastAsia="黑体" w:hAnsi="Times New Roman" w:hint="eastAsia"/>
                <w:bCs/>
                <w:color w:val="000000"/>
                <w:sz w:val="18"/>
                <w:szCs w:val="18"/>
              </w:rPr>
            </w:pPr>
            <w:r w:rsidRPr="00AF65B3">
              <w:rPr>
                <w:rFonts w:ascii="黑体" w:eastAsia="黑体" w:hAnsi="Times New Roman" w:hint="eastAsia"/>
                <w:bCs/>
                <w:color w:val="000000"/>
                <w:sz w:val="18"/>
                <w:szCs w:val="18"/>
              </w:rPr>
              <w:t>备注</w:t>
            </w:r>
          </w:p>
        </w:tc>
      </w:tr>
      <w:tr w:rsidR="00F556B7" w:rsidRPr="00AF65B3" w:rsidTr="00C10522">
        <w:trPr>
          <w:jc w:val="center"/>
        </w:trPr>
        <w:tc>
          <w:tcPr>
            <w:tcW w:w="1450" w:type="dxa"/>
            <w:vMerge w:val="restart"/>
            <w:vAlign w:val="center"/>
          </w:tcPr>
          <w:p w:rsidR="00F556B7" w:rsidRPr="00AF65B3" w:rsidRDefault="00F556B7" w:rsidP="00C10522">
            <w:pPr>
              <w:spacing w:after="0" w:line="270" w:lineRule="exact"/>
              <w:ind w:firstLine="0"/>
              <w:jc w:val="center"/>
              <w:rPr>
                <w:rFonts w:ascii="Times New Roman" w:hAnsi="Times New Roman"/>
                <w:bCs/>
                <w:color w:val="000000"/>
                <w:sz w:val="18"/>
                <w:szCs w:val="18"/>
              </w:rPr>
            </w:pPr>
            <w:r w:rsidRPr="00AF65B3">
              <w:rPr>
                <w:rFonts w:ascii="Times New Roman" w:hAnsi="Times New Roman" w:hint="eastAsia"/>
                <w:bCs/>
                <w:color w:val="000000"/>
                <w:sz w:val="18"/>
                <w:szCs w:val="18"/>
              </w:rPr>
              <w:t>阿根廷</w:t>
            </w:r>
          </w:p>
        </w:tc>
        <w:tc>
          <w:tcPr>
            <w:tcW w:w="1994" w:type="dxa"/>
            <w:vAlign w:val="center"/>
          </w:tcPr>
          <w:p w:rsidR="00F556B7" w:rsidRPr="00AF65B3" w:rsidRDefault="00F556B7" w:rsidP="00C10522">
            <w:pPr>
              <w:spacing w:after="0" w:line="270" w:lineRule="exact"/>
              <w:ind w:firstLine="0"/>
              <w:rPr>
                <w:rFonts w:ascii="Times New Roman" w:hAnsi="Times New Roman"/>
                <w:bCs/>
                <w:color w:val="000000"/>
                <w:sz w:val="18"/>
                <w:szCs w:val="18"/>
              </w:rPr>
            </w:pPr>
            <w:r w:rsidRPr="00AF65B3">
              <w:rPr>
                <w:rFonts w:ascii="Times New Roman" w:hAnsi="Times New Roman" w:hint="eastAsia"/>
                <w:bCs/>
                <w:color w:val="000000"/>
                <w:sz w:val="18"/>
                <w:szCs w:val="18"/>
              </w:rPr>
              <w:t>2012</w:t>
            </w:r>
            <w:r w:rsidRPr="00AF65B3">
              <w:rPr>
                <w:rFonts w:ascii="Times New Roman" w:hAnsi="Times New Roman" w:hint="eastAsia"/>
                <w:bCs/>
                <w:color w:val="000000"/>
                <w:sz w:val="18"/>
                <w:szCs w:val="18"/>
              </w:rPr>
              <w:t>年</w:t>
            </w:r>
            <w:r w:rsidRPr="00AF65B3">
              <w:rPr>
                <w:rFonts w:ascii="Times New Roman" w:hAnsi="Times New Roman" w:hint="eastAsia"/>
                <w:bCs/>
                <w:color w:val="000000"/>
                <w:sz w:val="18"/>
                <w:szCs w:val="18"/>
              </w:rPr>
              <w:t>4</w:t>
            </w:r>
            <w:r w:rsidRPr="00AF65B3">
              <w:rPr>
                <w:rFonts w:ascii="Times New Roman" w:hAnsi="Times New Roman" w:hint="eastAsia"/>
                <w:bCs/>
                <w:color w:val="000000"/>
                <w:sz w:val="18"/>
                <w:szCs w:val="18"/>
              </w:rPr>
              <w:t>月末</w:t>
            </w:r>
            <w:r w:rsidRPr="00AF65B3">
              <w:rPr>
                <w:rFonts w:ascii="Times New Roman" w:hAnsi="Times New Roman" w:hint="eastAsia"/>
                <w:bCs/>
                <w:color w:val="000000"/>
                <w:sz w:val="18"/>
                <w:szCs w:val="18"/>
              </w:rPr>
              <w:t>-5</w:t>
            </w:r>
            <w:r w:rsidRPr="00AF65B3">
              <w:rPr>
                <w:rFonts w:ascii="Times New Roman" w:hAnsi="Times New Roman" w:hint="eastAsia"/>
                <w:bCs/>
                <w:color w:val="000000"/>
                <w:sz w:val="18"/>
                <w:szCs w:val="18"/>
              </w:rPr>
              <w:t>月初</w:t>
            </w:r>
          </w:p>
        </w:tc>
        <w:tc>
          <w:tcPr>
            <w:tcW w:w="3644" w:type="dxa"/>
            <w:vAlign w:val="center"/>
          </w:tcPr>
          <w:p w:rsidR="00F556B7" w:rsidRPr="00AF65B3" w:rsidRDefault="00F556B7" w:rsidP="00C10522">
            <w:pPr>
              <w:spacing w:after="0" w:line="270" w:lineRule="exact"/>
              <w:ind w:firstLine="0"/>
              <w:rPr>
                <w:rFonts w:ascii="Times New Roman" w:hAnsi="Times New Roman"/>
                <w:bCs/>
                <w:color w:val="000000"/>
                <w:sz w:val="18"/>
                <w:szCs w:val="18"/>
              </w:rPr>
            </w:pPr>
            <w:r w:rsidRPr="00AF65B3">
              <w:rPr>
                <w:rFonts w:ascii="Times New Roman" w:hAnsi="Times New Roman" w:hint="eastAsia"/>
                <w:bCs/>
                <w:color w:val="000000"/>
                <w:sz w:val="18"/>
                <w:szCs w:val="18"/>
              </w:rPr>
              <w:t>开启反倾销调查</w:t>
            </w:r>
          </w:p>
        </w:tc>
      </w:tr>
      <w:tr w:rsidR="00F556B7" w:rsidRPr="00AF65B3" w:rsidTr="00C10522">
        <w:trPr>
          <w:jc w:val="center"/>
        </w:trPr>
        <w:tc>
          <w:tcPr>
            <w:tcW w:w="1450" w:type="dxa"/>
            <w:vMerge/>
            <w:vAlign w:val="center"/>
          </w:tcPr>
          <w:p w:rsidR="00F556B7" w:rsidRPr="00AF65B3" w:rsidRDefault="00F556B7" w:rsidP="00C10522">
            <w:pPr>
              <w:spacing w:after="0" w:line="270" w:lineRule="exact"/>
              <w:ind w:firstLine="0"/>
              <w:jc w:val="center"/>
              <w:rPr>
                <w:rFonts w:ascii="Times New Roman" w:hAnsi="Times New Roman"/>
                <w:bCs/>
                <w:color w:val="000000"/>
                <w:sz w:val="18"/>
                <w:szCs w:val="18"/>
              </w:rPr>
            </w:pPr>
          </w:p>
        </w:tc>
        <w:tc>
          <w:tcPr>
            <w:tcW w:w="1994" w:type="dxa"/>
            <w:vAlign w:val="center"/>
          </w:tcPr>
          <w:p w:rsidR="00F556B7" w:rsidRPr="00AF65B3" w:rsidRDefault="00F556B7" w:rsidP="00C10522">
            <w:pPr>
              <w:spacing w:after="0" w:line="270" w:lineRule="exact"/>
              <w:ind w:firstLine="0"/>
              <w:rPr>
                <w:rFonts w:ascii="Times New Roman" w:hAnsi="Times New Roman"/>
                <w:bCs/>
                <w:color w:val="000000"/>
                <w:sz w:val="18"/>
                <w:szCs w:val="18"/>
              </w:rPr>
            </w:pPr>
            <w:smartTag w:uri="urn:schemas-microsoft-com:office:smarttags" w:element="chsdate">
              <w:smartTagPr>
                <w:attr w:name="IsROCDate" w:val="False"/>
                <w:attr w:name="IsLunarDate" w:val="False"/>
                <w:attr w:name="Day" w:val="4"/>
                <w:attr w:name="Month" w:val="4"/>
                <w:attr w:name="Year" w:val="2013"/>
              </w:smartTagPr>
              <w:r w:rsidRPr="00AF65B3">
                <w:rPr>
                  <w:rFonts w:ascii="Times New Roman" w:hAnsi="Times New Roman" w:hint="eastAsia"/>
                  <w:bCs/>
                  <w:color w:val="000000"/>
                  <w:sz w:val="18"/>
                  <w:szCs w:val="18"/>
                </w:rPr>
                <w:t>2013</w:t>
              </w:r>
              <w:r w:rsidRPr="00AF65B3">
                <w:rPr>
                  <w:rFonts w:ascii="Times New Roman" w:hAnsi="Times New Roman" w:hint="eastAsia"/>
                  <w:bCs/>
                  <w:color w:val="000000"/>
                  <w:sz w:val="18"/>
                  <w:szCs w:val="18"/>
                </w:rPr>
                <w:t>年</w:t>
              </w:r>
              <w:r w:rsidRPr="00AF65B3">
                <w:rPr>
                  <w:rFonts w:ascii="Times New Roman" w:hAnsi="Times New Roman" w:hint="eastAsia"/>
                  <w:bCs/>
                  <w:color w:val="000000"/>
                  <w:sz w:val="18"/>
                  <w:szCs w:val="18"/>
                </w:rPr>
                <w:t>4</w:t>
              </w:r>
              <w:r w:rsidRPr="00AF65B3">
                <w:rPr>
                  <w:rFonts w:ascii="Times New Roman" w:hAnsi="Times New Roman" w:hint="eastAsia"/>
                  <w:bCs/>
                  <w:color w:val="000000"/>
                  <w:sz w:val="18"/>
                  <w:szCs w:val="18"/>
                </w:rPr>
                <w:t>月</w:t>
              </w:r>
              <w:r w:rsidRPr="00AF65B3">
                <w:rPr>
                  <w:rFonts w:ascii="Times New Roman" w:hAnsi="Times New Roman" w:hint="eastAsia"/>
                  <w:bCs/>
                  <w:color w:val="000000"/>
                  <w:sz w:val="18"/>
                  <w:szCs w:val="18"/>
                </w:rPr>
                <w:t>4</w:t>
              </w:r>
              <w:r w:rsidRPr="00AF65B3">
                <w:rPr>
                  <w:rFonts w:ascii="Times New Roman" w:hAnsi="Times New Roman" w:hint="eastAsia"/>
                  <w:bCs/>
                  <w:color w:val="000000"/>
                  <w:sz w:val="18"/>
                  <w:szCs w:val="18"/>
                </w:rPr>
                <w:t>日</w:t>
              </w:r>
            </w:smartTag>
          </w:p>
        </w:tc>
        <w:tc>
          <w:tcPr>
            <w:tcW w:w="3644" w:type="dxa"/>
            <w:vAlign w:val="center"/>
          </w:tcPr>
          <w:p w:rsidR="00F556B7" w:rsidRPr="00AF65B3" w:rsidRDefault="00F556B7" w:rsidP="00C10522">
            <w:pPr>
              <w:spacing w:after="0" w:line="270" w:lineRule="exact"/>
              <w:ind w:firstLine="0"/>
              <w:rPr>
                <w:rFonts w:ascii="Times New Roman" w:hAnsi="Times New Roman"/>
                <w:bCs/>
                <w:color w:val="000000"/>
                <w:sz w:val="18"/>
                <w:szCs w:val="18"/>
              </w:rPr>
            </w:pPr>
            <w:r w:rsidRPr="00AF65B3">
              <w:rPr>
                <w:rFonts w:ascii="Times New Roman" w:hAnsi="Times New Roman" w:hint="eastAsia"/>
                <w:bCs/>
                <w:color w:val="000000"/>
                <w:sz w:val="18"/>
                <w:szCs w:val="18"/>
              </w:rPr>
              <w:t>延长反倾销调查期限，时限</w:t>
            </w:r>
            <w:r w:rsidRPr="00AF65B3">
              <w:rPr>
                <w:rFonts w:ascii="Times New Roman" w:hAnsi="Times New Roman" w:hint="eastAsia"/>
                <w:bCs/>
                <w:color w:val="000000"/>
                <w:sz w:val="18"/>
                <w:szCs w:val="18"/>
              </w:rPr>
              <w:t>6</w:t>
            </w:r>
            <w:r w:rsidRPr="00AF65B3">
              <w:rPr>
                <w:rFonts w:ascii="Times New Roman" w:hAnsi="Times New Roman" w:hint="eastAsia"/>
                <w:bCs/>
                <w:color w:val="000000"/>
                <w:sz w:val="18"/>
                <w:szCs w:val="18"/>
              </w:rPr>
              <w:t>个月</w:t>
            </w:r>
          </w:p>
        </w:tc>
      </w:tr>
      <w:tr w:rsidR="00F556B7" w:rsidRPr="00AF65B3" w:rsidTr="00C10522">
        <w:trPr>
          <w:jc w:val="center"/>
        </w:trPr>
        <w:tc>
          <w:tcPr>
            <w:tcW w:w="1450" w:type="dxa"/>
            <w:vMerge/>
            <w:vAlign w:val="center"/>
          </w:tcPr>
          <w:p w:rsidR="00F556B7" w:rsidRPr="00AF65B3" w:rsidRDefault="00F556B7" w:rsidP="00C10522">
            <w:pPr>
              <w:spacing w:after="0" w:line="270" w:lineRule="exact"/>
              <w:ind w:firstLine="0"/>
              <w:jc w:val="center"/>
              <w:rPr>
                <w:rFonts w:ascii="Times New Roman" w:hAnsi="Times New Roman"/>
                <w:bCs/>
                <w:color w:val="000000"/>
                <w:sz w:val="18"/>
                <w:szCs w:val="18"/>
              </w:rPr>
            </w:pPr>
          </w:p>
        </w:tc>
        <w:tc>
          <w:tcPr>
            <w:tcW w:w="1994" w:type="dxa"/>
            <w:vAlign w:val="center"/>
          </w:tcPr>
          <w:p w:rsidR="00F556B7" w:rsidRPr="00AF65B3" w:rsidRDefault="00F556B7" w:rsidP="00C10522">
            <w:pPr>
              <w:spacing w:after="0" w:line="270" w:lineRule="exact"/>
              <w:ind w:firstLine="0"/>
              <w:rPr>
                <w:rFonts w:ascii="Times New Roman" w:hAnsi="Times New Roman"/>
                <w:bCs/>
                <w:color w:val="000000"/>
                <w:sz w:val="18"/>
                <w:szCs w:val="18"/>
              </w:rPr>
            </w:pPr>
            <w:smartTag w:uri="urn:schemas-microsoft-com:office:smarttags" w:element="chsdate">
              <w:smartTagPr>
                <w:attr w:name="IsROCDate" w:val="False"/>
                <w:attr w:name="IsLunarDate" w:val="False"/>
                <w:attr w:name="Day" w:val="23"/>
                <w:attr w:name="Month" w:val="8"/>
                <w:attr w:name="Year" w:val="2013"/>
              </w:smartTagPr>
              <w:r w:rsidRPr="00AF65B3">
                <w:rPr>
                  <w:rFonts w:ascii="Times New Roman" w:hAnsi="Times New Roman" w:hint="eastAsia"/>
                  <w:bCs/>
                  <w:color w:val="000000"/>
                  <w:sz w:val="18"/>
                  <w:szCs w:val="18"/>
                </w:rPr>
                <w:t>2013</w:t>
              </w:r>
              <w:r w:rsidRPr="00AF65B3">
                <w:rPr>
                  <w:rFonts w:ascii="Times New Roman" w:hAnsi="Times New Roman" w:hint="eastAsia"/>
                  <w:bCs/>
                  <w:color w:val="000000"/>
                  <w:sz w:val="18"/>
                  <w:szCs w:val="18"/>
                </w:rPr>
                <w:t>年</w:t>
              </w:r>
              <w:r w:rsidRPr="00AF65B3">
                <w:rPr>
                  <w:rFonts w:ascii="Times New Roman" w:hAnsi="Times New Roman" w:hint="eastAsia"/>
                  <w:bCs/>
                  <w:color w:val="000000"/>
                  <w:sz w:val="18"/>
                  <w:szCs w:val="18"/>
                </w:rPr>
                <w:t>8</w:t>
              </w:r>
              <w:r w:rsidRPr="00AF65B3">
                <w:rPr>
                  <w:rFonts w:ascii="Times New Roman" w:hAnsi="Times New Roman" w:hint="eastAsia"/>
                  <w:bCs/>
                  <w:color w:val="000000"/>
                  <w:sz w:val="18"/>
                  <w:szCs w:val="18"/>
                </w:rPr>
                <w:t>月</w:t>
              </w:r>
              <w:r w:rsidRPr="00AF65B3">
                <w:rPr>
                  <w:rFonts w:ascii="Times New Roman" w:hAnsi="Times New Roman" w:hint="eastAsia"/>
                  <w:bCs/>
                  <w:color w:val="000000"/>
                  <w:sz w:val="18"/>
                  <w:szCs w:val="18"/>
                </w:rPr>
                <w:t>23</w:t>
              </w:r>
              <w:r w:rsidRPr="00AF65B3">
                <w:rPr>
                  <w:rFonts w:ascii="Times New Roman" w:hAnsi="Times New Roman" w:hint="eastAsia"/>
                  <w:bCs/>
                  <w:color w:val="000000"/>
                  <w:sz w:val="18"/>
                  <w:szCs w:val="18"/>
                </w:rPr>
                <w:t>日</w:t>
              </w:r>
            </w:smartTag>
          </w:p>
        </w:tc>
        <w:tc>
          <w:tcPr>
            <w:tcW w:w="3644" w:type="dxa"/>
            <w:vAlign w:val="center"/>
          </w:tcPr>
          <w:p w:rsidR="00F556B7" w:rsidRPr="00AF65B3" w:rsidRDefault="00F556B7" w:rsidP="00C10522">
            <w:pPr>
              <w:spacing w:after="0" w:line="270" w:lineRule="exact"/>
              <w:ind w:firstLine="0"/>
              <w:rPr>
                <w:rFonts w:ascii="Times New Roman" w:hAnsi="Times New Roman"/>
                <w:bCs/>
                <w:color w:val="000000"/>
                <w:sz w:val="18"/>
                <w:szCs w:val="18"/>
              </w:rPr>
            </w:pPr>
            <w:r w:rsidRPr="00AF65B3">
              <w:rPr>
                <w:rFonts w:ascii="Times New Roman" w:hAnsi="Times New Roman" w:hint="eastAsia"/>
                <w:bCs/>
                <w:color w:val="000000"/>
                <w:sz w:val="18"/>
                <w:szCs w:val="18"/>
              </w:rPr>
              <w:t>进行反倾销调查，但不采取临时反倾销措施，于当年</w:t>
            </w:r>
            <w:r w:rsidRPr="00AF65B3">
              <w:rPr>
                <w:rFonts w:ascii="Times New Roman" w:hAnsi="Times New Roman" w:hint="eastAsia"/>
                <w:bCs/>
                <w:color w:val="000000"/>
                <w:sz w:val="18"/>
                <w:szCs w:val="18"/>
              </w:rPr>
              <w:t>8</w:t>
            </w:r>
            <w:r w:rsidRPr="00AF65B3">
              <w:rPr>
                <w:rFonts w:ascii="Times New Roman" w:hAnsi="Times New Roman" w:hint="eastAsia"/>
                <w:bCs/>
                <w:color w:val="000000"/>
                <w:sz w:val="18"/>
                <w:szCs w:val="18"/>
              </w:rPr>
              <w:t>月</w:t>
            </w:r>
            <w:r w:rsidRPr="00AF65B3">
              <w:rPr>
                <w:rFonts w:ascii="Times New Roman" w:hAnsi="Times New Roman" w:hint="eastAsia"/>
                <w:bCs/>
                <w:color w:val="000000"/>
                <w:sz w:val="18"/>
                <w:szCs w:val="18"/>
              </w:rPr>
              <w:t>20</w:t>
            </w:r>
            <w:r w:rsidRPr="00AF65B3">
              <w:rPr>
                <w:rFonts w:ascii="Times New Roman" w:hAnsi="Times New Roman" w:hint="eastAsia"/>
                <w:bCs/>
                <w:color w:val="000000"/>
                <w:sz w:val="18"/>
                <w:szCs w:val="18"/>
              </w:rPr>
              <w:t>日起生效</w:t>
            </w:r>
          </w:p>
        </w:tc>
      </w:tr>
      <w:tr w:rsidR="00F556B7" w:rsidRPr="00AF65B3" w:rsidTr="00C10522">
        <w:trPr>
          <w:jc w:val="center"/>
        </w:trPr>
        <w:tc>
          <w:tcPr>
            <w:tcW w:w="1450" w:type="dxa"/>
            <w:vMerge/>
            <w:vAlign w:val="center"/>
          </w:tcPr>
          <w:p w:rsidR="00F556B7" w:rsidRPr="00AF65B3" w:rsidRDefault="00F556B7" w:rsidP="00C10522">
            <w:pPr>
              <w:spacing w:after="0" w:line="270" w:lineRule="exact"/>
              <w:ind w:firstLine="0"/>
              <w:jc w:val="center"/>
              <w:rPr>
                <w:rFonts w:ascii="Times New Roman" w:hAnsi="Times New Roman"/>
                <w:bCs/>
                <w:color w:val="000000"/>
                <w:sz w:val="18"/>
                <w:szCs w:val="18"/>
              </w:rPr>
            </w:pPr>
          </w:p>
        </w:tc>
        <w:tc>
          <w:tcPr>
            <w:tcW w:w="1994" w:type="dxa"/>
            <w:vAlign w:val="center"/>
          </w:tcPr>
          <w:p w:rsidR="00F556B7" w:rsidRPr="00AF65B3" w:rsidRDefault="00F556B7" w:rsidP="00C10522">
            <w:pPr>
              <w:spacing w:after="0" w:line="270" w:lineRule="exact"/>
              <w:ind w:firstLine="0"/>
              <w:rPr>
                <w:rFonts w:ascii="Times New Roman" w:hAnsi="Times New Roman"/>
                <w:bCs/>
                <w:color w:val="000000"/>
                <w:sz w:val="18"/>
                <w:szCs w:val="18"/>
              </w:rPr>
            </w:pPr>
            <w:smartTag w:uri="urn:schemas-microsoft-com:office:smarttags" w:element="chsdate">
              <w:smartTagPr>
                <w:attr w:name="IsROCDate" w:val="False"/>
                <w:attr w:name="IsLunarDate" w:val="False"/>
                <w:attr w:name="Day" w:val="25"/>
                <w:attr w:name="Month" w:val="10"/>
                <w:attr w:name="Year" w:val="2013"/>
              </w:smartTagPr>
              <w:r w:rsidRPr="00AF65B3">
                <w:rPr>
                  <w:rFonts w:ascii="Times New Roman" w:hAnsi="Times New Roman" w:hint="eastAsia"/>
                  <w:bCs/>
                  <w:color w:val="000000"/>
                  <w:sz w:val="18"/>
                  <w:szCs w:val="18"/>
                </w:rPr>
                <w:t>2013</w:t>
              </w:r>
              <w:r w:rsidRPr="00AF65B3">
                <w:rPr>
                  <w:rFonts w:ascii="Times New Roman" w:hAnsi="Times New Roman" w:hint="eastAsia"/>
                  <w:bCs/>
                  <w:color w:val="000000"/>
                  <w:sz w:val="18"/>
                  <w:szCs w:val="18"/>
                </w:rPr>
                <w:t>年</w:t>
              </w:r>
              <w:r w:rsidRPr="00AF65B3">
                <w:rPr>
                  <w:rFonts w:ascii="Times New Roman" w:hAnsi="Times New Roman" w:hint="eastAsia"/>
                  <w:bCs/>
                  <w:color w:val="000000"/>
                  <w:sz w:val="18"/>
                  <w:szCs w:val="18"/>
                </w:rPr>
                <w:t>10</w:t>
              </w:r>
              <w:r w:rsidRPr="00AF65B3">
                <w:rPr>
                  <w:rFonts w:ascii="Times New Roman" w:hAnsi="Times New Roman" w:hint="eastAsia"/>
                  <w:bCs/>
                  <w:color w:val="000000"/>
                  <w:sz w:val="18"/>
                  <w:szCs w:val="18"/>
                </w:rPr>
                <w:t>月</w:t>
              </w:r>
              <w:r w:rsidRPr="00AF65B3">
                <w:rPr>
                  <w:rFonts w:ascii="Times New Roman" w:hAnsi="Times New Roman" w:hint="eastAsia"/>
                  <w:bCs/>
                  <w:color w:val="000000"/>
                  <w:sz w:val="18"/>
                  <w:szCs w:val="18"/>
                </w:rPr>
                <w:t>25</w:t>
              </w:r>
              <w:r w:rsidRPr="00AF65B3">
                <w:rPr>
                  <w:rFonts w:ascii="Times New Roman" w:hAnsi="Times New Roman" w:hint="eastAsia"/>
                  <w:bCs/>
                  <w:color w:val="000000"/>
                  <w:sz w:val="18"/>
                  <w:szCs w:val="18"/>
                </w:rPr>
                <w:t>日</w:t>
              </w:r>
            </w:smartTag>
          </w:p>
        </w:tc>
        <w:tc>
          <w:tcPr>
            <w:tcW w:w="3644" w:type="dxa"/>
            <w:vAlign w:val="center"/>
          </w:tcPr>
          <w:p w:rsidR="00F556B7" w:rsidRPr="00AF65B3" w:rsidRDefault="00F556B7" w:rsidP="00C10522">
            <w:pPr>
              <w:spacing w:after="0" w:line="270" w:lineRule="exact"/>
              <w:ind w:firstLine="0"/>
              <w:rPr>
                <w:rFonts w:ascii="Times New Roman" w:hAnsi="Times New Roman"/>
                <w:bCs/>
                <w:color w:val="000000"/>
                <w:sz w:val="18"/>
                <w:szCs w:val="18"/>
              </w:rPr>
            </w:pPr>
            <w:r w:rsidRPr="00AF65B3">
              <w:rPr>
                <w:rFonts w:ascii="Times New Roman" w:hAnsi="Times New Roman" w:hint="eastAsia"/>
                <w:bCs/>
                <w:color w:val="000000"/>
                <w:sz w:val="18"/>
                <w:szCs w:val="18"/>
              </w:rPr>
              <w:t>反倾销调查结束，决定采取征收</w:t>
            </w:r>
            <w:r w:rsidRPr="00AF65B3">
              <w:rPr>
                <w:rFonts w:ascii="Times New Roman" w:hAnsi="Times New Roman" w:hint="eastAsia"/>
                <w:bCs/>
                <w:color w:val="000000"/>
                <w:sz w:val="18"/>
                <w:szCs w:val="18"/>
              </w:rPr>
              <w:t>8%</w:t>
            </w:r>
            <w:r w:rsidRPr="00AF65B3">
              <w:rPr>
                <w:rFonts w:ascii="Times New Roman" w:hAnsi="Times New Roman" w:hint="eastAsia"/>
                <w:bCs/>
                <w:color w:val="000000"/>
                <w:sz w:val="18"/>
                <w:szCs w:val="18"/>
              </w:rPr>
              <w:t>的反倾销税（从价税）的最终措施</w:t>
            </w:r>
          </w:p>
        </w:tc>
      </w:tr>
      <w:tr w:rsidR="00F556B7" w:rsidRPr="00AF65B3" w:rsidTr="00C10522">
        <w:trPr>
          <w:jc w:val="center"/>
        </w:trPr>
        <w:tc>
          <w:tcPr>
            <w:tcW w:w="1450" w:type="dxa"/>
            <w:vMerge/>
            <w:vAlign w:val="center"/>
          </w:tcPr>
          <w:p w:rsidR="00F556B7" w:rsidRPr="00AF65B3" w:rsidRDefault="00F556B7" w:rsidP="00C10522">
            <w:pPr>
              <w:spacing w:after="0" w:line="270" w:lineRule="exact"/>
              <w:ind w:firstLine="0"/>
              <w:jc w:val="center"/>
              <w:rPr>
                <w:rFonts w:ascii="Times New Roman" w:hAnsi="Times New Roman"/>
                <w:bCs/>
                <w:color w:val="000000"/>
                <w:sz w:val="18"/>
                <w:szCs w:val="18"/>
              </w:rPr>
            </w:pPr>
          </w:p>
        </w:tc>
        <w:tc>
          <w:tcPr>
            <w:tcW w:w="1994" w:type="dxa"/>
            <w:vAlign w:val="center"/>
          </w:tcPr>
          <w:p w:rsidR="00F556B7" w:rsidRPr="00AF65B3" w:rsidRDefault="00F556B7" w:rsidP="00C10522">
            <w:pPr>
              <w:spacing w:after="0" w:line="270" w:lineRule="exact"/>
              <w:ind w:firstLine="0"/>
              <w:rPr>
                <w:rFonts w:ascii="Times New Roman" w:hAnsi="Times New Roman"/>
                <w:bCs/>
                <w:color w:val="000000"/>
                <w:sz w:val="18"/>
                <w:szCs w:val="18"/>
              </w:rPr>
            </w:pPr>
            <w:smartTag w:uri="urn:schemas-microsoft-com:office:smarttags" w:element="chsdate">
              <w:smartTagPr>
                <w:attr w:name="IsROCDate" w:val="False"/>
                <w:attr w:name="IsLunarDate" w:val="False"/>
                <w:attr w:name="Day" w:val="4"/>
                <w:attr w:name="Month" w:val="4"/>
                <w:attr w:name="Year" w:val="2016"/>
              </w:smartTagPr>
              <w:r w:rsidRPr="00AF65B3">
                <w:rPr>
                  <w:rFonts w:ascii="Times New Roman" w:hAnsi="Times New Roman" w:hint="eastAsia"/>
                  <w:bCs/>
                  <w:color w:val="000000"/>
                  <w:sz w:val="18"/>
                  <w:szCs w:val="18"/>
                </w:rPr>
                <w:t>2016</w:t>
              </w:r>
              <w:r w:rsidRPr="00AF65B3">
                <w:rPr>
                  <w:rFonts w:ascii="Times New Roman" w:hAnsi="Times New Roman" w:hint="eastAsia"/>
                  <w:bCs/>
                  <w:color w:val="000000"/>
                  <w:sz w:val="18"/>
                  <w:szCs w:val="18"/>
                </w:rPr>
                <w:t>年</w:t>
              </w:r>
              <w:r w:rsidRPr="00AF65B3">
                <w:rPr>
                  <w:rFonts w:ascii="Times New Roman" w:hAnsi="Times New Roman" w:hint="eastAsia"/>
                  <w:bCs/>
                  <w:color w:val="000000"/>
                  <w:sz w:val="18"/>
                  <w:szCs w:val="18"/>
                </w:rPr>
                <w:t>4</w:t>
              </w:r>
              <w:r w:rsidRPr="00AF65B3">
                <w:rPr>
                  <w:rFonts w:ascii="Times New Roman" w:hAnsi="Times New Roman" w:hint="eastAsia"/>
                  <w:bCs/>
                  <w:color w:val="000000"/>
                  <w:sz w:val="18"/>
                  <w:szCs w:val="18"/>
                </w:rPr>
                <w:t>月</w:t>
              </w:r>
              <w:r w:rsidRPr="00AF65B3">
                <w:rPr>
                  <w:rFonts w:ascii="Times New Roman" w:hAnsi="Times New Roman" w:hint="eastAsia"/>
                  <w:bCs/>
                  <w:color w:val="000000"/>
                  <w:sz w:val="18"/>
                  <w:szCs w:val="18"/>
                </w:rPr>
                <w:t>4</w:t>
              </w:r>
              <w:r w:rsidRPr="00AF65B3">
                <w:rPr>
                  <w:rFonts w:ascii="Times New Roman" w:hAnsi="Times New Roman" w:hint="eastAsia"/>
                  <w:bCs/>
                  <w:color w:val="000000"/>
                  <w:sz w:val="18"/>
                  <w:szCs w:val="18"/>
                </w:rPr>
                <w:t>日</w:t>
              </w:r>
            </w:smartTag>
          </w:p>
        </w:tc>
        <w:tc>
          <w:tcPr>
            <w:tcW w:w="3644" w:type="dxa"/>
            <w:vAlign w:val="center"/>
          </w:tcPr>
          <w:p w:rsidR="00F556B7" w:rsidRPr="00AF65B3" w:rsidRDefault="00F556B7" w:rsidP="00C10522">
            <w:pPr>
              <w:spacing w:after="0" w:line="270" w:lineRule="exact"/>
              <w:ind w:firstLine="0"/>
              <w:rPr>
                <w:rFonts w:ascii="Times New Roman" w:hAnsi="Times New Roman"/>
                <w:bCs/>
                <w:color w:val="000000"/>
                <w:sz w:val="18"/>
                <w:szCs w:val="18"/>
              </w:rPr>
            </w:pPr>
            <w:r w:rsidRPr="00AF65B3">
              <w:rPr>
                <w:rFonts w:ascii="Times New Roman" w:hAnsi="Times New Roman" w:hint="eastAsia"/>
                <w:bCs/>
                <w:color w:val="000000"/>
                <w:sz w:val="18"/>
                <w:szCs w:val="18"/>
              </w:rPr>
              <w:t>启动反倾销复审</w:t>
            </w:r>
          </w:p>
        </w:tc>
      </w:tr>
      <w:tr w:rsidR="00F556B7" w:rsidRPr="00AF65B3" w:rsidTr="00C10522">
        <w:trPr>
          <w:jc w:val="center"/>
        </w:trPr>
        <w:tc>
          <w:tcPr>
            <w:tcW w:w="1450" w:type="dxa"/>
            <w:vMerge w:val="restart"/>
            <w:vAlign w:val="center"/>
          </w:tcPr>
          <w:p w:rsidR="00F556B7" w:rsidRPr="00AF65B3" w:rsidRDefault="00F556B7" w:rsidP="00C10522">
            <w:pPr>
              <w:spacing w:after="0" w:line="270" w:lineRule="exact"/>
              <w:ind w:firstLine="0"/>
              <w:jc w:val="center"/>
              <w:rPr>
                <w:rFonts w:ascii="Times New Roman" w:hAnsi="Times New Roman"/>
                <w:bCs/>
                <w:color w:val="000000"/>
                <w:sz w:val="18"/>
                <w:szCs w:val="18"/>
              </w:rPr>
            </w:pPr>
            <w:r w:rsidRPr="00AF65B3">
              <w:rPr>
                <w:rFonts w:ascii="Times New Roman" w:hAnsi="Times New Roman" w:hint="eastAsia"/>
                <w:bCs/>
                <w:color w:val="000000"/>
                <w:sz w:val="18"/>
                <w:szCs w:val="18"/>
              </w:rPr>
              <w:t>印度尼西亚</w:t>
            </w:r>
          </w:p>
        </w:tc>
        <w:tc>
          <w:tcPr>
            <w:tcW w:w="1994" w:type="dxa"/>
            <w:vAlign w:val="center"/>
          </w:tcPr>
          <w:p w:rsidR="00F556B7" w:rsidRPr="00AF65B3" w:rsidRDefault="00F556B7" w:rsidP="00C10522">
            <w:pPr>
              <w:spacing w:after="0" w:line="270" w:lineRule="exact"/>
              <w:ind w:firstLine="0"/>
              <w:rPr>
                <w:rFonts w:ascii="Times New Roman" w:hAnsi="Times New Roman"/>
                <w:bCs/>
                <w:color w:val="000000"/>
                <w:sz w:val="18"/>
                <w:szCs w:val="18"/>
              </w:rPr>
            </w:pPr>
            <w:r w:rsidRPr="00AF65B3">
              <w:rPr>
                <w:rFonts w:ascii="Times New Roman" w:hAnsi="Times New Roman" w:hint="eastAsia"/>
                <w:bCs/>
                <w:color w:val="000000"/>
                <w:sz w:val="18"/>
                <w:szCs w:val="18"/>
              </w:rPr>
              <w:t>2013</w:t>
            </w:r>
            <w:r w:rsidRPr="00AF65B3">
              <w:rPr>
                <w:rFonts w:ascii="Times New Roman" w:hAnsi="Times New Roman" w:hint="eastAsia"/>
                <w:bCs/>
                <w:color w:val="000000"/>
                <w:sz w:val="18"/>
                <w:szCs w:val="18"/>
              </w:rPr>
              <w:t>年</w:t>
            </w:r>
            <w:r w:rsidRPr="00AF65B3">
              <w:rPr>
                <w:rFonts w:ascii="Times New Roman" w:hAnsi="Times New Roman" w:hint="eastAsia"/>
                <w:bCs/>
                <w:color w:val="000000"/>
                <w:sz w:val="18"/>
                <w:szCs w:val="18"/>
              </w:rPr>
              <w:t>6</w:t>
            </w:r>
            <w:r w:rsidRPr="00AF65B3">
              <w:rPr>
                <w:rFonts w:ascii="Times New Roman" w:hAnsi="Times New Roman" w:hint="eastAsia"/>
                <w:bCs/>
                <w:color w:val="000000"/>
                <w:sz w:val="18"/>
                <w:szCs w:val="18"/>
              </w:rPr>
              <w:t>月</w:t>
            </w:r>
          </w:p>
        </w:tc>
        <w:tc>
          <w:tcPr>
            <w:tcW w:w="3644" w:type="dxa"/>
            <w:vAlign w:val="center"/>
          </w:tcPr>
          <w:p w:rsidR="00F556B7" w:rsidRPr="00AF65B3" w:rsidRDefault="00F556B7" w:rsidP="00C10522">
            <w:pPr>
              <w:spacing w:after="0" w:line="270" w:lineRule="exact"/>
              <w:ind w:firstLine="0"/>
              <w:rPr>
                <w:rFonts w:ascii="Times New Roman" w:hAnsi="Times New Roman"/>
                <w:bCs/>
                <w:color w:val="000000"/>
                <w:sz w:val="18"/>
                <w:szCs w:val="18"/>
              </w:rPr>
            </w:pPr>
            <w:r w:rsidRPr="00AF65B3">
              <w:rPr>
                <w:rFonts w:ascii="Times New Roman" w:hAnsi="Times New Roman" w:hint="eastAsia"/>
                <w:bCs/>
                <w:color w:val="000000"/>
                <w:sz w:val="18"/>
                <w:szCs w:val="18"/>
              </w:rPr>
              <w:t>进行反倾销调查，后取消</w:t>
            </w:r>
          </w:p>
        </w:tc>
      </w:tr>
      <w:tr w:rsidR="00F556B7" w:rsidRPr="00AF65B3" w:rsidTr="00C10522">
        <w:trPr>
          <w:jc w:val="center"/>
        </w:trPr>
        <w:tc>
          <w:tcPr>
            <w:tcW w:w="1450" w:type="dxa"/>
            <w:vMerge/>
            <w:vAlign w:val="center"/>
          </w:tcPr>
          <w:p w:rsidR="00F556B7" w:rsidRPr="00AF65B3" w:rsidRDefault="00F556B7" w:rsidP="00C10522">
            <w:pPr>
              <w:spacing w:after="0" w:line="270" w:lineRule="exact"/>
              <w:ind w:firstLine="0"/>
              <w:jc w:val="center"/>
              <w:rPr>
                <w:rFonts w:ascii="Times New Roman" w:hAnsi="Times New Roman"/>
                <w:bCs/>
                <w:color w:val="000000"/>
                <w:sz w:val="18"/>
                <w:szCs w:val="18"/>
              </w:rPr>
            </w:pPr>
          </w:p>
        </w:tc>
        <w:tc>
          <w:tcPr>
            <w:tcW w:w="1994" w:type="dxa"/>
            <w:vAlign w:val="center"/>
          </w:tcPr>
          <w:p w:rsidR="00F556B7" w:rsidRPr="00AF65B3" w:rsidRDefault="00F556B7" w:rsidP="00C10522">
            <w:pPr>
              <w:spacing w:after="0" w:line="270" w:lineRule="exact"/>
              <w:ind w:firstLine="0"/>
              <w:rPr>
                <w:rFonts w:ascii="Times New Roman" w:hAnsi="Times New Roman"/>
                <w:bCs/>
                <w:color w:val="000000"/>
                <w:sz w:val="18"/>
                <w:szCs w:val="18"/>
              </w:rPr>
            </w:pPr>
            <w:smartTag w:uri="urn:schemas-microsoft-com:office:smarttags" w:element="chsdate">
              <w:smartTagPr>
                <w:attr w:name="IsROCDate" w:val="False"/>
                <w:attr w:name="IsLunarDate" w:val="False"/>
                <w:attr w:name="Day" w:val="22"/>
                <w:attr w:name="Month" w:val="8"/>
                <w:attr w:name="Year" w:val="2016"/>
              </w:smartTagPr>
              <w:r w:rsidRPr="00AF65B3">
                <w:rPr>
                  <w:rFonts w:ascii="Times New Roman" w:hAnsi="Times New Roman" w:hint="eastAsia"/>
                  <w:bCs/>
                  <w:color w:val="000000"/>
                  <w:sz w:val="18"/>
                  <w:szCs w:val="18"/>
                </w:rPr>
                <w:t>2016</w:t>
              </w:r>
              <w:r w:rsidRPr="00AF65B3">
                <w:rPr>
                  <w:rFonts w:ascii="Times New Roman" w:hAnsi="Times New Roman" w:hint="eastAsia"/>
                  <w:bCs/>
                  <w:color w:val="000000"/>
                  <w:sz w:val="18"/>
                  <w:szCs w:val="18"/>
                </w:rPr>
                <w:t>年</w:t>
              </w:r>
              <w:r w:rsidRPr="00AF65B3">
                <w:rPr>
                  <w:rFonts w:ascii="Times New Roman" w:hAnsi="Times New Roman" w:hint="eastAsia"/>
                  <w:bCs/>
                  <w:color w:val="000000"/>
                  <w:sz w:val="18"/>
                  <w:szCs w:val="18"/>
                </w:rPr>
                <w:t>8</w:t>
              </w:r>
              <w:r w:rsidRPr="00AF65B3">
                <w:rPr>
                  <w:rFonts w:ascii="Times New Roman" w:hAnsi="Times New Roman" w:hint="eastAsia"/>
                  <w:bCs/>
                  <w:color w:val="000000"/>
                  <w:sz w:val="18"/>
                  <w:szCs w:val="18"/>
                </w:rPr>
                <w:t>月</w:t>
              </w:r>
              <w:r w:rsidRPr="00AF65B3">
                <w:rPr>
                  <w:rFonts w:ascii="Times New Roman" w:hAnsi="Times New Roman" w:hint="eastAsia"/>
                  <w:bCs/>
                  <w:color w:val="000000"/>
                  <w:sz w:val="18"/>
                  <w:szCs w:val="18"/>
                </w:rPr>
                <w:t>22</w:t>
              </w:r>
              <w:r w:rsidRPr="00AF65B3">
                <w:rPr>
                  <w:rFonts w:ascii="Times New Roman" w:hAnsi="Times New Roman" w:hint="eastAsia"/>
                  <w:bCs/>
                  <w:color w:val="000000"/>
                  <w:sz w:val="18"/>
                  <w:szCs w:val="18"/>
                </w:rPr>
                <w:t>日</w:t>
              </w:r>
            </w:smartTag>
          </w:p>
        </w:tc>
        <w:tc>
          <w:tcPr>
            <w:tcW w:w="3644" w:type="dxa"/>
            <w:vAlign w:val="center"/>
          </w:tcPr>
          <w:p w:rsidR="00F556B7" w:rsidRPr="00AF65B3" w:rsidRDefault="00F556B7" w:rsidP="00C10522">
            <w:pPr>
              <w:spacing w:after="0" w:line="270" w:lineRule="exact"/>
              <w:ind w:firstLine="0"/>
              <w:rPr>
                <w:rFonts w:ascii="Times New Roman" w:hAnsi="Times New Roman"/>
                <w:bCs/>
                <w:color w:val="000000"/>
                <w:sz w:val="18"/>
                <w:szCs w:val="18"/>
              </w:rPr>
            </w:pPr>
            <w:r w:rsidRPr="00AF65B3">
              <w:rPr>
                <w:rFonts w:ascii="Times New Roman" w:hAnsi="Times New Roman" w:hint="eastAsia"/>
                <w:bCs/>
                <w:color w:val="000000"/>
                <w:sz w:val="18"/>
                <w:szCs w:val="18"/>
              </w:rPr>
              <w:t>进行反倾销调查，此次调查持续时间为</w:t>
            </w:r>
            <w:r w:rsidRPr="00AF65B3">
              <w:rPr>
                <w:rFonts w:ascii="Times New Roman" w:hAnsi="Times New Roman" w:hint="eastAsia"/>
                <w:bCs/>
                <w:color w:val="000000"/>
                <w:sz w:val="18"/>
                <w:szCs w:val="18"/>
              </w:rPr>
              <w:t>12</w:t>
            </w:r>
            <w:r w:rsidRPr="00AF65B3">
              <w:rPr>
                <w:rFonts w:ascii="Times New Roman" w:hAnsi="Times New Roman" w:hint="eastAsia"/>
                <w:bCs/>
                <w:color w:val="000000"/>
                <w:sz w:val="18"/>
                <w:szCs w:val="18"/>
              </w:rPr>
              <w:t>个月，如有必要届时将考虑延长至</w:t>
            </w:r>
            <w:r w:rsidRPr="00AF65B3">
              <w:rPr>
                <w:rFonts w:ascii="Times New Roman" w:hAnsi="Times New Roman" w:hint="eastAsia"/>
                <w:bCs/>
                <w:color w:val="000000"/>
                <w:sz w:val="18"/>
                <w:szCs w:val="18"/>
              </w:rPr>
              <w:t>18</w:t>
            </w:r>
            <w:r w:rsidRPr="00AF65B3">
              <w:rPr>
                <w:rFonts w:ascii="Times New Roman" w:hAnsi="Times New Roman" w:hint="eastAsia"/>
                <w:bCs/>
                <w:color w:val="000000"/>
                <w:sz w:val="18"/>
                <w:szCs w:val="18"/>
              </w:rPr>
              <w:t>个月</w:t>
            </w:r>
          </w:p>
        </w:tc>
      </w:tr>
      <w:tr w:rsidR="00F556B7" w:rsidRPr="00AF65B3" w:rsidTr="00C10522">
        <w:trPr>
          <w:jc w:val="center"/>
        </w:trPr>
        <w:tc>
          <w:tcPr>
            <w:tcW w:w="1450" w:type="dxa"/>
            <w:vMerge w:val="restart"/>
            <w:vAlign w:val="center"/>
          </w:tcPr>
          <w:p w:rsidR="00F556B7" w:rsidRPr="00AF65B3" w:rsidRDefault="00F556B7" w:rsidP="00C10522">
            <w:pPr>
              <w:spacing w:after="0" w:line="270" w:lineRule="exact"/>
              <w:ind w:firstLine="0"/>
              <w:jc w:val="center"/>
              <w:rPr>
                <w:rFonts w:ascii="Times New Roman" w:hAnsi="Times New Roman"/>
                <w:bCs/>
                <w:color w:val="000000"/>
                <w:sz w:val="18"/>
                <w:szCs w:val="18"/>
              </w:rPr>
            </w:pPr>
            <w:r w:rsidRPr="00AF65B3">
              <w:rPr>
                <w:rFonts w:ascii="Times New Roman" w:hAnsi="Times New Roman" w:hint="eastAsia"/>
                <w:bCs/>
                <w:color w:val="000000"/>
                <w:sz w:val="18"/>
                <w:szCs w:val="18"/>
              </w:rPr>
              <w:t>马来西亚</w:t>
            </w:r>
          </w:p>
        </w:tc>
        <w:tc>
          <w:tcPr>
            <w:tcW w:w="1994" w:type="dxa"/>
            <w:vAlign w:val="center"/>
          </w:tcPr>
          <w:p w:rsidR="00F556B7" w:rsidRPr="00AF65B3" w:rsidRDefault="00F556B7" w:rsidP="00C10522">
            <w:pPr>
              <w:spacing w:after="0" w:line="270" w:lineRule="exact"/>
              <w:ind w:firstLine="0"/>
              <w:rPr>
                <w:rFonts w:ascii="Times New Roman" w:hAnsi="Times New Roman"/>
                <w:bCs/>
                <w:color w:val="000000"/>
                <w:sz w:val="18"/>
                <w:szCs w:val="18"/>
              </w:rPr>
            </w:pPr>
            <w:smartTag w:uri="urn:schemas-microsoft-com:office:smarttags" w:element="chsdate">
              <w:smartTagPr>
                <w:attr w:name="IsROCDate" w:val="False"/>
                <w:attr w:name="IsLunarDate" w:val="False"/>
                <w:attr w:name="Day" w:val="17"/>
                <w:attr w:name="Month" w:val="6"/>
                <w:attr w:name="Year" w:val="2014"/>
              </w:smartTagPr>
              <w:r w:rsidRPr="00AF65B3">
                <w:rPr>
                  <w:rFonts w:ascii="Times New Roman" w:hAnsi="Times New Roman" w:hint="eastAsia"/>
                  <w:bCs/>
                  <w:color w:val="000000"/>
                  <w:sz w:val="18"/>
                  <w:szCs w:val="18"/>
                </w:rPr>
                <w:t>2014</w:t>
              </w:r>
              <w:r w:rsidRPr="00AF65B3">
                <w:rPr>
                  <w:rFonts w:ascii="Times New Roman" w:hAnsi="Times New Roman" w:hint="eastAsia"/>
                  <w:bCs/>
                  <w:color w:val="000000"/>
                  <w:sz w:val="18"/>
                  <w:szCs w:val="18"/>
                </w:rPr>
                <w:t>年</w:t>
              </w:r>
              <w:r w:rsidRPr="00AF65B3">
                <w:rPr>
                  <w:rFonts w:ascii="Times New Roman" w:hAnsi="Times New Roman" w:hint="eastAsia"/>
                  <w:bCs/>
                  <w:color w:val="000000"/>
                  <w:sz w:val="18"/>
                  <w:szCs w:val="18"/>
                </w:rPr>
                <w:t>6</w:t>
              </w:r>
              <w:r w:rsidRPr="00AF65B3">
                <w:rPr>
                  <w:rFonts w:ascii="Times New Roman" w:hAnsi="Times New Roman" w:hint="eastAsia"/>
                  <w:bCs/>
                  <w:color w:val="000000"/>
                  <w:sz w:val="18"/>
                  <w:szCs w:val="18"/>
                </w:rPr>
                <w:t>月</w:t>
              </w:r>
              <w:r w:rsidRPr="00AF65B3">
                <w:rPr>
                  <w:rFonts w:ascii="Times New Roman" w:hAnsi="Times New Roman" w:hint="eastAsia"/>
                  <w:bCs/>
                  <w:color w:val="000000"/>
                  <w:sz w:val="18"/>
                  <w:szCs w:val="18"/>
                </w:rPr>
                <w:t>17</w:t>
              </w:r>
              <w:r w:rsidRPr="00AF65B3">
                <w:rPr>
                  <w:rFonts w:ascii="Times New Roman" w:hAnsi="Times New Roman" w:hint="eastAsia"/>
                  <w:bCs/>
                  <w:color w:val="000000"/>
                  <w:sz w:val="18"/>
                  <w:szCs w:val="18"/>
                </w:rPr>
                <w:t>日</w:t>
              </w:r>
            </w:smartTag>
          </w:p>
        </w:tc>
        <w:tc>
          <w:tcPr>
            <w:tcW w:w="3644" w:type="dxa"/>
            <w:vAlign w:val="center"/>
          </w:tcPr>
          <w:p w:rsidR="00F556B7" w:rsidRPr="00AF65B3" w:rsidRDefault="00F556B7" w:rsidP="00C10522">
            <w:pPr>
              <w:spacing w:after="0" w:line="270" w:lineRule="exact"/>
              <w:ind w:firstLine="0"/>
              <w:rPr>
                <w:rFonts w:ascii="Times New Roman" w:hAnsi="Times New Roman"/>
                <w:bCs/>
                <w:color w:val="000000"/>
                <w:sz w:val="18"/>
                <w:szCs w:val="18"/>
              </w:rPr>
            </w:pPr>
            <w:r w:rsidRPr="00AF65B3">
              <w:rPr>
                <w:rFonts w:ascii="Times New Roman" w:hAnsi="Times New Roman" w:hint="eastAsia"/>
                <w:bCs/>
                <w:color w:val="000000"/>
                <w:sz w:val="18"/>
                <w:szCs w:val="18"/>
              </w:rPr>
              <w:t>反倾销初步调查</w:t>
            </w:r>
          </w:p>
        </w:tc>
      </w:tr>
      <w:tr w:rsidR="00F556B7" w:rsidRPr="00AF65B3" w:rsidTr="00C10522">
        <w:trPr>
          <w:jc w:val="center"/>
        </w:trPr>
        <w:tc>
          <w:tcPr>
            <w:tcW w:w="1450" w:type="dxa"/>
            <w:vMerge/>
            <w:vAlign w:val="center"/>
          </w:tcPr>
          <w:p w:rsidR="00F556B7" w:rsidRPr="00AF65B3" w:rsidRDefault="00F556B7" w:rsidP="00C10522">
            <w:pPr>
              <w:spacing w:after="0" w:line="270" w:lineRule="exact"/>
              <w:ind w:firstLine="0"/>
              <w:jc w:val="center"/>
              <w:rPr>
                <w:rFonts w:ascii="Times New Roman" w:hAnsi="Times New Roman"/>
                <w:bCs/>
                <w:color w:val="000000"/>
                <w:sz w:val="18"/>
                <w:szCs w:val="18"/>
              </w:rPr>
            </w:pPr>
          </w:p>
        </w:tc>
        <w:tc>
          <w:tcPr>
            <w:tcW w:w="1994" w:type="dxa"/>
            <w:vAlign w:val="center"/>
          </w:tcPr>
          <w:p w:rsidR="00F556B7" w:rsidRPr="00AF65B3" w:rsidRDefault="00F556B7" w:rsidP="00C10522">
            <w:pPr>
              <w:spacing w:after="0" w:line="270" w:lineRule="exact"/>
              <w:ind w:firstLine="0"/>
              <w:rPr>
                <w:rFonts w:ascii="Times New Roman" w:hAnsi="Times New Roman"/>
                <w:bCs/>
                <w:color w:val="000000"/>
                <w:sz w:val="18"/>
                <w:szCs w:val="18"/>
              </w:rPr>
            </w:pPr>
            <w:r w:rsidRPr="00AF65B3">
              <w:rPr>
                <w:rFonts w:ascii="Times New Roman" w:hAnsi="Times New Roman" w:hint="eastAsia"/>
                <w:bCs/>
                <w:color w:val="000000"/>
                <w:sz w:val="18"/>
                <w:szCs w:val="18"/>
              </w:rPr>
              <w:t>2015</w:t>
            </w:r>
            <w:r w:rsidRPr="00AF65B3">
              <w:rPr>
                <w:rFonts w:ascii="Times New Roman" w:hAnsi="Times New Roman" w:hint="eastAsia"/>
                <w:bCs/>
                <w:color w:val="000000"/>
                <w:sz w:val="18"/>
                <w:szCs w:val="18"/>
              </w:rPr>
              <w:t>年</w:t>
            </w:r>
            <w:r w:rsidRPr="00AF65B3">
              <w:rPr>
                <w:rFonts w:ascii="Times New Roman" w:hAnsi="Times New Roman" w:hint="eastAsia"/>
                <w:bCs/>
                <w:color w:val="000000"/>
                <w:sz w:val="18"/>
                <w:szCs w:val="18"/>
              </w:rPr>
              <w:t>3</w:t>
            </w:r>
            <w:r w:rsidRPr="00AF65B3">
              <w:rPr>
                <w:rFonts w:ascii="Times New Roman" w:hAnsi="Times New Roman" w:hint="eastAsia"/>
                <w:bCs/>
                <w:color w:val="000000"/>
                <w:sz w:val="18"/>
                <w:szCs w:val="18"/>
              </w:rPr>
              <w:t>月上旬</w:t>
            </w:r>
          </w:p>
        </w:tc>
        <w:tc>
          <w:tcPr>
            <w:tcW w:w="3644" w:type="dxa"/>
            <w:vAlign w:val="center"/>
          </w:tcPr>
          <w:p w:rsidR="00F556B7" w:rsidRPr="00AF65B3" w:rsidRDefault="00F556B7" w:rsidP="00C10522">
            <w:pPr>
              <w:spacing w:after="0" w:line="270" w:lineRule="exact"/>
              <w:ind w:firstLine="0"/>
              <w:rPr>
                <w:rFonts w:ascii="Times New Roman" w:hAnsi="Times New Roman"/>
                <w:bCs/>
                <w:color w:val="000000"/>
                <w:sz w:val="18"/>
                <w:szCs w:val="18"/>
              </w:rPr>
            </w:pPr>
            <w:r w:rsidRPr="00AF65B3">
              <w:rPr>
                <w:rFonts w:ascii="Times New Roman" w:hAnsi="Times New Roman" w:hint="eastAsia"/>
                <w:bCs/>
                <w:color w:val="000000"/>
                <w:sz w:val="18"/>
                <w:szCs w:val="18"/>
              </w:rPr>
              <w:t>做出终裁，</w:t>
            </w:r>
            <w:smartTag w:uri="urn:schemas-microsoft-com:office:smarttags" w:element="chsdate">
              <w:smartTagPr>
                <w:attr w:name="IsROCDate" w:val="False"/>
                <w:attr w:name="IsLunarDate" w:val="False"/>
                <w:attr w:name="Day" w:val="14"/>
                <w:attr w:name="Month" w:val="3"/>
                <w:attr w:name="Year" w:val="2015"/>
              </w:smartTagPr>
              <w:r w:rsidRPr="00AF65B3">
                <w:rPr>
                  <w:rFonts w:ascii="Times New Roman" w:hAnsi="Times New Roman" w:hint="eastAsia"/>
                  <w:bCs/>
                  <w:color w:val="000000"/>
                  <w:sz w:val="18"/>
                  <w:szCs w:val="18"/>
                </w:rPr>
                <w:t>2015</w:t>
              </w:r>
              <w:r w:rsidRPr="00AF65B3">
                <w:rPr>
                  <w:rFonts w:ascii="Times New Roman" w:hAnsi="Times New Roman" w:hint="eastAsia"/>
                  <w:bCs/>
                  <w:color w:val="000000"/>
                  <w:sz w:val="18"/>
                  <w:szCs w:val="18"/>
                </w:rPr>
                <w:t>年</w:t>
              </w:r>
              <w:r w:rsidRPr="00AF65B3">
                <w:rPr>
                  <w:rFonts w:ascii="Times New Roman" w:hAnsi="Times New Roman" w:hint="eastAsia"/>
                  <w:bCs/>
                  <w:color w:val="000000"/>
                  <w:sz w:val="18"/>
                  <w:szCs w:val="18"/>
                </w:rPr>
                <w:t>3</w:t>
              </w:r>
              <w:r w:rsidRPr="00AF65B3">
                <w:rPr>
                  <w:rFonts w:ascii="Times New Roman" w:hAnsi="Times New Roman" w:hint="eastAsia"/>
                  <w:bCs/>
                  <w:color w:val="000000"/>
                  <w:sz w:val="18"/>
                  <w:szCs w:val="18"/>
                </w:rPr>
                <w:t>月</w:t>
              </w:r>
              <w:r w:rsidRPr="00AF65B3">
                <w:rPr>
                  <w:rFonts w:ascii="Times New Roman" w:hAnsi="Times New Roman" w:hint="eastAsia"/>
                  <w:bCs/>
                  <w:color w:val="000000"/>
                  <w:sz w:val="18"/>
                  <w:szCs w:val="18"/>
                </w:rPr>
                <w:t>14</w:t>
              </w:r>
              <w:r w:rsidRPr="00AF65B3">
                <w:rPr>
                  <w:rFonts w:ascii="Times New Roman" w:hAnsi="Times New Roman" w:hint="eastAsia"/>
                  <w:bCs/>
                  <w:color w:val="000000"/>
                  <w:sz w:val="18"/>
                  <w:szCs w:val="18"/>
                </w:rPr>
                <w:t>日</w:t>
              </w:r>
            </w:smartTag>
            <w:r w:rsidRPr="00AF65B3">
              <w:rPr>
                <w:rFonts w:ascii="Times New Roman" w:eastAsia="黑体" w:hAnsi="Times New Roman"/>
                <w:bCs/>
                <w:color w:val="000000"/>
                <w:kern w:val="2"/>
                <w:sz w:val="18"/>
                <w:szCs w:val="18"/>
              </w:rPr>
              <w:t>~</w:t>
            </w:r>
            <w:smartTag w:uri="urn:schemas-microsoft-com:office:smarttags" w:element="chsdate">
              <w:smartTagPr>
                <w:attr w:name="IsROCDate" w:val="False"/>
                <w:attr w:name="IsLunarDate" w:val="False"/>
                <w:attr w:name="Day" w:val="13"/>
                <w:attr w:name="Month" w:val="3"/>
                <w:attr w:name="Year" w:val="2020"/>
              </w:smartTagPr>
              <w:r w:rsidRPr="00AF65B3">
                <w:rPr>
                  <w:rFonts w:ascii="Times New Roman" w:hAnsi="Times New Roman" w:hint="eastAsia"/>
                  <w:bCs/>
                  <w:color w:val="000000"/>
                  <w:sz w:val="18"/>
                  <w:szCs w:val="18"/>
                </w:rPr>
                <w:t>2020</w:t>
              </w:r>
              <w:r w:rsidRPr="00AF65B3">
                <w:rPr>
                  <w:rFonts w:ascii="Times New Roman" w:hAnsi="Times New Roman" w:hint="eastAsia"/>
                  <w:bCs/>
                  <w:color w:val="000000"/>
                  <w:sz w:val="18"/>
                  <w:szCs w:val="18"/>
                </w:rPr>
                <w:t>年</w:t>
              </w:r>
              <w:r w:rsidRPr="00AF65B3">
                <w:rPr>
                  <w:rFonts w:ascii="Times New Roman" w:hAnsi="Times New Roman" w:hint="eastAsia"/>
                  <w:bCs/>
                  <w:color w:val="000000"/>
                  <w:sz w:val="18"/>
                  <w:szCs w:val="18"/>
                </w:rPr>
                <w:t>3</w:t>
              </w:r>
              <w:r w:rsidRPr="00AF65B3">
                <w:rPr>
                  <w:rFonts w:ascii="Times New Roman" w:hAnsi="Times New Roman" w:hint="eastAsia"/>
                  <w:bCs/>
                  <w:color w:val="000000"/>
                  <w:sz w:val="18"/>
                  <w:szCs w:val="18"/>
                </w:rPr>
                <w:t>月</w:t>
              </w:r>
              <w:r w:rsidRPr="00AF65B3">
                <w:rPr>
                  <w:rFonts w:ascii="Times New Roman" w:hAnsi="Times New Roman" w:hint="eastAsia"/>
                  <w:bCs/>
                  <w:color w:val="000000"/>
                  <w:sz w:val="18"/>
                  <w:szCs w:val="18"/>
                </w:rPr>
                <w:t>13</w:t>
              </w:r>
              <w:r w:rsidRPr="00AF65B3">
                <w:rPr>
                  <w:rFonts w:ascii="Times New Roman" w:hAnsi="Times New Roman" w:hint="eastAsia"/>
                  <w:bCs/>
                  <w:color w:val="000000"/>
                  <w:sz w:val="18"/>
                  <w:szCs w:val="18"/>
                </w:rPr>
                <w:t>日</w:t>
              </w:r>
            </w:smartTag>
            <w:r w:rsidRPr="00AF65B3">
              <w:rPr>
                <w:rFonts w:ascii="Times New Roman" w:hAnsi="Times New Roman" w:hint="eastAsia"/>
                <w:bCs/>
                <w:color w:val="000000"/>
                <w:sz w:val="18"/>
                <w:szCs w:val="18"/>
              </w:rPr>
              <w:t>征收长达</w:t>
            </w:r>
            <w:r w:rsidRPr="00AF65B3">
              <w:rPr>
                <w:rFonts w:ascii="Times New Roman" w:hAnsi="Times New Roman" w:hint="eastAsia"/>
                <w:bCs/>
                <w:color w:val="000000"/>
                <w:sz w:val="18"/>
                <w:szCs w:val="18"/>
              </w:rPr>
              <w:t>5</w:t>
            </w:r>
            <w:r w:rsidRPr="00AF65B3">
              <w:rPr>
                <w:rFonts w:ascii="Times New Roman" w:hAnsi="Times New Roman" w:hint="eastAsia"/>
                <w:bCs/>
                <w:color w:val="000000"/>
                <w:sz w:val="18"/>
                <w:szCs w:val="18"/>
              </w:rPr>
              <w:t>年反倾销税</w:t>
            </w:r>
          </w:p>
        </w:tc>
      </w:tr>
      <w:tr w:rsidR="00F556B7" w:rsidRPr="00AF65B3" w:rsidTr="00C10522">
        <w:trPr>
          <w:jc w:val="center"/>
        </w:trPr>
        <w:tc>
          <w:tcPr>
            <w:tcW w:w="1450" w:type="dxa"/>
            <w:vAlign w:val="center"/>
          </w:tcPr>
          <w:p w:rsidR="00F556B7" w:rsidRPr="00AF65B3" w:rsidRDefault="00F556B7" w:rsidP="00C10522">
            <w:pPr>
              <w:spacing w:after="0" w:line="270" w:lineRule="exact"/>
              <w:ind w:firstLine="0"/>
              <w:jc w:val="center"/>
              <w:rPr>
                <w:rFonts w:ascii="Times New Roman" w:hAnsi="Times New Roman"/>
                <w:bCs/>
                <w:color w:val="000000"/>
                <w:sz w:val="18"/>
                <w:szCs w:val="18"/>
              </w:rPr>
            </w:pPr>
            <w:r w:rsidRPr="00AF65B3">
              <w:rPr>
                <w:rFonts w:ascii="Times New Roman" w:hAnsi="Times New Roman" w:hint="eastAsia"/>
                <w:bCs/>
                <w:color w:val="000000"/>
                <w:sz w:val="18"/>
                <w:szCs w:val="18"/>
              </w:rPr>
              <w:t>土耳其</w:t>
            </w:r>
          </w:p>
        </w:tc>
        <w:tc>
          <w:tcPr>
            <w:tcW w:w="1994" w:type="dxa"/>
            <w:vAlign w:val="center"/>
          </w:tcPr>
          <w:p w:rsidR="00F556B7" w:rsidRPr="00AF65B3" w:rsidRDefault="00F556B7" w:rsidP="00C10522">
            <w:pPr>
              <w:spacing w:after="0" w:line="270" w:lineRule="exact"/>
              <w:ind w:firstLine="0"/>
              <w:rPr>
                <w:rFonts w:ascii="Times New Roman" w:hAnsi="Times New Roman"/>
                <w:bCs/>
                <w:color w:val="000000"/>
                <w:sz w:val="18"/>
                <w:szCs w:val="18"/>
              </w:rPr>
            </w:pPr>
            <w:smartTag w:uri="urn:schemas-microsoft-com:office:smarttags" w:element="chsdate">
              <w:smartTagPr>
                <w:attr w:name="IsROCDate" w:val="False"/>
                <w:attr w:name="IsLunarDate" w:val="False"/>
                <w:attr w:name="Day" w:val="8"/>
                <w:attr w:name="Month" w:val="7"/>
                <w:attr w:name="Year" w:val="2014"/>
              </w:smartTagPr>
              <w:r w:rsidRPr="00AF65B3">
                <w:rPr>
                  <w:rFonts w:ascii="Times New Roman" w:hAnsi="Times New Roman" w:hint="eastAsia"/>
                  <w:bCs/>
                  <w:color w:val="000000"/>
                  <w:sz w:val="18"/>
                  <w:szCs w:val="18"/>
                </w:rPr>
                <w:t>2014</w:t>
              </w:r>
              <w:r w:rsidRPr="00AF65B3">
                <w:rPr>
                  <w:rFonts w:ascii="Times New Roman" w:hAnsi="Times New Roman" w:hint="eastAsia"/>
                  <w:bCs/>
                  <w:color w:val="000000"/>
                  <w:sz w:val="18"/>
                  <w:szCs w:val="18"/>
                </w:rPr>
                <w:t>年</w:t>
              </w:r>
              <w:r w:rsidRPr="00AF65B3">
                <w:rPr>
                  <w:rFonts w:ascii="Times New Roman" w:hAnsi="Times New Roman" w:hint="eastAsia"/>
                  <w:bCs/>
                  <w:color w:val="000000"/>
                  <w:sz w:val="18"/>
                  <w:szCs w:val="18"/>
                </w:rPr>
                <w:t>7</w:t>
              </w:r>
              <w:r w:rsidRPr="00AF65B3">
                <w:rPr>
                  <w:rFonts w:ascii="Times New Roman" w:hAnsi="Times New Roman" w:hint="eastAsia"/>
                  <w:bCs/>
                  <w:color w:val="000000"/>
                  <w:sz w:val="18"/>
                  <w:szCs w:val="18"/>
                </w:rPr>
                <w:t>月</w:t>
              </w:r>
              <w:r w:rsidRPr="00AF65B3">
                <w:rPr>
                  <w:rFonts w:ascii="Times New Roman" w:hAnsi="Times New Roman" w:hint="eastAsia"/>
                  <w:bCs/>
                  <w:color w:val="000000"/>
                  <w:sz w:val="18"/>
                  <w:szCs w:val="18"/>
                </w:rPr>
                <w:t>8</w:t>
              </w:r>
              <w:r w:rsidRPr="00AF65B3">
                <w:rPr>
                  <w:rFonts w:ascii="Times New Roman" w:hAnsi="Times New Roman" w:hint="eastAsia"/>
                  <w:bCs/>
                  <w:color w:val="000000"/>
                  <w:sz w:val="18"/>
                  <w:szCs w:val="18"/>
                </w:rPr>
                <w:t>日</w:t>
              </w:r>
            </w:smartTag>
          </w:p>
        </w:tc>
        <w:tc>
          <w:tcPr>
            <w:tcW w:w="3644" w:type="dxa"/>
            <w:vAlign w:val="center"/>
          </w:tcPr>
          <w:p w:rsidR="00F556B7" w:rsidRPr="00AF65B3" w:rsidRDefault="00F556B7" w:rsidP="00C10522">
            <w:pPr>
              <w:spacing w:after="0" w:line="270" w:lineRule="exact"/>
              <w:ind w:firstLine="0"/>
              <w:rPr>
                <w:rFonts w:ascii="Times New Roman" w:hAnsi="Times New Roman"/>
                <w:bCs/>
                <w:color w:val="000000"/>
                <w:sz w:val="18"/>
                <w:szCs w:val="18"/>
              </w:rPr>
            </w:pPr>
            <w:r w:rsidRPr="00AF65B3">
              <w:rPr>
                <w:rFonts w:ascii="Times New Roman" w:hAnsi="Times New Roman" w:hint="eastAsia"/>
                <w:bCs/>
                <w:color w:val="000000"/>
                <w:sz w:val="18"/>
                <w:szCs w:val="18"/>
              </w:rPr>
              <w:t>对进口</w:t>
            </w:r>
            <w:r w:rsidRPr="00AF65B3">
              <w:rPr>
                <w:rFonts w:ascii="Times New Roman" w:hAnsi="Times New Roman" w:hint="eastAsia"/>
                <w:bCs/>
                <w:color w:val="000000"/>
                <w:sz w:val="18"/>
                <w:szCs w:val="18"/>
              </w:rPr>
              <w:t>PET</w:t>
            </w:r>
            <w:r w:rsidRPr="00AF65B3">
              <w:rPr>
                <w:rFonts w:ascii="Times New Roman" w:hAnsi="Times New Roman" w:hint="eastAsia"/>
                <w:bCs/>
                <w:color w:val="000000"/>
                <w:sz w:val="18"/>
                <w:szCs w:val="18"/>
              </w:rPr>
              <w:t>征收</w:t>
            </w:r>
            <w:r w:rsidRPr="00AF65B3">
              <w:rPr>
                <w:rFonts w:ascii="Times New Roman" w:hAnsi="Times New Roman" w:hint="eastAsia"/>
                <w:bCs/>
                <w:color w:val="000000"/>
                <w:sz w:val="18"/>
                <w:szCs w:val="18"/>
              </w:rPr>
              <w:t>7%</w:t>
            </w:r>
            <w:r w:rsidRPr="00AF65B3">
              <w:rPr>
                <w:rFonts w:ascii="Times New Roman" w:hAnsi="Times New Roman" w:hint="eastAsia"/>
                <w:bCs/>
                <w:color w:val="000000"/>
                <w:sz w:val="18"/>
                <w:szCs w:val="18"/>
              </w:rPr>
              <w:t>的额外关税</w:t>
            </w:r>
          </w:p>
        </w:tc>
      </w:tr>
      <w:tr w:rsidR="00F556B7" w:rsidRPr="00AF65B3" w:rsidTr="00C10522">
        <w:trPr>
          <w:jc w:val="center"/>
        </w:trPr>
        <w:tc>
          <w:tcPr>
            <w:tcW w:w="1450" w:type="dxa"/>
            <w:vMerge w:val="restart"/>
            <w:vAlign w:val="center"/>
          </w:tcPr>
          <w:p w:rsidR="00F556B7" w:rsidRPr="00AF65B3" w:rsidRDefault="00F556B7" w:rsidP="00C10522">
            <w:pPr>
              <w:spacing w:after="0" w:line="270" w:lineRule="exact"/>
              <w:ind w:firstLine="0"/>
              <w:jc w:val="center"/>
              <w:rPr>
                <w:rFonts w:ascii="Times New Roman" w:hAnsi="Times New Roman"/>
                <w:bCs/>
                <w:color w:val="000000"/>
                <w:sz w:val="18"/>
                <w:szCs w:val="18"/>
              </w:rPr>
            </w:pPr>
            <w:r w:rsidRPr="00AF65B3">
              <w:rPr>
                <w:rFonts w:ascii="Times New Roman" w:hAnsi="Times New Roman" w:hint="eastAsia"/>
                <w:bCs/>
                <w:color w:val="000000"/>
                <w:sz w:val="18"/>
                <w:szCs w:val="18"/>
              </w:rPr>
              <w:t>埃及</w:t>
            </w:r>
          </w:p>
        </w:tc>
        <w:tc>
          <w:tcPr>
            <w:tcW w:w="1994" w:type="dxa"/>
            <w:vAlign w:val="center"/>
          </w:tcPr>
          <w:p w:rsidR="00F556B7" w:rsidRPr="00AF65B3" w:rsidRDefault="00F556B7" w:rsidP="00C10522">
            <w:pPr>
              <w:spacing w:after="0" w:line="270" w:lineRule="exact"/>
              <w:ind w:firstLine="0"/>
              <w:rPr>
                <w:rFonts w:ascii="Times New Roman" w:hAnsi="Times New Roman"/>
                <w:bCs/>
                <w:color w:val="000000"/>
                <w:sz w:val="18"/>
                <w:szCs w:val="18"/>
              </w:rPr>
            </w:pPr>
            <w:smartTag w:uri="urn:schemas-microsoft-com:office:smarttags" w:element="chsdate">
              <w:smartTagPr>
                <w:attr w:name="IsROCDate" w:val="False"/>
                <w:attr w:name="IsLunarDate" w:val="False"/>
                <w:attr w:name="Day" w:val="11"/>
                <w:attr w:name="Month" w:val="7"/>
                <w:attr w:name="Year" w:val="2014"/>
              </w:smartTagPr>
              <w:r w:rsidRPr="00AF65B3">
                <w:rPr>
                  <w:rFonts w:ascii="Times New Roman" w:hAnsi="Times New Roman" w:hint="eastAsia"/>
                  <w:bCs/>
                  <w:color w:val="000000"/>
                  <w:sz w:val="18"/>
                  <w:szCs w:val="18"/>
                </w:rPr>
                <w:t>2014</w:t>
              </w:r>
              <w:r w:rsidRPr="00AF65B3">
                <w:rPr>
                  <w:rFonts w:ascii="Times New Roman" w:hAnsi="Times New Roman" w:hint="eastAsia"/>
                  <w:bCs/>
                  <w:color w:val="000000"/>
                  <w:sz w:val="18"/>
                  <w:szCs w:val="18"/>
                </w:rPr>
                <w:t>年</w:t>
              </w:r>
              <w:r w:rsidRPr="00AF65B3">
                <w:rPr>
                  <w:rFonts w:ascii="Times New Roman" w:hAnsi="Times New Roman" w:hint="eastAsia"/>
                  <w:bCs/>
                  <w:color w:val="000000"/>
                  <w:sz w:val="18"/>
                  <w:szCs w:val="18"/>
                </w:rPr>
                <w:t>7</w:t>
              </w:r>
              <w:r w:rsidRPr="00AF65B3">
                <w:rPr>
                  <w:rFonts w:ascii="Times New Roman" w:hAnsi="Times New Roman" w:hint="eastAsia"/>
                  <w:bCs/>
                  <w:color w:val="000000"/>
                  <w:sz w:val="18"/>
                  <w:szCs w:val="18"/>
                </w:rPr>
                <w:t>月</w:t>
              </w:r>
              <w:r w:rsidRPr="00AF65B3">
                <w:rPr>
                  <w:rFonts w:ascii="Times New Roman" w:hAnsi="Times New Roman" w:hint="eastAsia"/>
                  <w:bCs/>
                  <w:color w:val="000000"/>
                  <w:sz w:val="18"/>
                  <w:szCs w:val="18"/>
                </w:rPr>
                <w:t>11</w:t>
              </w:r>
              <w:r w:rsidRPr="00AF65B3">
                <w:rPr>
                  <w:rFonts w:ascii="Times New Roman" w:hAnsi="Times New Roman" w:hint="eastAsia"/>
                  <w:bCs/>
                  <w:color w:val="000000"/>
                  <w:sz w:val="18"/>
                  <w:szCs w:val="18"/>
                </w:rPr>
                <w:t>日</w:t>
              </w:r>
            </w:smartTag>
          </w:p>
        </w:tc>
        <w:tc>
          <w:tcPr>
            <w:tcW w:w="3644" w:type="dxa"/>
            <w:vAlign w:val="center"/>
          </w:tcPr>
          <w:p w:rsidR="00F556B7" w:rsidRPr="00AF65B3" w:rsidRDefault="00F556B7" w:rsidP="00C10522">
            <w:pPr>
              <w:spacing w:after="0" w:line="270" w:lineRule="exact"/>
              <w:ind w:firstLine="0"/>
              <w:rPr>
                <w:rFonts w:ascii="Times New Roman" w:hAnsi="Times New Roman"/>
                <w:bCs/>
                <w:color w:val="000000"/>
                <w:sz w:val="18"/>
                <w:szCs w:val="18"/>
              </w:rPr>
            </w:pPr>
            <w:r w:rsidRPr="00AF65B3">
              <w:rPr>
                <w:rFonts w:ascii="Times New Roman" w:hAnsi="Times New Roman" w:hint="eastAsia"/>
                <w:bCs/>
                <w:color w:val="000000"/>
                <w:sz w:val="18"/>
                <w:szCs w:val="18"/>
              </w:rPr>
              <w:t>进行反倾销调查</w:t>
            </w:r>
          </w:p>
        </w:tc>
      </w:tr>
      <w:tr w:rsidR="00F556B7" w:rsidRPr="00AF65B3" w:rsidTr="00C10522">
        <w:trPr>
          <w:jc w:val="center"/>
        </w:trPr>
        <w:tc>
          <w:tcPr>
            <w:tcW w:w="1450" w:type="dxa"/>
            <w:vMerge/>
            <w:vAlign w:val="center"/>
          </w:tcPr>
          <w:p w:rsidR="00F556B7" w:rsidRPr="00AF65B3" w:rsidRDefault="00F556B7" w:rsidP="00C10522">
            <w:pPr>
              <w:spacing w:after="0" w:line="270" w:lineRule="exact"/>
              <w:ind w:firstLine="0"/>
              <w:jc w:val="center"/>
              <w:rPr>
                <w:rFonts w:ascii="Times New Roman" w:hAnsi="Times New Roman"/>
                <w:bCs/>
                <w:color w:val="000000"/>
                <w:sz w:val="18"/>
                <w:szCs w:val="18"/>
              </w:rPr>
            </w:pPr>
          </w:p>
        </w:tc>
        <w:tc>
          <w:tcPr>
            <w:tcW w:w="1994" w:type="dxa"/>
            <w:vAlign w:val="center"/>
          </w:tcPr>
          <w:p w:rsidR="00F556B7" w:rsidRPr="00AF65B3" w:rsidRDefault="00F556B7" w:rsidP="00C10522">
            <w:pPr>
              <w:spacing w:after="0" w:line="270" w:lineRule="exact"/>
              <w:ind w:firstLine="0"/>
              <w:rPr>
                <w:rFonts w:ascii="Times New Roman" w:hAnsi="Times New Roman"/>
                <w:bCs/>
                <w:color w:val="000000"/>
                <w:sz w:val="18"/>
                <w:szCs w:val="18"/>
              </w:rPr>
            </w:pPr>
            <w:smartTag w:uri="urn:schemas-microsoft-com:office:smarttags" w:element="chsdate">
              <w:smartTagPr>
                <w:attr w:name="IsROCDate" w:val="False"/>
                <w:attr w:name="IsLunarDate" w:val="False"/>
                <w:attr w:name="Day" w:val="1"/>
                <w:attr w:name="Month" w:val="9"/>
                <w:attr w:name="Year" w:val="2014"/>
              </w:smartTagPr>
              <w:r w:rsidRPr="00AF65B3">
                <w:rPr>
                  <w:rFonts w:ascii="Times New Roman" w:hAnsi="Times New Roman" w:hint="eastAsia"/>
                  <w:bCs/>
                  <w:color w:val="000000"/>
                  <w:sz w:val="18"/>
                  <w:szCs w:val="18"/>
                </w:rPr>
                <w:t>2014</w:t>
              </w:r>
              <w:r w:rsidRPr="00AF65B3">
                <w:rPr>
                  <w:rFonts w:ascii="Times New Roman" w:hAnsi="Times New Roman" w:hint="eastAsia"/>
                  <w:bCs/>
                  <w:color w:val="000000"/>
                  <w:sz w:val="18"/>
                  <w:szCs w:val="18"/>
                </w:rPr>
                <w:t>年</w:t>
              </w:r>
              <w:r w:rsidRPr="00AF65B3">
                <w:rPr>
                  <w:rFonts w:ascii="Times New Roman" w:hAnsi="Times New Roman" w:hint="eastAsia"/>
                  <w:bCs/>
                  <w:color w:val="000000"/>
                  <w:sz w:val="18"/>
                  <w:szCs w:val="18"/>
                </w:rPr>
                <w:t>9</w:t>
              </w:r>
              <w:r w:rsidRPr="00AF65B3">
                <w:rPr>
                  <w:rFonts w:ascii="Times New Roman" w:hAnsi="Times New Roman" w:hint="eastAsia"/>
                  <w:bCs/>
                  <w:color w:val="000000"/>
                  <w:sz w:val="18"/>
                  <w:szCs w:val="18"/>
                </w:rPr>
                <w:t>月</w:t>
              </w:r>
              <w:r w:rsidRPr="00AF65B3">
                <w:rPr>
                  <w:rFonts w:ascii="Times New Roman" w:hAnsi="Times New Roman" w:hint="eastAsia"/>
                  <w:bCs/>
                  <w:color w:val="000000"/>
                  <w:sz w:val="18"/>
                  <w:szCs w:val="18"/>
                </w:rPr>
                <w:t>1</w:t>
              </w:r>
              <w:r w:rsidRPr="00AF65B3">
                <w:rPr>
                  <w:rFonts w:ascii="Times New Roman" w:hAnsi="Times New Roman" w:hint="eastAsia"/>
                  <w:bCs/>
                  <w:color w:val="000000"/>
                  <w:sz w:val="18"/>
                  <w:szCs w:val="18"/>
                </w:rPr>
                <w:t>日</w:t>
              </w:r>
            </w:smartTag>
          </w:p>
        </w:tc>
        <w:tc>
          <w:tcPr>
            <w:tcW w:w="3644" w:type="dxa"/>
            <w:vAlign w:val="center"/>
          </w:tcPr>
          <w:p w:rsidR="00F556B7" w:rsidRPr="00AF65B3" w:rsidRDefault="00F556B7" w:rsidP="00C10522">
            <w:pPr>
              <w:spacing w:after="0" w:line="270" w:lineRule="exact"/>
              <w:ind w:firstLine="0"/>
              <w:rPr>
                <w:rFonts w:ascii="Times New Roman" w:hAnsi="Times New Roman"/>
                <w:bCs/>
                <w:color w:val="000000"/>
                <w:sz w:val="18"/>
                <w:szCs w:val="18"/>
              </w:rPr>
            </w:pPr>
            <w:r w:rsidRPr="00AF65B3">
              <w:rPr>
                <w:rFonts w:ascii="Times New Roman" w:hAnsi="Times New Roman" w:hint="eastAsia"/>
                <w:bCs/>
                <w:color w:val="000000"/>
                <w:sz w:val="18"/>
                <w:szCs w:val="18"/>
              </w:rPr>
              <w:t>进行反补贴立案调查</w:t>
            </w:r>
          </w:p>
        </w:tc>
      </w:tr>
      <w:tr w:rsidR="00F556B7" w:rsidRPr="00AF65B3" w:rsidTr="00C10522">
        <w:trPr>
          <w:jc w:val="center"/>
        </w:trPr>
        <w:tc>
          <w:tcPr>
            <w:tcW w:w="1450" w:type="dxa"/>
            <w:vMerge/>
            <w:vAlign w:val="center"/>
          </w:tcPr>
          <w:p w:rsidR="00F556B7" w:rsidRPr="00AF65B3" w:rsidRDefault="00F556B7" w:rsidP="00C10522">
            <w:pPr>
              <w:spacing w:after="0" w:line="270" w:lineRule="exact"/>
              <w:ind w:firstLine="0"/>
              <w:jc w:val="center"/>
              <w:rPr>
                <w:rFonts w:ascii="Times New Roman" w:hAnsi="Times New Roman"/>
                <w:bCs/>
                <w:color w:val="000000"/>
                <w:sz w:val="18"/>
                <w:szCs w:val="18"/>
              </w:rPr>
            </w:pPr>
          </w:p>
        </w:tc>
        <w:tc>
          <w:tcPr>
            <w:tcW w:w="1994" w:type="dxa"/>
            <w:vAlign w:val="center"/>
          </w:tcPr>
          <w:p w:rsidR="00F556B7" w:rsidRPr="00AF65B3" w:rsidRDefault="00F556B7" w:rsidP="00C10522">
            <w:pPr>
              <w:spacing w:after="0" w:line="270" w:lineRule="exact"/>
              <w:ind w:firstLine="0"/>
              <w:rPr>
                <w:rFonts w:ascii="Times New Roman" w:hAnsi="Times New Roman"/>
                <w:bCs/>
                <w:color w:val="000000"/>
                <w:sz w:val="18"/>
                <w:szCs w:val="18"/>
              </w:rPr>
            </w:pPr>
            <w:smartTag w:uri="urn:schemas-microsoft-com:office:smarttags" w:element="chsdate">
              <w:smartTagPr>
                <w:attr w:name="IsROCDate" w:val="False"/>
                <w:attr w:name="IsLunarDate" w:val="False"/>
                <w:attr w:name="Day" w:val="3"/>
                <w:attr w:name="Month" w:val="11"/>
                <w:attr w:name="Year" w:val="2015"/>
              </w:smartTagPr>
              <w:r w:rsidRPr="00AF65B3">
                <w:rPr>
                  <w:rFonts w:ascii="Times New Roman" w:hAnsi="Times New Roman" w:hint="eastAsia"/>
                  <w:bCs/>
                  <w:color w:val="000000"/>
                  <w:sz w:val="18"/>
                  <w:szCs w:val="18"/>
                </w:rPr>
                <w:t>2015</w:t>
              </w:r>
              <w:r w:rsidRPr="00AF65B3">
                <w:rPr>
                  <w:rFonts w:ascii="Times New Roman" w:hAnsi="Times New Roman" w:hint="eastAsia"/>
                  <w:bCs/>
                  <w:color w:val="000000"/>
                  <w:sz w:val="18"/>
                  <w:szCs w:val="18"/>
                </w:rPr>
                <w:t>年</w:t>
              </w:r>
              <w:r w:rsidRPr="00AF65B3">
                <w:rPr>
                  <w:rFonts w:ascii="Times New Roman" w:hAnsi="Times New Roman" w:hint="eastAsia"/>
                  <w:bCs/>
                  <w:color w:val="000000"/>
                  <w:sz w:val="18"/>
                  <w:szCs w:val="18"/>
                </w:rPr>
                <w:t>11</w:t>
              </w:r>
              <w:r w:rsidRPr="00AF65B3">
                <w:rPr>
                  <w:rFonts w:ascii="Times New Roman" w:hAnsi="Times New Roman" w:hint="eastAsia"/>
                  <w:bCs/>
                  <w:color w:val="000000"/>
                  <w:sz w:val="18"/>
                  <w:szCs w:val="18"/>
                </w:rPr>
                <w:t>月</w:t>
              </w:r>
              <w:r w:rsidRPr="00AF65B3">
                <w:rPr>
                  <w:rFonts w:ascii="Times New Roman" w:hAnsi="Times New Roman" w:hint="eastAsia"/>
                  <w:bCs/>
                  <w:color w:val="000000"/>
                  <w:sz w:val="18"/>
                  <w:szCs w:val="18"/>
                </w:rPr>
                <w:t>3</w:t>
              </w:r>
              <w:r w:rsidRPr="00AF65B3">
                <w:rPr>
                  <w:rFonts w:ascii="Times New Roman" w:hAnsi="Times New Roman" w:hint="eastAsia"/>
                  <w:bCs/>
                  <w:color w:val="000000"/>
                  <w:sz w:val="18"/>
                  <w:szCs w:val="18"/>
                </w:rPr>
                <w:t>日</w:t>
              </w:r>
            </w:smartTag>
          </w:p>
        </w:tc>
        <w:tc>
          <w:tcPr>
            <w:tcW w:w="3644" w:type="dxa"/>
            <w:vAlign w:val="center"/>
          </w:tcPr>
          <w:p w:rsidR="00F556B7" w:rsidRPr="00AF65B3" w:rsidRDefault="00F556B7" w:rsidP="00C10522">
            <w:pPr>
              <w:spacing w:after="0" w:line="270" w:lineRule="exact"/>
              <w:ind w:firstLine="0"/>
              <w:rPr>
                <w:rFonts w:ascii="Times New Roman" w:hAnsi="Times New Roman"/>
                <w:bCs/>
                <w:color w:val="000000"/>
                <w:sz w:val="18"/>
                <w:szCs w:val="18"/>
              </w:rPr>
            </w:pPr>
            <w:r w:rsidRPr="00AF65B3">
              <w:rPr>
                <w:rFonts w:ascii="Times New Roman" w:hAnsi="Times New Roman" w:hint="eastAsia"/>
                <w:bCs/>
                <w:color w:val="000000"/>
                <w:sz w:val="18"/>
                <w:szCs w:val="18"/>
              </w:rPr>
              <w:t>终止反倾销、反补贴调查</w:t>
            </w:r>
          </w:p>
        </w:tc>
      </w:tr>
      <w:tr w:rsidR="00F556B7" w:rsidRPr="00AF65B3" w:rsidTr="00C10522">
        <w:trPr>
          <w:jc w:val="center"/>
        </w:trPr>
        <w:tc>
          <w:tcPr>
            <w:tcW w:w="1450" w:type="dxa"/>
            <w:vMerge/>
            <w:vAlign w:val="center"/>
          </w:tcPr>
          <w:p w:rsidR="00F556B7" w:rsidRPr="00AF65B3" w:rsidRDefault="00F556B7" w:rsidP="00C10522">
            <w:pPr>
              <w:spacing w:after="0" w:line="270" w:lineRule="exact"/>
              <w:ind w:firstLine="0"/>
              <w:jc w:val="center"/>
              <w:rPr>
                <w:rFonts w:ascii="Times New Roman" w:hAnsi="Times New Roman"/>
                <w:bCs/>
                <w:color w:val="000000"/>
                <w:sz w:val="18"/>
                <w:szCs w:val="18"/>
              </w:rPr>
            </w:pPr>
          </w:p>
        </w:tc>
        <w:tc>
          <w:tcPr>
            <w:tcW w:w="1994" w:type="dxa"/>
          </w:tcPr>
          <w:p w:rsidR="00F556B7" w:rsidRPr="00AF65B3" w:rsidRDefault="00F556B7" w:rsidP="00C10522">
            <w:pPr>
              <w:spacing w:after="0" w:line="270" w:lineRule="exact"/>
              <w:ind w:firstLine="0"/>
              <w:rPr>
                <w:rFonts w:ascii="Times New Roman" w:hAnsi="Times New Roman"/>
                <w:bCs/>
                <w:color w:val="000000"/>
                <w:sz w:val="18"/>
                <w:szCs w:val="18"/>
              </w:rPr>
            </w:pPr>
            <w:smartTag w:uri="urn:schemas-microsoft-com:office:smarttags" w:element="chsdate">
              <w:smartTagPr>
                <w:attr w:name="IsROCDate" w:val="False"/>
                <w:attr w:name="IsLunarDate" w:val="False"/>
                <w:attr w:name="Day" w:val="10"/>
                <w:attr w:name="Month" w:val="12"/>
                <w:attr w:name="Year" w:val="2015"/>
              </w:smartTagPr>
              <w:r w:rsidRPr="00AF65B3">
                <w:rPr>
                  <w:rFonts w:ascii="Times New Roman" w:hAnsi="Times New Roman"/>
                  <w:bCs/>
                  <w:color w:val="000000"/>
                  <w:sz w:val="18"/>
                  <w:szCs w:val="18"/>
                </w:rPr>
                <w:t>2015</w:t>
              </w:r>
              <w:r w:rsidRPr="00AF65B3">
                <w:rPr>
                  <w:rFonts w:ascii="Times New Roman" w:hAnsi="Times New Roman"/>
                  <w:bCs/>
                  <w:color w:val="000000"/>
                  <w:sz w:val="18"/>
                  <w:szCs w:val="18"/>
                </w:rPr>
                <w:t>年</w:t>
              </w:r>
              <w:r w:rsidRPr="00AF65B3">
                <w:rPr>
                  <w:rFonts w:ascii="Times New Roman" w:hAnsi="Times New Roman"/>
                  <w:bCs/>
                  <w:color w:val="000000"/>
                  <w:sz w:val="18"/>
                  <w:szCs w:val="18"/>
                </w:rPr>
                <w:t>12</w:t>
              </w:r>
              <w:r w:rsidRPr="00AF65B3">
                <w:rPr>
                  <w:rFonts w:ascii="Times New Roman" w:hAnsi="Times New Roman"/>
                  <w:bCs/>
                  <w:color w:val="000000"/>
                  <w:sz w:val="18"/>
                  <w:szCs w:val="18"/>
                </w:rPr>
                <w:t>月</w:t>
              </w:r>
              <w:r w:rsidRPr="00AF65B3">
                <w:rPr>
                  <w:rFonts w:ascii="Times New Roman" w:hAnsi="Times New Roman"/>
                  <w:bCs/>
                  <w:color w:val="000000"/>
                  <w:sz w:val="18"/>
                  <w:szCs w:val="18"/>
                </w:rPr>
                <w:t>10</w:t>
              </w:r>
              <w:r w:rsidRPr="00AF65B3">
                <w:rPr>
                  <w:rFonts w:ascii="Times New Roman" w:hAnsi="Times New Roman"/>
                  <w:bCs/>
                  <w:color w:val="000000"/>
                  <w:sz w:val="18"/>
                  <w:szCs w:val="18"/>
                </w:rPr>
                <w:t>日</w:t>
              </w:r>
            </w:smartTag>
          </w:p>
        </w:tc>
        <w:tc>
          <w:tcPr>
            <w:tcW w:w="3644" w:type="dxa"/>
          </w:tcPr>
          <w:p w:rsidR="00F556B7" w:rsidRPr="00AF65B3" w:rsidRDefault="00F556B7" w:rsidP="00C10522">
            <w:pPr>
              <w:spacing w:after="0" w:line="270" w:lineRule="exact"/>
              <w:ind w:firstLine="0"/>
              <w:rPr>
                <w:rFonts w:ascii="Times New Roman" w:hAnsi="Times New Roman"/>
                <w:bCs/>
                <w:color w:val="000000"/>
                <w:sz w:val="18"/>
                <w:szCs w:val="18"/>
              </w:rPr>
            </w:pPr>
            <w:r w:rsidRPr="00AF65B3">
              <w:rPr>
                <w:rFonts w:ascii="Times New Roman" w:hAnsi="Times New Roman"/>
                <w:bCs/>
                <w:color w:val="000000"/>
                <w:sz w:val="18"/>
                <w:szCs w:val="18"/>
              </w:rPr>
              <w:t>进行保障措施立案调查</w:t>
            </w:r>
          </w:p>
        </w:tc>
      </w:tr>
      <w:tr w:rsidR="00F556B7" w:rsidRPr="00AF65B3" w:rsidTr="00C10522">
        <w:trPr>
          <w:jc w:val="center"/>
        </w:trPr>
        <w:tc>
          <w:tcPr>
            <w:tcW w:w="1450" w:type="dxa"/>
            <w:vMerge w:val="restart"/>
            <w:vAlign w:val="center"/>
          </w:tcPr>
          <w:p w:rsidR="00F556B7" w:rsidRPr="00AF65B3" w:rsidRDefault="00F556B7" w:rsidP="00C10522">
            <w:pPr>
              <w:spacing w:after="0" w:line="270" w:lineRule="exact"/>
              <w:ind w:firstLine="0"/>
              <w:jc w:val="center"/>
              <w:rPr>
                <w:rFonts w:ascii="Times New Roman" w:hAnsi="Times New Roman"/>
                <w:bCs/>
                <w:color w:val="000000"/>
                <w:sz w:val="18"/>
                <w:szCs w:val="18"/>
              </w:rPr>
            </w:pPr>
            <w:r w:rsidRPr="00AF65B3">
              <w:rPr>
                <w:rFonts w:ascii="Times New Roman" w:hAnsi="Times New Roman" w:hint="eastAsia"/>
                <w:bCs/>
                <w:color w:val="000000"/>
                <w:sz w:val="18"/>
                <w:szCs w:val="18"/>
              </w:rPr>
              <w:t>美国</w:t>
            </w:r>
          </w:p>
        </w:tc>
        <w:tc>
          <w:tcPr>
            <w:tcW w:w="1994" w:type="dxa"/>
            <w:vAlign w:val="center"/>
          </w:tcPr>
          <w:p w:rsidR="00F556B7" w:rsidRPr="00AF65B3" w:rsidRDefault="00F556B7" w:rsidP="00C10522">
            <w:pPr>
              <w:spacing w:after="0" w:line="270" w:lineRule="exact"/>
              <w:ind w:firstLine="0"/>
              <w:rPr>
                <w:rFonts w:ascii="Times New Roman" w:hAnsi="Times New Roman"/>
                <w:bCs/>
                <w:color w:val="000000"/>
                <w:sz w:val="18"/>
                <w:szCs w:val="18"/>
              </w:rPr>
            </w:pPr>
            <w:r w:rsidRPr="00AF65B3">
              <w:rPr>
                <w:rFonts w:ascii="Times New Roman" w:hAnsi="Times New Roman" w:hint="eastAsia"/>
                <w:bCs/>
                <w:color w:val="000000"/>
                <w:sz w:val="18"/>
                <w:szCs w:val="18"/>
              </w:rPr>
              <w:t>2015</w:t>
            </w:r>
            <w:r w:rsidRPr="00AF65B3">
              <w:rPr>
                <w:rFonts w:ascii="Times New Roman" w:hAnsi="Times New Roman" w:hint="eastAsia"/>
                <w:bCs/>
                <w:color w:val="000000"/>
                <w:sz w:val="18"/>
                <w:szCs w:val="18"/>
              </w:rPr>
              <w:t>年</w:t>
            </w:r>
            <w:r w:rsidRPr="00AF65B3">
              <w:rPr>
                <w:rFonts w:ascii="Times New Roman" w:hAnsi="Times New Roman" w:hint="eastAsia"/>
                <w:bCs/>
                <w:color w:val="000000"/>
                <w:sz w:val="18"/>
                <w:szCs w:val="18"/>
              </w:rPr>
              <w:t>3</w:t>
            </w:r>
            <w:r w:rsidRPr="00AF65B3">
              <w:rPr>
                <w:rFonts w:ascii="Times New Roman" w:hAnsi="Times New Roman" w:hint="eastAsia"/>
                <w:bCs/>
                <w:color w:val="000000"/>
                <w:sz w:val="18"/>
                <w:szCs w:val="18"/>
              </w:rPr>
              <w:t>月上旬</w:t>
            </w:r>
          </w:p>
        </w:tc>
        <w:tc>
          <w:tcPr>
            <w:tcW w:w="3644" w:type="dxa"/>
            <w:vAlign w:val="center"/>
          </w:tcPr>
          <w:p w:rsidR="00F556B7" w:rsidRPr="00AF65B3" w:rsidRDefault="00F556B7" w:rsidP="00C10522">
            <w:pPr>
              <w:spacing w:after="0" w:line="270" w:lineRule="exact"/>
              <w:ind w:firstLine="0"/>
              <w:rPr>
                <w:rFonts w:ascii="Times New Roman" w:hAnsi="Times New Roman"/>
                <w:bCs/>
                <w:color w:val="000000"/>
                <w:sz w:val="18"/>
                <w:szCs w:val="18"/>
              </w:rPr>
            </w:pPr>
            <w:r w:rsidRPr="00AF65B3">
              <w:rPr>
                <w:rFonts w:ascii="Times New Roman" w:hAnsi="Times New Roman" w:hint="eastAsia"/>
                <w:bCs/>
                <w:color w:val="000000"/>
                <w:sz w:val="18"/>
                <w:szCs w:val="18"/>
              </w:rPr>
              <w:t>启动反倾销调查</w:t>
            </w:r>
          </w:p>
        </w:tc>
      </w:tr>
      <w:tr w:rsidR="00F556B7" w:rsidRPr="00AF65B3" w:rsidTr="00C10522">
        <w:trPr>
          <w:jc w:val="center"/>
        </w:trPr>
        <w:tc>
          <w:tcPr>
            <w:tcW w:w="1450" w:type="dxa"/>
            <w:vMerge/>
            <w:vAlign w:val="center"/>
          </w:tcPr>
          <w:p w:rsidR="00F556B7" w:rsidRPr="00AF65B3" w:rsidRDefault="00F556B7" w:rsidP="00C10522">
            <w:pPr>
              <w:spacing w:after="0" w:line="270" w:lineRule="exact"/>
              <w:ind w:firstLine="0"/>
              <w:jc w:val="center"/>
              <w:rPr>
                <w:rFonts w:ascii="Times New Roman" w:hAnsi="Times New Roman"/>
                <w:bCs/>
                <w:color w:val="000000"/>
                <w:sz w:val="18"/>
                <w:szCs w:val="18"/>
              </w:rPr>
            </w:pPr>
          </w:p>
        </w:tc>
        <w:tc>
          <w:tcPr>
            <w:tcW w:w="1994" w:type="dxa"/>
            <w:vAlign w:val="center"/>
          </w:tcPr>
          <w:p w:rsidR="00F556B7" w:rsidRPr="00AF65B3" w:rsidRDefault="00F556B7" w:rsidP="00C10522">
            <w:pPr>
              <w:spacing w:after="0" w:line="270" w:lineRule="exact"/>
              <w:ind w:firstLine="0"/>
              <w:rPr>
                <w:rFonts w:ascii="Times New Roman" w:hAnsi="Times New Roman"/>
                <w:bCs/>
                <w:color w:val="000000"/>
                <w:sz w:val="18"/>
                <w:szCs w:val="18"/>
              </w:rPr>
            </w:pPr>
            <w:r w:rsidRPr="00AF65B3">
              <w:rPr>
                <w:rFonts w:ascii="Times New Roman" w:hAnsi="Times New Roman" w:hint="eastAsia"/>
                <w:bCs/>
                <w:color w:val="000000"/>
                <w:sz w:val="18"/>
                <w:szCs w:val="18"/>
              </w:rPr>
              <w:t>2015</w:t>
            </w:r>
            <w:r w:rsidRPr="00AF65B3">
              <w:rPr>
                <w:rFonts w:ascii="Times New Roman" w:hAnsi="Times New Roman" w:hint="eastAsia"/>
                <w:bCs/>
                <w:color w:val="000000"/>
                <w:sz w:val="18"/>
                <w:szCs w:val="18"/>
              </w:rPr>
              <w:t>年</w:t>
            </w:r>
            <w:r w:rsidRPr="00AF65B3">
              <w:rPr>
                <w:rFonts w:ascii="Times New Roman" w:hAnsi="Times New Roman" w:hint="eastAsia"/>
                <w:bCs/>
                <w:color w:val="000000"/>
                <w:sz w:val="18"/>
                <w:szCs w:val="18"/>
              </w:rPr>
              <w:t>3</w:t>
            </w:r>
            <w:r w:rsidRPr="00AF65B3">
              <w:rPr>
                <w:rFonts w:ascii="Times New Roman" w:hAnsi="Times New Roman" w:hint="eastAsia"/>
                <w:bCs/>
                <w:color w:val="000000"/>
                <w:sz w:val="18"/>
                <w:szCs w:val="18"/>
              </w:rPr>
              <w:t>月上旬</w:t>
            </w:r>
          </w:p>
        </w:tc>
        <w:tc>
          <w:tcPr>
            <w:tcW w:w="3644" w:type="dxa"/>
            <w:vAlign w:val="center"/>
          </w:tcPr>
          <w:p w:rsidR="00F556B7" w:rsidRPr="00AF65B3" w:rsidRDefault="00F556B7" w:rsidP="00C10522">
            <w:pPr>
              <w:spacing w:after="0" w:line="270" w:lineRule="exact"/>
              <w:ind w:firstLine="0"/>
              <w:rPr>
                <w:rFonts w:ascii="Times New Roman" w:hAnsi="Times New Roman"/>
                <w:bCs/>
                <w:color w:val="000000"/>
                <w:sz w:val="18"/>
                <w:szCs w:val="18"/>
              </w:rPr>
            </w:pPr>
            <w:r w:rsidRPr="00AF65B3">
              <w:rPr>
                <w:rFonts w:ascii="Times New Roman" w:hAnsi="Times New Roman" w:hint="eastAsia"/>
                <w:bCs/>
                <w:color w:val="000000"/>
                <w:sz w:val="18"/>
                <w:szCs w:val="18"/>
              </w:rPr>
              <w:t>启动反补贴调查</w:t>
            </w:r>
          </w:p>
        </w:tc>
      </w:tr>
      <w:tr w:rsidR="00F556B7" w:rsidRPr="00AF65B3" w:rsidTr="00C10522">
        <w:trPr>
          <w:jc w:val="center"/>
        </w:trPr>
        <w:tc>
          <w:tcPr>
            <w:tcW w:w="1450" w:type="dxa"/>
            <w:vMerge/>
            <w:vAlign w:val="center"/>
          </w:tcPr>
          <w:p w:rsidR="00F556B7" w:rsidRPr="00AF65B3" w:rsidRDefault="00F556B7" w:rsidP="00C10522">
            <w:pPr>
              <w:spacing w:after="0" w:line="270" w:lineRule="exact"/>
              <w:ind w:firstLine="0"/>
              <w:jc w:val="center"/>
              <w:rPr>
                <w:rFonts w:ascii="Times New Roman" w:hAnsi="Times New Roman"/>
                <w:bCs/>
                <w:color w:val="000000"/>
                <w:sz w:val="18"/>
                <w:szCs w:val="18"/>
              </w:rPr>
            </w:pPr>
          </w:p>
        </w:tc>
        <w:tc>
          <w:tcPr>
            <w:tcW w:w="1994" w:type="dxa"/>
            <w:vAlign w:val="center"/>
          </w:tcPr>
          <w:p w:rsidR="00F556B7" w:rsidRPr="00AF65B3" w:rsidRDefault="00F556B7" w:rsidP="00C10522">
            <w:pPr>
              <w:spacing w:after="0" w:line="270" w:lineRule="exact"/>
              <w:ind w:firstLine="0"/>
              <w:rPr>
                <w:rFonts w:ascii="Times New Roman" w:hAnsi="Times New Roman"/>
                <w:bCs/>
                <w:color w:val="000000"/>
                <w:sz w:val="18"/>
                <w:szCs w:val="18"/>
              </w:rPr>
            </w:pPr>
            <w:smartTag w:uri="urn:schemas-microsoft-com:office:smarttags" w:element="chsdate">
              <w:smartTagPr>
                <w:attr w:name="IsROCDate" w:val="False"/>
                <w:attr w:name="IsLunarDate" w:val="False"/>
                <w:attr w:name="Day" w:val="10"/>
                <w:attr w:name="Month" w:val="8"/>
                <w:attr w:name="Year" w:val="2015"/>
              </w:smartTagPr>
              <w:r w:rsidRPr="00AF65B3">
                <w:rPr>
                  <w:rFonts w:ascii="Times New Roman" w:hAnsi="Times New Roman" w:hint="eastAsia"/>
                  <w:bCs/>
                  <w:color w:val="000000"/>
                  <w:sz w:val="18"/>
                  <w:szCs w:val="18"/>
                </w:rPr>
                <w:t>2015</w:t>
              </w:r>
              <w:r w:rsidRPr="00AF65B3">
                <w:rPr>
                  <w:rFonts w:ascii="Times New Roman" w:hAnsi="Times New Roman" w:hint="eastAsia"/>
                  <w:bCs/>
                  <w:color w:val="000000"/>
                  <w:sz w:val="18"/>
                  <w:szCs w:val="18"/>
                </w:rPr>
                <w:t>年</w:t>
              </w:r>
              <w:r w:rsidRPr="00AF65B3">
                <w:rPr>
                  <w:rFonts w:ascii="Times New Roman" w:hAnsi="Times New Roman" w:hint="eastAsia"/>
                  <w:bCs/>
                  <w:color w:val="000000"/>
                  <w:sz w:val="18"/>
                  <w:szCs w:val="18"/>
                </w:rPr>
                <w:t>8</w:t>
              </w:r>
              <w:r w:rsidRPr="00AF65B3">
                <w:rPr>
                  <w:rFonts w:ascii="Times New Roman" w:hAnsi="Times New Roman" w:hint="eastAsia"/>
                  <w:bCs/>
                  <w:color w:val="000000"/>
                  <w:sz w:val="18"/>
                  <w:szCs w:val="18"/>
                </w:rPr>
                <w:t>月</w:t>
              </w:r>
              <w:r w:rsidRPr="00AF65B3">
                <w:rPr>
                  <w:rFonts w:ascii="Times New Roman" w:hAnsi="Times New Roman" w:hint="eastAsia"/>
                  <w:bCs/>
                  <w:color w:val="000000"/>
                  <w:sz w:val="18"/>
                  <w:szCs w:val="18"/>
                </w:rPr>
                <w:t>10</w:t>
              </w:r>
              <w:r w:rsidRPr="00AF65B3">
                <w:rPr>
                  <w:rFonts w:ascii="Times New Roman" w:hAnsi="Times New Roman" w:hint="eastAsia"/>
                  <w:bCs/>
                  <w:color w:val="000000"/>
                  <w:sz w:val="18"/>
                  <w:szCs w:val="18"/>
                </w:rPr>
                <w:t>日</w:t>
              </w:r>
            </w:smartTag>
          </w:p>
        </w:tc>
        <w:tc>
          <w:tcPr>
            <w:tcW w:w="3644" w:type="dxa"/>
            <w:vAlign w:val="center"/>
          </w:tcPr>
          <w:p w:rsidR="00F556B7" w:rsidRPr="00AF65B3" w:rsidRDefault="00F556B7" w:rsidP="00C10522">
            <w:pPr>
              <w:spacing w:after="0" w:line="270" w:lineRule="exact"/>
              <w:ind w:firstLine="0"/>
              <w:rPr>
                <w:rFonts w:ascii="Times New Roman" w:hAnsi="Times New Roman"/>
                <w:bCs/>
                <w:color w:val="000000"/>
                <w:sz w:val="18"/>
                <w:szCs w:val="18"/>
              </w:rPr>
            </w:pPr>
            <w:r w:rsidRPr="00AF65B3">
              <w:rPr>
                <w:rFonts w:ascii="Times New Roman" w:hAnsi="Times New Roman" w:hint="eastAsia"/>
                <w:bCs/>
                <w:color w:val="000000"/>
                <w:sz w:val="18"/>
                <w:szCs w:val="18"/>
              </w:rPr>
              <w:t>做出反补贴初裁</w:t>
            </w:r>
          </w:p>
        </w:tc>
      </w:tr>
      <w:tr w:rsidR="00F556B7" w:rsidRPr="00AF65B3" w:rsidTr="00C10522">
        <w:trPr>
          <w:jc w:val="center"/>
        </w:trPr>
        <w:tc>
          <w:tcPr>
            <w:tcW w:w="1450" w:type="dxa"/>
            <w:vMerge/>
            <w:vAlign w:val="center"/>
          </w:tcPr>
          <w:p w:rsidR="00F556B7" w:rsidRPr="00AF65B3" w:rsidRDefault="00F556B7" w:rsidP="00C10522">
            <w:pPr>
              <w:spacing w:after="0" w:line="270" w:lineRule="exact"/>
              <w:ind w:firstLine="0"/>
              <w:jc w:val="center"/>
              <w:rPr>
                <w:rFonts w:ascii="Times New Roman" w:hAnsi="Times New Roman"/>
                <w:bCs/>
                <w:color w:val="000000"/>
                <w:sz w:val="18"/>
                <w:szCs w:val="18"/>
              </w:rPr>
            </w:pPr>
          </w:p>
        </w:tc>
        <w:tc>
          <w:tcPr>
            <w:tcW w:w="1994" w:type="dxa"/>
            <w:vAlign w:val="center"/>
          </w:tcPr>
          <w:p w:rsidR="00F556B7" w:rsidRPr="00AF65B3" w:rsidRDefault="00F556B7" w:rsidP="00C10522">
            <w:pPr>
              <w:spacing w:after="0" w:line="270" w:lineRule="exact"/>
              <w:ind w:firstLine="0"/>
              <w:rPr>
                <w:rFonts w:ascii="Times New Roman" w:hAnsi="Times New Roman"/>
                <w:bCs/>
                <w:color w:val="000000"/>
                <w:sz w:val="18"/>
                <w:szCs w:val="18"/>
              </w:rPr>
            </w:pPr>
            <w:smartTag w:uri="urn:schemas-microsoft-com:office:smarttags" w:element="chsdate">
              <w:smartTagPr>
                <w:attr w:name="IsROCDate" w:val="False"/>
                <w:attr w:name="IsLunarDate" w:val="False"/>
                <w:attr w:name="Day" w:val="7"/>
                <w:attr w:name="Month" w:val="10"/>
                <w:attr w:name="Year" w:val="2015"/>
              </w:smartTagPr>
              <w:r w:rsidRPr="00AF65B3">
                <w:rPr>
                  <w:rFonts w:ascii="Times New Roman" w:hAnsi="Times New Roman" w:hint="eastAsia"/>
                  <w:bCs/>
                  <w:color w:val="000000"/>
                  <w:sz w:val="18"/>
                  <w:szCs w:val="18"/>
                </w:rPr>
                <w:t>2015</w:t>
              </w:r>
              <w:r w:rsidRPr="00AF65B3">
                <w:rPr>
                  <w:rFonts w:ascii="Times New Roman" w:hAnsi="Times New Roman" w:hint="eastAsia"/>
                  <w:bCs/>
                  <w:color w:val="000000"/>
                  <w:sz w:val="18"/>
                  <w:szCs w:val="18"/>
                </w:rPr>
                <w:t>年</w:t>
              </w:r>
              <w:r w:rsidRPr="00AF65B3">
                <w:rPr>
                  <w:rFonts w:ascii="Times New Roman" w:hAnsi="Times New Roman" w:hint="eastAsia"/>
                  <w:bCs/>
                  <w:color w:val="000000"/>
                  <w:sz w:val="18"/>
                  <w:szCs w:val="18"/>
                </w:rPr>
                <w:t>10</w:t>
              </w:r>
              <w:r w:rsidRPr="00AF65B3">
                <w:rPr>
                  <w:rFonts w:ascii="Times New Roman" w:hAnsi="Times New Roman" w:hint="eastAsia"/>
                  <w:bCs/>
                  <w:color w:val="000000"/>
                  <w:sz w:val="18"/>
                  <w:szCs w:val="18"/>
                </w:rPr>
                <w:t>月</w:t>
              </w:r>
              <w:r w:rsidRPr="00AF65B3">
                <w:rPr>
                  <w:rFonts w:ascii="Times New Roman" w:hAnsi="Times New Roman" w:hint="eastAsia"/>
                  <w:bCs/>
                  <w:color w:val="000000"/>
                  <w:sz w:val="18"/>
                  <w:szCs w:val="18"/>
                </w:rPr>
                <w:t>7</w:t>
              </w:r>
              <w:r w:rsidRPr="00AF65B3">
                <w:rPr>
                  <w:rFonts w:ascii="Times New Roman" w:hAnsi="Times New Roman" w:hint="eastAsia"/>
                  <w:bCs/>
                  <w:color w:val="000000"/>
                  <w:sz w:val="18"/>
                  <w:szCs w:val="18"/>
                </w:rPr>
                <w:t>日</w:t>
              </w:r>
            </w:smartTag>
          </w:p>
        </w:tc>
        <w:tc>
          <w:tcPr>
            <w:tcW w:w="3644" w:type="dxa"/>
            <w:vAlign w:val="center"/>
          </w:tcPr>
          <w:p w:rsidR="00F556B7" w:rsidRPr="00AF65B3" w:rsidRDefault="00F556B7" w:rsidP="00C10522">
            <w:pPr>
              <w:spacing w:after="0" w:line="270" w:lineRule="exact"/>
              <w:ind w:firstLine="0"/>
              <w:rPr>
                <w:rFonts w:ascii="Times New Roman" w:hAnsi="Times New Roman"/>
                <w:bCs/>
                <w:color w:val="000000"/>
                <w:sz w:val="18"/>
                <w:szCs w:val="18"/>
              </w:rPr>
            </w:pPr>
            <w:r w:rsidRPr="00AF65B3">
              <w:rPr>
                <w:rFonts w:ascii="Times New Roman" w:hAnsi="Times New Roman" w:hint="eastAsia"/>
                <w:bCs/>
                <w:color w:val="000000"/>
                <w:sz w:val="18"/>
                <w:szCs w:val="18"/>
              </w:rPr>
              <w:t>做出反倾销初裁</w:t>
            </w:r>
          </w:p>
        </w:tc>
      </w:tr>
      <w:tr w:rsidR="00F556B7" w:rsidRPr="00AF65B3" w:rsidTr="00C10522">
        <w:trPr>
          <w:jc w:val="center"/>
        </w:trPr>
        <w:tc>
          <w:tcPr>
            <w:tcW w:w="1450" w:type="dxa"/>
            <w:vMerge/>
            <w:vAlign w:val="center"/>
          </w:tcPr>
          <w:p w:rsidR="00F556B7" w:rsidRPr="00AF65B3" w:rsidRDefault="00F556B7" w:rsidP="00C10522">
            <w:pPr>
              <w:spacing w:after="0" w:line="270" w:lineRule="exact"/>
              <w:ind w:firstLine="0"/>
              <w:jc w:val="center"/>
              <w:rPr>
                <w:rFonts w:ascii="Times New Roman" w:hAnsi="Times New Roman"/>
                <w:bCs/>
                <w:color w:val="000000"/>
                <w:sz w:val="18"/>
                <w:szCs w:val="18"/>
              </w:rPr>
            </w:pPr>
          </w:p>
        </w:tc>
        <w:tc>
          <w:tcPr>
            <w:tcW w:w="1994" w:type="dxa"/>
            <w:vAlign w:val="center"/>
          </w:tcPr>
          <w:p w:rsidR="00F556B7" w:rsidRPr="00AF65B3" w:rsidRDefault="00F556B7" w:rsidP="00C10522">
            <w:pPr>
              <w:spacing w:after="0" w:line="270" w:lineRule="exact"/>
              <w:ind w:firstLine="0"/>
              <w:rPr>
                <w:rFonts w:ascii="Times New Roman" w:hAnsi="Times New Roman"/>
                <w:bCs/>
                <w:color w:val="000000"/>
                <w:sz w:val="18"/>
                <w:szCs w:val="18"/>
              </w:rPr>
            </w:pPr>
            <w:smartTag w:uri="urn:schemas-microsoft-com:office:smarttags" w:element="chsdate">
              <w:smartTagPr>
                <w:attr w:name="IsROCDate" w:val="False"/>
                <w:attr w:name="IsLunarDate" w:val="False"/>
                <w:attr w:name="Day" w:val="10"/>
                <w:attr w:name="Month" w:val="11"/>
                <w:attr w:name="Year" w:val="2015"/>
              </w:smartTagPr>
              <w:r w:rsidRPr="00AF65B3">
                <w:rPr>
                  <w:rFonts w:ascii="Times New Roman" w:hAnsi="Times New Roman" w:hint="eastAsia"/>
                  <w:bCs/>
                  <w:color w:val="000000"/>
                  <w:sz w:val="18"/>
                  <w:szCs w:val="18"/>
                </w:rPr>
                <w:t>2015</w:t>
              </w:r>
              <w:r w:rsidRPr="00AF65B3">
                <w:rPr>
                  <w:rFonts w:ascii="Times New Roman" w:hAnsi="Times New Roman" w:hint="eastAsia"/>
                  <w:bCs/>
                  <w:color w:val="000000"/>
                  <w:sz w:val="18"/>
                  <w:szCs w:val="18"/>
                </w:rPr>
                <w:t>年</w:t>
              </w:r>
              <w:r w:rsidRPr="00AF65B3">
                <w:rPr>
                  <w:rFonts w:ascii="Times New Roman" w:hAnsi="Times New Roman" w:hint="eastAsia"/>
                  <w:bCs/>
                  <w:color w:val="000000"/>
                  <w:sz w:val="18"/>
                  <w:szCs w:val="18"/>
                </w:rPr>
                <w:t>11</w:t>
              </w:r>
              <w:r w:rsidRPr="00AF65B3">
                <w:rPr>
                  <w:rFonts w:ascii="Times New Roman" w:hAnsi="Times New Roman" w:hint="eastAsia"/>
                  <w:bCs/>
                  <w:color w:val="000000"/>
                  <w:sz w:val="18"/>
                  <w:szCs w:val="18"/>
                </w:rPr>
                <w:t>月</w:t>
              </w:r>
              <w:r w:rsidRPr="00AF65B3">
                <w:rPr>
                  <w:rFonts w:ascii="Times New Roman" w:hAnsi="Times New Roman" w:hint="eastAsia"/>
                  <w:bCs/>
                  <w:color w:val="000000"/>
                  <w:sz w:val="18"/>
                  <w:szCs w:val="18"/>
                </w:rPr>
                <w:t>10</w:t>
              </w:r>
              <w:r w:rsidRPr="00AF65B3">
                <w:rPr>
                  <w:rFonts w:ascii="Times New Roman" w:hAnsi="Times New Roman" w:hint="eastAsia"/>
                  <w:bCs/>
                  <w:color w:val="000000"/>
                  <w:sz w:val="18"/>
                  <w:szCs w:val="18"/>
                </w:rPr>
                <w:t>日</w:t>
              </w:r>
            </w:smartTag>
          </w:p>
        </w:tc>
        <w:tc>
          <w:tcPr>
            <w:tcW w:w="3644" w:type="dxa"/>
            <w:vAlign w:val="center"/>
          </w:tcPr>
          <w:p w:rsidR="00F556B7" w:rsidRPr="00AF65B3" w:rsidRDefault="00F556B7" w:rsidP="00C10522">
            <w:pPr>
              <w:spacing w:after="0" w:line="270" w:lineRule="exact"/>
              <w:ind w:firstLine="0"/>
              <w:rPr>
                <w:rFonts w:ascii="Times New Roman" w:hAnsi="Times New Roman"/>
                <w:bCs/>
                <w:color w:val="000000"/>
                <w:sz w:val="18"/>
                <w:szCs w:val="18"/>
              </w:rPr>
            </w:pPr>
            <w:r w:rsidRPr="00AF65B3">
              <w:rPr>
                <w:rFonts w:ascii="Times New Roman" w:hAnsi="Times New Roman" w:hint="eastAsia"/>
                <w:bCs/>
                <w:color w:val="000000"/>
                <w:sz w:val="18"/>
                <w:szCs w:val="18"/>
              </w:rPr>
              <w:t>修改反倾销行政复审初裁，主要涉及企业名称问题</w:t>
            </w:r>
          </w:p>
        </w:tc>
      </w:tr>
      <w:tr w:rsidR="00F556B7" w:rsidRPr="00AF65B3" w:rsidTr="00C10522">
        <w:trPr>
          <w:jc w:val="center"/>
        </w:trPr>
        <w:tc>
          <w:tcPr>
            <w:tcW w:w="1450" w:type="dxa"/>
            <w:vMerge/>
            <w:vAlign w:val="center"/>
          </w:tcPr>
          <w:p w:rsidR="00F556B7" w:rsidRPr="00AF65B3" w:rsidRDefault="00F556B7" w:rsidP="00C10522">
            <w:pPr>
              <w:spacing w:after="0" w:line="270" w:lineRule="exact"/>
              <w:ind w:firstLine="0"/>
              <w:jc w:val="center"/>
              <w:rPr>
                <w:rFonts w:ascii="Times New Roman" w:hAnsi="Times New Roman"/>
                <w:bCs/>
                <w:color w:val="000000"/>
                <w:sz w:val="18"/>
                <w:szCs w:val="18"/>
              </w:rPr>
            </w:pPr>
          </w:p>
        </w:tc>
        <w:tc>
          <w:tcPr>
            <w:tcW w:w="1994" w:type="dxa"/>
            <w:vAlign w:val="center"/>
          </w:tcPr>
          <w:p w:rsidR="00F556B7" w:rsidRPr="00AF65B3" w:rsidRDefault="00F556B7" w:rsidP="00C10522">
            <w:pPr>
              <w:spacing w:after="0" w:line="270" w:lineRule="exact"/>
              <w:ind w:firstLine="0"/>
              <w:rPr>
                <w:rFonts w:ascii="Times New Roman" w:hAnsi="Times New Roman"/>
                <w:bCs/>
                <w:color w:val="000000"/>
                <w:sz w:val="18"/>
                <w:szCs w:val="18"/>
              </w:rPr>
            </w:pPr>
            <w:smartTag w:uri="urn:schemas-microsoft-com:office:smarttags" w:element="chsdate">
              <w:smartTagPr>
                <w:attr w:name="IsROCDate" w:val="False"/>
                <w:attr w:name="IsLunarDate" w:val="False"/>
                <w:attr w:name="Day" w:val="7"/>
                <w:attr w:name="Month" w:val="3"/>
                <w:attr w:name="Year" w:val="2016"/>
              </w:smartTagPr>
              <w:r w:rsidRPr="00AF65B3">
                <w:rPr>
                  <w:rFonts w:ascii="Times New Roman" w:hAnsi="Times New Roman" w:hint="eastAsia"/>
                  <w:bCs/>
                  <w:color w:val="000000"/>
                  <w:sz w:val="18"/>
                  <w:szCs w:val="18"/>
                </w:rPr>
                <w:t>2016</w:t>
              </w:r>
              <w:r w:rsidRPr="00AF65B3">
                <w:rPr>
                  <w:rFonts w:ascii="Times New Roman" w:hAnsi="Times New Roman" w:hint="eastAsia"/>
                  <w:bCs/>
                  <w:color w:val="000000"/>
                  <w:sz w:val="18"/>
                  <w:szCs w:val="18"/>
                </w:rPr>
                <w:t>年</w:t>
              </w:r>
              <w:r w:rsidRPr="00AF65B3">
                <w:rPr>
                  <w:rFonts w:ascii="Times New Roman" w:hAnsi="Times New Roman" w:hint="eastAsia"/>
                  <w:bCs/>
                  <w:color w:val="000000"/>
                  <w:sz w:val="18"/>
                  <w:szCs w:val="18"/>
                </w:rPr>
                <w:t>3</w:t>
              </w:r>
              <w:r w:rsidRPr="00AF65B3">
                <w:rPr>
                  <w:rFonts w:ascii="Times New Roman" w:hAnsi="Times New Roman" w:hint="eastAsia"/>
                  <w:bCs/>
                  <w:color w:val="000000"/>
                  <w:sz w:val="18"/>
                  <w:szCs w:val="18"/>
                </w:rPr>
                <w:t>月</w:t>
              </w:r>
              <w:r w:rsidRPr="00AF65B3">
                <w:rPr>
                  <w:rFonts w:ascii="Times New Roman" w:hAnsi="Times New Roman" w:hint="eastAsia"/>
                  <w:bCs/>
                  <w:color w:val="000000"/>
                  <w:sz w:val="18"/>
                  <w:szCs w:val="18"/>
                </w:rPr>
                <w:t>7</w:t>
              </w:r>
              <w:r w:rsidRPr="00AF65B3">
                <w:rPr>
                  <w:rFonts w:ascii="Times New Roman" w:hAnsi="Times New Roman" w:hint="eastAsia"/>
                  <w:bCs/>
                  <w:color w:val="000000"/>
                  <w:sz w:val="18"/>
                  <w:szCs w:val="18"/>
                </w:rPr>
                <w:t>日</w:t>
              </w:r>
            </w:smartTag>
          </w:p>
        </w:tc>
        <w:tc>
          <w:tcPr>
            <w:tcW w:w="3644" w:type="dxa"/>
            <w:vAlign w:val="center"/>
          </w:tcPr>
          <w:p w:rsidR="00F556B7" w:rsidRPr="00AF65B3" w:rsidRDefault="00F556B7" w:rsidP="00C10522">
            <w:pPr>
              <w:spacing w:after="0" w:line="270" w:lineRule="exact"/>
              <w:ind w:firstLine="0"/>
              <w:rPr>
                <w:rFonts w:ascii="Times New Roman" w:hAnsi="Times New Roman"/>
                <w:bCs/>
                <w:color w:val="000000"/>
                <w:sz w:val="18"/>
                <w:szCs w:val="18"/>
              </w:rPr>
            </w:pPr>
            <w:r w:rsidRPr="00AF65B3">
              <w:rPr>
                <w:rFonts w:ascii="Times New Roman" w:hAnsi="Times New Roman" w:hint="eastAsia"/>
                <w:bCs/>
                <w:color w:val="000000"/>
                <w:sz w:val="18"/>
                <w:szCs w:val="18"/>
              </w:rPr>
              <w:t>反倾销反补贴调查终裁结果</w:t>
            </w:r>
          </w:p>
        </w:tc>
      </w:tr>
      <w:tr w:rsidR="00F556B7" w:rsidRPr="00AF65B3" w:rsidTr="00C10522">
        <w:trPr>
          <w:jc w:val="center"/>
        </w:trPr>
        <w:tc>
          <w:tcPr>
            <w:tcW w:w="1450" w:type="dxa"/>
            <w:vMerge w:val="restart"/>
            <w:vAlign w:val="center"/>
          </w:tcPr>
          <w:p w:rsidR="00F556B7" w:rsidRPr="00AF65B3" w:rsidRDefault="00F556B7" w:rsidP="00C10522">
            <w:pPr>
              <w:spacing w:after="0" w:line="270" w:lineRule="exact"/>
              <w:ind w:firstLine="0"/>
              <w:jc w:val="center"/>
              <w:rPr>
                <w:rFonts w:ascii="Times New Roman" w:hAnsi="Times New Roman"/>
                <w:bCs/>
                <w:color w:val="000000"/>
                <w:sz w:val="18"/>
                <w:szCs w:val="18"/>
              </w:rPr>
            </w:pPr>
            <w:r w:rsidRPr="00AF65B3">
              <w:rPr>
                <w:rFonts w:ascii="Times New Roman" w:hAnsi="Times New Roman" w:hint="eastAsia"/>
                <w:bCs/>
                <w:color w:val="000000"/>
                <w:sz w:val="18"/>
                <w:szCs w:val="18"/>
              </w:rPr>
              <w:t>巴西</w:t>
            </w:r>
          </w:p>
        </w:tc>
        <w:tc>
          <w:tcPr>
            <w:tcW w:w="1994" w:type="dxa"/>
            <w:vAlign w:val="center"/>
          </w:tcPr>
          <w:p w:rsidR="00F556B7" w:rsidRPr="00AF65B3" w:rsidRDefault="00F556B7" w:rsidP="00C10522">
            <w:pPr>
              <w:spacing w:after="0" w:line="270" w:lineRule="exact"/>
              <w:ind w:firstLine="0"/>
              <w:rPr>
                <w:rFonts w:ascii="Times New Roman" w:hAnsi="Times New Roman"/>
                <w:bCs/>
                <w:color w:val="000000"/>
                <w:sz w:val="18"/>
                <w:szCs w:val="18"/>
              </w:rPr>
            </w:pPr>
            <w:smartTag w:uri="urn:schemas-microsoft-com:office:smarttags" w:element="chsdate">
              <w:smartTagPr>
                <w:attr w:name="IsROCDate" w:val="False"/>
                <w:attr w:name="IsLunarDate" w:val="False"/>
                <w:attr w:name="Day" w:val="22"/>
                <w:attr w:name="Month" w:val="6"/>
                <w:attr w:name="Year" w:val="2015"/>
              </w:smartTagPr>
              <w:r w:rsidRPr="00AF65B3">
                <w:rPr>
                  <w:rFonts w:ascii="Times New Roman" w:hAnsi="Times New Roman" w:hint="eastAsia"/>
                  <w:bCs/>
                  <w:color w:val="000000"/>
                  <w:sz w:val="18"/>
                  <w:szCs w:val="18"/>
                </w:rPr>
                <w:t>2015</w:t>
              </w:r>
              <w:r w:rsidRPr="00AF65B3">
                <w:rPr>
                  <w:rFonts w:ascii="Times New Roman" w:hAnsi="Times New Roman" w:hint="eastAsia"/>
                  <w:bCs/>
                  <w:color w:val="000000"/>
                  <w:sz w:val="18"/>
                  <w:szCs w:val="18"/>
                </w:rPr>
                <w:t>年</w:t>
              </w:r>
              <w:r w:rsidRPr="00AF65B3">
                <w:rPr>
                  <w:rFonts w:ascii="Times New Roman" w:hAnsi="Times New Roman" w:hint="eastAsia"/>
                  <w:bCs/>
                  <w:color w:val="000000"/>
                  <w:sz w:val="18"/>
                  <w:szCs w:val="18"/>
                </w:rPr>
                <w:t>6</w:t>
              </w:r>
              <w:r w:rsidRPr="00AF65B3">
                <w:rPr>
                  <w:rFonts w:ascii="Times New Roman" w:hAnsi="Times New Roman" w:hint="eastAsia"/>
                  <w:bCs/>
                  <w:color w:val="000000"/>
                  <w:sz w:val="18"/>
                  <w:szCs w:val="18"/>
                </w:rPr>
                <w:t>月</w:t>
              </w:r>
              <w:r w:rsidRPr="00AF65B3">
                <w:rPr>
                  <w:rFonts w:ascii="Times New Roman" w:hAnsi="Times New Roman" w:hint="eastAsia"/>
                  <w:bCs/>
                  <w:color w:val="000000"/>
                  <w:sz w:val="18"/>
                  <w:szCs w:val="18"/>
                </w:rPr>
                <w:t>22</w:t>
              </w:r>
              <w:r w:rsidRPr="00AF65B3">
                <w:rPr>
                  <w:rFonts w:ascii="Times New Roman" w:hAnsi="Times New Roman" w:hint="eastAsia"/>
                  <w:bCs/>
                  <w:color w:val="000000"/>
                  <w:sz w:val="18"/>
                  <w:szCs w:val="18"/>
                </w:rPr>
                <w:t>日</w:t>
              </w:r>
            </w:smartTag>
          </w:p>
        </w:tc>
        <w:tc>
          <w:tcPr>
            <w:tcW w:w="3644" w:type="dxa"/>
            <w:vAlign w:val="center"/>
          </w:tcPr>
          <w:p w:rsidR="00F556B7" w:rsidRPr="00AF65B3" w:rsidRDefault="00F556B7" w:rsidP="00C10522">
            <w:pPr>
              <w:spacing w:after="0" w:line="270" w:lineRule="exact"/>
              <w:ind w:firstLine="0"/>
              <w:rPr>
                <w:rFonts w:ascii="Times New Roman" w:hAnsi="Times New Roman"/>
                <w:bCs/>
                <w:color w:val="000000"/>
                <w:sz w:val="18"/>
                <w:szCs w:val="18"/>
              </w:rPr>
            </w:pPr>
            <w:r w:rsidRPr="00AF65B3">
              <w:rPr>
                <w:rFonts w:ascii="Times New Roman" w:hAnsi="Times New Roman" w:hint="eastAsia"/>
                <w:bCs/>
                <w:color w:val="000000"/>
                <w:sz w:val="18"/>
                <w:szCs w:val="18"/>
              </w:rPr>
              <w:t>启动反倾销调查</w:t>
            </w:r>
          </w:p>
        </w:tc>
      </w:tr>
      <w:tr w:rsidR="00F556B7" w:rsidRPr="00AF65B3" w:rsidTr="00C10522">
        <w:trPr>
          <w:jc w:val="center"/>
        </w:trPr>
        <w:tc>
          <w:tcPr>
            <w:tcW w:w="1450" w:type="dxa"/>
            <w:vMerge/>
            <w:vAlign w:val="center"/>
          </w:tcPr>
          <w:p w:rsidR="00F556B7" w:rsidRPr="00AF65B3" w:rsidRDefault="00F556B7" w:rsidP="00C10522">
            <w:pPr>
              <w:spacing w:after="0" w:line="270" w:lineRule="exact"/>
              <w:ind w:firstLine="0"/>
              <w:jc w:val="center"/>
              <w:rPr>
                <w:rFonts w:ascii="Times New Roman" w:hAnsi="Times New Roman"/>
                <w:bCs/>
                <w:color w:val="000000"/>
                <w:sz w:val="18"/>
                <w:szCs w:val="18"/>
              </w:rPr>
            </w:pPr>
          </w:p>
        </w:tc>
        <w:tc>
          <w:tcPr>
            <w:tcW w:w="1994" w:type="dxa"/>
            <w:vAlign w:val="center"/>
          </w:tcPr>
          <w:p w:rsidR="00F556B7" w:rsidRPr="00AF65B3" w:rsidRDefault="00F556B7" w:rsidP="00C10522">
            <w:pPr>
              <w:spacing w:after="0" w:line="270" w:lineRule="exact"/>
              <w:ind w:firstLine="0"/>
              <w:rPr>
                <w:rFonts w:ascii="Times New Roman" w:hAnsi="Times New Roman"/>
                <w:bCs/>
                <w:color w:val="000000"/>
                <w:sz w:val="18"/>
                <w:szCs w:val="18"/>
              </w:rPr>
            </w:pPr>
            <w:r w:rsidRPr="00AF65B3">
              <w:rPr>
                <w:rFonts w:ascii="Times New Roman" w:hAnsi="Times New Roman" w:hint="eastAsia"/>
                <w:bCs/>
                <w:color w:val="000000"/>
                <w:sz w:val="18"/>
                <w:szCs w:val="18"/>
              </w:rPr>
              <w:t>2015</w:t>
            </w:r>
            <w:r w:rsidRPr="00AF65B3">
              <w:rPr>
                <w:rFonts w:ascii="Times New Roman" w:hAnsi="Times New Roman" w:hint="eastAsia"/>
                <w:bCs/>
                <w:color w:val="000000"/>
                <w:sz w:val="18"/>
                <w:szCs w:val="18"/>
              </w:rPr>
              <w:t>年</w:t>
            </w:r>
            <w:r w:rsidRPr="00AF65B3">
              <w:rPr>
                <w:rFonts w:ascii="Times New Roman" w:hAnsi="Times New Roman" w:hint="eastAsia"/>
                <w:bCs/>
                <w:color w:val="000000"/>
                <w:sz w:val="18"/>
                <w:szCs w:val="18"/>
              </w:rPr>
              <w:t>11</w:t>
            </w:r>
            <w:r w:rsidRPr="00AF65B3">
              <w:rPr>
                <w:rFonts w:ascii="Times New Roman" w:hAnsi="Times New Roman" w:hint="eastAsia"/>
                <w:bCs/>
                <w:color w:val="000000"/>
                <w:sz w:val="18"/>
                <w:szCs w:val="18"/>
              </w:rPr>
              <w:t>月初</w:t>
            </w:r>
          </w:p>
        </w:tc>
        <w:tc>
          <w:tcPr>
            <w:tcW w:w="3644" w:type="dxa"/>
            <w:vAlign w:val="center"/>
          </w:tcPr>
          <w:p w:rsidR="00F556B7" w:rsidRPr="00AF65B3" w:rsidRDefault="00F556B7" w:rsidP="00C10522">
            <w:pPr>
              <w:spacing w:after="0" w:line="270" w:lineRule="exact"/>
              <w:ind w:firstLine="0"/>
              <w:rPr>
                <w:rFonts w:ascii="Times New Roman" w:hAnsi="Times New Roman"/>
                <w:bCs/>
                <w:color w:val="000000"/>
                <w:sz w:val="18"/>
                <w:szCs w:val="18"/>
              </w:rPr>
            </w:pPr>
            <w:r w:rsidRPr="00AF65B3">
              <w:rPr>
                <w:rFonts w:ascii="Times New Roman" w:hAnsi="Times New Roman" w:hint="eastAsia"/>
                <w:bCs/>
                <w:color w:val="000000"/>
                <w:sz w:val="18"/>
                <w:szCs w:val="18"/>
              </w:rPr>
              <w:t>发布初裁公告，认定自中国进口的</w:t>
            </w:r>
            <w:r w:rsidRPr="00AF65B3">
              <w:rPr>
                <w:rFonts w:ascii="Times New Roman" w:hAnsi="Times New Roman" w:hint="eastAsia"/>
                <w:bCs/>
                <w:color w:val="000000"/>
                <w:sz w:val="18"/>
                <w:szCs w:val="18"/>
              </w:rPr>
              <w:t>PET</w:t>
            </w:r>
            <w:r w:rsidRPr="00AF65B3">
              <w:rPr>
                <w:rFonts w:ascii="Times New Roman" w:hAnsi="Times New Roman" w:hint="eastAsia"/>
                <w:bCs/>
                <w:color w:val="000000"/>
                <w:sz w:val="18"/>
                <w:szCs w:val="18"/>
              </w:rPr>
              <w:t>树脂产品存在倾销和损害，但不征收临时反倾销税</w:t>
            </w:r>
          </w:p>
        </w:tc>
      </w:tr>
      <w:tr w:rsidR="00F556B7" w:rsidRPr="00AF65B3" w:rsidTr="00C10522">
        <w:trPr>
          <w:jc w:val="center"/>
        </w:trPr>
        <w:tc>
          <w:tcPr>
            <w:tcW w:w="1450" w:type="dxa"/>
            <w:vMerge/>
            <w:vAlign w:val="center"/>
          </w:tcPr>
          <w:p w:rsidR="00F556B7" w:rsidRPr="00AF65B3" w:rsidRDefault="00F556B7" w:rsidP="00C10522">
            <w:pPr>
              <w:spacing w:after="0" w:line="270" w:lineRule="exact"/>
              <w:ind w:firstLine="0"/>
              <w:jc w:val="center"/>
              <w:rPr>
                <w:rFonts w:ascii="Times New Roman" w:hAnsi="Times New Roman"/>
                <w:bCs/>
                <w:color w:val="000000"/>
                <w:sz w:val="18"/>
                <w:szCs w:val="18"/>
              </w:rPr>
            </w:pPr>
          </w:p>
        </w:tc>
        <w:tc>
          <w:tcPr>
            <w:tcW w:w="1994" w:type="dxa"/>
            <w:vAlign w:val="center"/>
          </w:tcPr>
          <w:p w:rsidR="00F556B7" w:rsidRPr="00AF65B3" w:rsidRDefault="00F556B7" w:rsidP="00C10522">
            <w:pPr>
              <w:spacing w:after="0" w:line="270" w:lineRule="exact"/>
              <w:ind w:firstLine="0"/>
              <w:rPr>
                <w:rFonts w:ascii="Times New Roman" w:hAnsi="Times New Roman"/>
                <w:bCs/>
                <w:color w:val="000000"/>
                <w:sz w:val="18"/>
                <w:szCs w:val="18"/>
              </w:rPr>
            </w:pPr>
            <w:smartTag w:uri="urn:schemas-microsoft-com:office:smarttags" w:element="chsdate">
              <w:smartTagPr>
                <w:attr w:name="IsROCDate" w:val="False"/>
                <w:attr w:name="IsLunarDate" w:val="False"/>
                <w:attr w:name="Day" w:val="22"/>
                <w:attr w:name="Month" w:val="4"/>
                <w:attr w:name="Year" w:val="2016"/>
              </w:smartTagPr>
              <w:r w:rsidRPr="00AF65B3">
                <w:rPr>
                  <w:rFonts w:ascii="Times New Roman" w:hAnsi="Times New Roman" w:hint="eastAsia"/>
                  <w:bCs/>
                  <w:color w:val="000000"/>
                  <w:sz w:val="18"/>
                  <w:szCs w:val="18"/>
                </w:rPr>
                <w:t>2016</w:t>
              </w:r>
              <w:r w:rsidRPr="00AF65B3">
                <w:rPr>
                  <w:rFonts w:ascii="Times New Roman" w:hAnsi="Times New Roman" w:hint="eastAsia"/>
                  <w:bCs/>
                  <w:color w:val="000000"/>
                  <w:sz w:val="18"/>
                  <w:szCs w:val="18"/>
                </w:rPr>
                <w:t>年</w:t>
              </w:r>
              <w:r w:rsidRPr="00AF65B3">
                <w:rPr>
                  <w:rFonts w:ascii="Times New Roman" w:hAnsi="Times New Roman" w:hint="eastAsia"/>
                  <w:bCs/>
                  <w:color w:val="000000"/>
                  <w:sz w:val="18"/>
                  <w:szCs w:val="18"/>
                </w:rPr>
                <w:t>4</w:t>
              </w:r>
              <w:r w:rsidRPr="00AF65B3">
                <w:rPr>
                  <w:rFonts w:ascii="Times New Roman" w:hAnsi="Times New Roman" w:hint="eastAsia"/>
                  <w:bCs/>
                  <w:color w:val="000000"/>
                  <w:sz w:val="18"/>
                  <w:szCs w:val="18"/>
                </w:rPr>
                <w:t>月</w:t>
              </w:r>
              <w:r w:rsidRPr="00AF65B3">
                <w:rPr>
                  <w:rFonts w:ascii="Times New Roman" w:hAnsi="Times New Roman" w:hint="eastAsia"/>
                  <w:bCs/>
                  <w:color w:val="000000"/>
                  <w:sz w:val="18"/>
                  <w:szCs w:val="18"/>
                </w:rPr>
                <w:t>22</w:t>
              </w:r>
              <w:r w:rsidRPr="00AF65B3">
                <w:rPr>
                  <w:rFonts w:ascii="Times New Roman" w:hAnsi="Times New Roman" w:hint="eastAsia"/>
                  <w:bCs/>
                  <w:color w:val="000000"/>
                  <w:sz w:val="18"/>
                  <w:szCs w:val="18"/>
                </w:rPr>
                <w:t>日</w:t>
              </w:r>
            </w:smartTag>
          </w:p>
        </w:tc>
        <w:tc>
          <w:tcPr>
            <w:tcW w:w="3644" w:type="dxa"/>
            <w:vAlign w:val="center"/>
          </w:tcPr>
          <w:p w:rsidR="00F556B7" w:rsidRPr="00AF65B3" w:rsidRDefault="00F556B7" w:rsidP="00C10522">
            <w:pPr>
              <w:spacing w:after="0" w:line="270" w:lineRule="exact"/>
              <w:ind w:firstLine="0"/>
              <w:rPr>
                <w:rFonts w:ascii="Times New Roman" w:hAnsi="Times New Roman"/>
                <w:bCs/>
                <w:color w:val="000000"/>
                <w:sz w:val="18"/>
                <w:szCs w:val="18"/>
              </w:rPr>
            </w:pPr>
            <w:r w:rsidRPr="00AF65B3">
              <w:rPr>
                <w:rFonts w:ascii="Times New Roman" w:hAnsi="Times New Roman" w:hint="eastAsia"/>
                <w:bCs/>
                <w:color w:val="000000"/>
                <w:sz w:val="18"/>
                <w:szCs w:val="18"/>
              </w:rPr>
              <w:t>延长反倾销调查期限，时限</w:t>
            </w:r>
            <w:r w:rsidRPr="00AF65B3">
              <w:rPr>
                <w:rFonts w:ascii="Times New Roman" w:hAnsi="Times New Roman" w:hint="eastAsia"/>
                <w:bCs/>
                <w:color w:val="000000"/>
                <w:sz w:val="18"/>
                <w:szCs w:val="18"/>
              </w:rPr>
              <w:t>8</w:t>
            </w:r>
            <w:r w:rsidRPr="00AF65B3">
              <w:rPr>
                <w:rFonts w:ascii="Times New Roman" w:hAnsi="Times New Roman" w:hint="eastAsia"/>
                <w:bCs/>
                <w:color w:val="000000"/>
                <w:sz w:val="18"/>
                <w:szCs w:val="18"/>
              </w:rPr>
              <w:t>个月</w:t>
            </w:r>
          </w:p>
        </w:tc>
      </w:tr>
      <w:tr w:rsidR="00F556B7" w:rsidRPr="00AF65B3" w:rsidTr="00C10522">
        <w:trPr>
          <w:jc w:val="center"/>
        </w:trPr>
        <w:tc>
          <w:tcPr>
            <w:tcW w:w="1450" w:type="dxa"/>
            <w:vMerge/>
            <w:vAlign w:val="center"/>
          </w:tcPr>
          <w:p w:rsidR="00F556B7" w:rsidRPr="00AF65B3" w:rsidRDefault="00F556B7" w:rsidP="00C10522">
            <w:pPr>
              <w:spacing w:after="0" w:line="270" w:lineRule="exact"/>
              <w:ind w:firstLine="0"/>
              <w:jc w:val="center"/>
              <w:rPr>
                <w:rFonts w:ascii="Times New Roman" w:hAnsi="Times New Roman"/>
                <w:bCs/>
                <w:color w:val="000000"/>
                <w:sz w:val="18"/>
                <w:szCs w:val="18"/>
              </w:rPr>
            </w:pPr>
          </w:p>
        </w:tc>
        <w:tc>
          <w:tcPr>
            <w:tcW w:w="1994" w:type="dxa"/>
            <w:vAlign w:val="center"/>
          </w:tcPr>
          <w:p w:rsidR="00F556B7" w:rsidRPr="00AF65B3" w:rsidRDefault="00F556B7" w:rsidP="00C10522">
            <w:pPr>
              <w:spacing w:after="0" w:line="270" w:lineRule="exact"/>
              <w:ind w:firstLine="0"/>
              <w:rPr>
                <w:rFonts w:ascii="Times New Roman" w:hAnsi="Times New Roman"/>
                <w:bCs/>
                <w:color w:val="000000"/>
                <w:sz w:val="18"/>
                <w:szCs w:val="18"/>
              </w:rPr>
            </w:pPr>
            <w:smartTag w:uri="urn:schemas-microsoft-com:office:smarttags" w:element="chsdate">
              <w:smartTagPr>
                <w:attr w:name="IsROCDate" w:val="False"/>
                <w:attr w:name="IsLunarDate" w:val="False"/>
                <w:attr w:name="Day" w:val="28"/>
                <w:attr w:name="Month" w:val="11"/>
                <w:attr w:name="Year" w:val="2016"/>
              </w:smartTagPr>
              <w:r w:rsidRPr="00AF65B3">
                <w:rPr>
                  <w:rFonts w:ascii="Times New Roman" w:hAnsi="Times New Roman" w:hint="eastAsia"/>
                  <w:bCs/>
                  <w:color w:val="000000"/>
                  <w:sz w:val="18"/>
                  <w:szCs w:val="18"/>
                </w:rPr>
                <w:t>2016</w:t>
              </w:r>
              <w:r w:rsidRPr="00AF65B3">
                <w:rPr>
                  <w:rFonts w:ascii="Times New Roman" w:hAnsi="Times New Roman" w:hint="eastAsia"/>
                  <w:bCs/>
                  <w:color w:val="000000"/>
                  <w:sz w:val="18"/>
                  <w:szCs w:val="18"/>
                </w:rPr>
                <w:t>年</w:t>
              </w:r>
              <w:r w:rsidRPr="00AF65B3">
                <w:rPr>
                  <w:rFonts w:ascii="Times New Roman" w:hAnsi="Times New Roman" w:hint="eastAsia"/>
                  <w:bCs/>
                  <w:color w:val="000000"/>
                  <w:sz w:val="18"/>
                  <w:szCs w:val="18"/>
                </w:rPr>
                <w:t>11</w:t>
              </w:r>
              <w:r w:rsidRPr="00AF65B3">
                <w:rPr>
                  <w:rFonts w:ascii="Times New Roman" w:hAnsi="Times New Roman" w:hint="eastAsia"/>
                  <w:bCs/>
                  <w:color w:val="000000"/>
                  <w:sz w:val="18"/>
                  <w:szCs w:val="18"/>
                </w:rPr>
                <w:t>月</w:t>
              </w:r>
              <w:r w:rsidRPr="00AF65B3">
                <w:rPr>
                  <w:rFonts w:ascii="Times New Roman" w:hAnsi="Times New Roman" w:hint="eastAsia"/>
                  <w:bCs/>
                  <w:color w:val="000000"/>
                  <w:sz w:val="18"/>
                  <w:szCs w:val="18"/>
                </w:rPr>
                <w:t>28</w:t>
              </w:r>
              <w:r w:rsidRPr="00AF65B3">
                <w:rPr>
                  <w:rFonts w:ascii="Times New Roman" w:hAnsi="Times New Roman" w:hint="eastAsia"/>
                  <w:bCs/>
                  <w:color w:val="000000"/>
                  <w:sz w:val="18"/>
                  <w:szCs w:val="18"/>
                </w:rPr>
                <w:t>日</w:t>
              </w:r>
            </w:smartTag>
          </w:p>
        </w:tc>
        <w:tc>
          <w:tcPr>
            <w:tcW w:w="3644" w:type="dxa"/>
            <w:vAlign w:val="center"/>
          </w:tcPr>
          <w:p w:rsidR="00F556B7" w:rsidRPr="00AF65B3" w:rsidRDefault="00F556B7" w:rsidP="00C10522">
            <w:pPr>
              <w:spacing w:after="0" w:line="270" w:lineRule="exact"/>
              <w:ind w:firstLine="0"/>
              <w:rPr>
                <w:rFonts w:ascii="Times New Roman" w:hAnsi="Times New Roman"/>
                <w:bCs/>
                <w:color w:val="000000"/>
                <w:sz w:val="18"/>
                <w:szCs w:val="18"/>
              </w:rPr>
            </w:pPr>
            <w:r w:rsidRPr="00AF65B3">
              <w:rPr>
                <w:rFonts w:ascii="Times New Roman" w:hAnsi="Times New Roman" w:hint="eastAsia"/>
                <w:bCs/>
                <w:color w:val="000000"/>
                <w:sz w:val="18"/>
                <w:szCs w:val="18"/>
              </w:rPr>
              <w:t>做出终裁，</w:t>
            </w:r>
            <w:smartTag w:uri="urn:schemas-microsoft-com:office:smarttags" w:element="chsdate">
              <w:smartTagPr>
                <w:attr w:name="IsROCDate" w:val="False"/>
                <w:attr w:name="IsLunarDate" w:val="False"/>
                <w:attr w:name="Day" w:val="28"/>
                <w:attr w:name="Month" w:val="11"/>
                <w:attr w:name="Year" w:val="2016"/>
              </w:smartTagPr>
              <w:r w:rsidRPr="00AF65B3">
                <w:rPr>
                  <w:rFonts w:ascii="Times New Roman" w:hAnsi="Times New Roman" w:hint="eastAsia"/>
                  <w:bCs/>
                  <w:color w:val="000000"/>
                  <w:sz w:val="18"/>
                  <w:szCs w:val="18"/>
                </w:rPr>
                <w:t>2016</w:t>
              </w:r>
              <w:r w:rsidRPr="00AF65B3">
                <w:rPr>
                  <w:rFonts w:ascii="Times New Roman" w:hAnsi="Times New Roman" w:hint="eastAsia"/>
                  <w:bCs/>
                  <w:color w:val="000000"/>
                  <w:sz w:val="18"/>
                  <w:szCs w:val="18"/>
                </w:rPr>
                <w:t>年</w:t>
              </w:r>
              <w:r w:rsidRPr="00AF65B3">
                <w:rPr>
                  <w:rFonts w:ascii="Times New Roman" w:hAnsi="Times New Roman" w:hint="eastAsia"/>
                  <w:bCs/>
                  <w:color w:val="000000"/>
                  <w:sz w:val="18"/>
                  <w:szCs w:val="18"/>
                </w:rPr>
                <w:t>11</w:t>
              </w:r>
              <w:r w:rsidRPr="00AF65B3">
                <w:rPr>
                  <w:rFonts w:ascii="Times New Roman" w:hAnsi="Times New Roman" w:hint="eastAsia"/>
                  <w:bCs/>
                  <w:color w:val="000000"/>
                  <w:sz w:val="18"/>
                  <w:szCs w:val="18"/>
                </w:rPr>
                <w:t>月</w:t>
              </w:r>
              <w:r w:rsidRPr="00AF65B3">
                <w:rPr>
                  <w:rFonts w:ascii="Times New Roman" w:hAnsi="Times New Roman" w:hint="eastAsia"/>
                  <w:bCs/>
                  <w:color w:val="000000"/>
                  <w:sz w:val="18"/>
                  <w:szCs w:val="18"/>
                </w:rPr>
                <w:t>28</w:t>
              </w:r>
              <w:r w:rsidRPr="00AF65B3">
                <w:rPr>
                  <w:rFonts w:ascii="Times New Roman" w:hAnsi="Times New Roman" w:hint="eastAsia"/>
                  <w:bCs/>
                  <w:color w:val="000000"/>
                  <w:sz w:val="18"/>
                  <w:szCs w:val="18"/>
                </w:rPr>
                <w:t>日</w:t>
              </w:r>
            </w:smartTag>
            <w:r w:rsidRPr="00AF65B3">
              <w:rPr>
                <w:rFonts w:ascii="Times New Roman" w:hAnsi="Times New Roman" w:hint="eastAsia"/>
                <w:bCs/>
                <w:color w:val="000000"/>
                <w:sz w:val="18"/>
                <w:szCs w:val="18"/>
              </w:rPr>
              <w:t>开始征收反倾销关税，为期</w:t>
            </w:r>
            <w:r w:rsidRPr="00AF65B3">
              <w:rPr>
                <w:rFonts w:ascii="Times New Roman" w:hAnsi="Times New Roman" w:hint="eastAsia"/>
                <w:bCs/>
                <w:color w:val="000000"/>
                <w:sz w:val="18"/>
                <w:szCs w:val="18"/>
              </w:rPr>
              <w:t>5</w:t>
            </w:r>
            <w:r w:rsidRPr="00AF65B3">
              <w:rPr>
                <w:rFonts w:ascii="Times New Roman" w:hAnsi="Times New Roman" w:hint="eastAsia"/>
                <w:bCs/>
                <w:color w:val="000000"/>
                <w:sz w:val="18"/>
                <w:szCs w:val="18"/>
              </w:rPr>
              <w:t>年</w:t>
            </w:r>
          </w:p>
        </w:tc>
      </w:tr>
      <w:tr w:rsidR="00F556B7" w:rsidRPr="00AF65B3" w:rsidTr="00C10522">
        <w:trPr>
          <w:jc w:val="center"/>
        </w:trPr>
        <w:tc>
          <w:tcPr>
            <w:tcW w:w="1450" w:type="dxa"/>
            <w:vMerge w:val="restart"/>
            <w:vAlign w:val="center"/>
          </w:tcPr>
          <w:p w:rsidR="00F556B7" w:rsidRPr="00AF65B3" w:rsidRDefault="00F556B7" w:rsidP="00C10522">
            <w:pPr>
              <w:spacing w:after="0" w:line="270" w:lineRule="exact"/>
              <w:ind w:firstLine="0"/>
              <w:jc w:val="center"/>
              <w:rPr>
                <w:rFonts w:ascii="Times New Roman" w:hAnsi="Times New Roman"/>
                <w:bCs/>
                <w:color w:val="000000"/>
                <w:sz w:val="18"/>
                <w:szCs w:val="18"/>
              </w:rPr>
            </w:pPr>
            <w:r w:rsidRPr="00AF65B3">
              <w:rPr>
                <w:rFonts w:ascii="Times New Roman" w:hAnsi="Times New Roman" w:hint="eastAsia"/>
                <w:bCs/>
                <w:color w:val="000000"/>
                <w:sz w:val="18"/>
                <w:szCs w:val="18"/>
              </w:rPr>
              <w:t>日本</w:t>
            </w:r>
          </w:p>
        </w:tc>
        <w:tc>
          <w:tcPr>
            <w:tcW w:w="1994" w:type="dxa"/>
            <w:vAlign w:val="center"/>
          </w:tcPr>
          <w:p w:rsidR="00F556B7" w:rsidRPr="00AF65B3" w:rsidRDefault="00F556B7" w:rsidP="00C10522">
            <w:pPr>
              <w:spacing w:after="0" w:line="270" w:lineRule="exact"/>
              <w:ind w:firstLine="0"/>
              <w:rPr>
                <w:rFonts w:ascii="Times New Roman" w:hAnsi="Times New Roman"/>
                <w:bCs/>
                <w:color w:val="000000"/>
                <w:sz w:val="18"/>
                <w:szCs w:val="18"/>
              </w:rPr>
            </w:pPr>
            <w:smartTag w:uri="urn:schemas-microsoft-com:office:smarttags" w:element="chsdate">
              <w:smartTagPr>
                <w:attr w:name="IsROCDate" w:val="False"/>
                <w:attr w:name="IsLunarDate" w:val="False"/>
                <w:attr w:name="Day" w:val="6"/>
                <w:attr w:name="Month" w:val="9"/>
                <w:attr w:name="Year" w:val="2016"/>
              </w:smartTagPr>
              <w:r w:rsidRPr="00AF65B3">
                <w:rPr>
                  <w:rFonts w:ascii="Times New Roman" w:hAnsi="Times New Roman" w:hint="eastAsia"/>
                  <w:bCs/>
                  <w:color w:val="000000"/>
                  <w:sz w:val="18"/>
                  <w:szCs w:val="18"/>
                </w:rPr>
                <w:t>2016</w:t>
              </w:r>
              <w:r w:rsidRPr="00AF65B3">
                <w:rPr>
                  <w:rFonts w:ascii="Times New Roman" w:hAnsi="Times New Roman" w:hint="eastAsia"/>
                  <w:bCs/>
                  <w:color w:val="000000"/>
                  <w:sz w:val="18"/>
                  <w:szCs w:val="18"/>
                </w:rPr>
                <w:t>年</w:t>
              </w:r>
              <w:r w:rsidRPr="00AF65B3">
                <w:rPr>
                  <w:rFonts w:ascii="Times New Roman" w:hAnsi="Times New Roman" w:hint="eastAsia"/>
                  <w:bCs/>
                  <w:color w:val="000000"/>
                  <w:sz w:val="18"/>
                  <w:szCs w:val="18"/>
                </w:rPr>
                <w:t>9</w:t>
              </w:r>
              <w:r w:rsidRPr="00AF65B3">
                <w:rPr>
                  <w:rFonts w:ascii="Times New Roman" w:hAnsi="Times New Roman" w:hint="eastAsia"/>
                  <w:bCs/>
                  <w:color w:val="000000"/>
                  <w:sz w:val="18"/>
                  <w:szCs w:val="18"/>
                </w:rPr>
                <w:t>月</w:t>
              </w:r>
              <w:r w:rsidRPr="00AF65B3">
                <w:rPr>
                  <w:rFonts w:ascii="Times New Roman" w:hAnsi="Times New Roman" w:hint="eastAsia"/>
                  <w:bCs/>
                  <w:color w:val="000000"/>
                  <w:sz w:val="18"/>
                  <w:szCs w:val="18"/>
                </w:rPr>
                <w:t>6</w:t>
              </w:r>
              <w:r w:rsidRPr="00AF65B3">
                <w:rPr>
                  <w:rFonts w:ascii="Times New Roman" w:hAnsi="Times New Roman" w:hint="eastAsia"/>
                  <w:bCs/>
                  <w:color w:val="000000"/>
                  <w:sz w:val="18"/>
                  <w:szCs w:val="18"/>
                </w:rPr>
                <w:t>日</w:t>
              </w:r>
            </w:smartTag>
          </w:p>
        </w:tc>
        <w:tc>
          <w:tcPr>
            <w:tcW w:w="3644" w:type="dxa"/>
            <w:vAlign w:val="center"/>
          </w:tcPr>
          <w:p w:rsidR="00F556B7" w:rsidRPr="00AF65B3" w:rsidRDefault="00F556B7" w:rsidP="00C10522">
            <w:pPr>
              <w:spacing w:after="0" w:line="270" w:lineRule="exact"/>
              <w:ind w:firstLine="0"/>
              <w:rPr>
                <w:rFonts w:ascii="Times New Roman" w:hAnsi="Times New Roman"/>
                <w:bCs/>
                <w:color w:val="000000"/>
                <w:sz w:val="18"/>
                <w:szCs w:val="18"/>
              </w:rPr>
            </w:pPr>
            <w:r w:rsidRPr="00AF65B3">
              <w:rPr>
                <w:rFonts w:ascii="Times New Roman" w:hAnsi="Times New Roman" w:hint="eastAsia"/>
                <w:bCs/>
                <w:color w:val="000000"/>
                <w:sz w:val="18"/>
                <w:szCs w:val="18"/>
              </w:rPr>
              <w:t>提出</w:t>
            </w:r>
            <w:r w:rsidRPr="00AF65B3">
              <w:rPr>
                <w:rFonts w:ascii="Times New Roman" w:hAnsi="Times New Roman"/>
                <w:bCs/>
                <w:color w:val="000000"/>
                <w:sz w:val="18"/>
                <w:szCs w:val="18"/>
              </w:rPr>
              <w:t>申请反倾销调查</w:t>
            </w:r>
          </w:p>
        </w:tc>
      </w:tr>
      <w:tr w:rsidR="00F556B7" w:rsidRPr="00AF65B3" w:rsidTr="00C10522">
        <w:trPr>
          <w:jc w:val="center"/>
        </w:trPr>
        <w:tc>
          <w:tcPr>
            <w:tcW w:w="1450" w:type="dxa"/>
            <w:vMerge/>
            <w:vAlign w:val="center"/>
          </w:tcPr>
          <w:p w:rsidR="00F556B7" w:rsidRPr="00AF65B3" w:rsidRDefault="00F556B7" w:rsidP="00C10522">
            <w:pPr>
              <w:spacing w:after="0" w:line="270" w:lineRule="exact"/>
              <w:ind w:firstLine="0"/>
              <w:jc w:val="center"/>
              <w:rPr>
                <w:rFonts w:ascii="Times New Roman" w:hAnsi="Times New Roman"/>
                <w:bCs/>
                <w:color w:val="000000"/>
                <w:sz w:val="18"/>
                <w:szCs w:val="18"/>
              </w:rPr>
            </w:pPr>
          </w:p>
        </w:tc>
        <w:tc>
          <w:tcPr>
            <w:tcW w:w="1994" w:type="dxa"/>
            <w:vAlign w:val="center"/>
          </w:tcPr>
          <w:p w:rsidR="00F556B7" w:rsidRPr="00AF65B3" w:rsidRDefault="00F556B7" w:rsidP="00C10522">
            <w:pPr>
              <w:spacing w:after="0" w:line="270" w:lineRule="exact"/>
              <w:ind w:firstLine="0"/>
              <w:rPr>
                <w:rFonts w:ascii="Times New Roman" w:hAnsi="Times New Roman"/>
                <w:bCs/>
                <w:color w:val="000000"/>
                <w:sz w:val="18"/>
                <w:szCs w:val="18"/>
              </w:rPr>
            </w:pPr>
            <w:smartTag w:uri="urn:schemas-microsoft-com:office:smarttags" w:element="chsdate">
              <w:smartTagPr>
                <w:attr w:name="IsROCDate" w:val="False"/>
                <w:attr w:name="IsLunarDate" w:val="False"/>
                <w:attr w:name="Day" w:val="30"/>
                <w:attr w:name="Month" w:val="9"/>
                <w:attr w:name="Year" w:val="2016"/>
              </w:smartTagPr>
              <w:r w:rsidRPr="00AF65B3">
                <w:rPr>
                  <w:rFonts w:ascii="Times New Roman" w:hAnsi="Times New Roman" w:hint="eastAsia"/>
                  <w:bCs/>
                  <w:color w:val="000000"/>
                  <w:sz w:val="18"/>
                  <w:szCs w:val="18"/>
                </w:rPr>
                <w:t>2016</w:t>
              </w:r>
              <w:r w:rsidRPr="00AF65B3">
                <w:rPr>
                  <w:rFonts w:ascii="Times New Roman" w:hAnsi="Times New Roman" w:hint="eastAsia"/>
                  <w:bCs/>
                  <w:color w:val="000000"/>
                  <w:sz w:val="18"/>
                  <w:szCs w:val="18"/>
                </w:rPr>
                <w:t>年</w:t>
              </w:r>
              <w:r w:rsidRPr="00AF65B3">
                <w:rPr>
                  <w:rFonts w:ascii="Times New Roman" w:hAnsi="Times New Roman" w:hint="eastAsia"/>
                  <w:bCs/>
                  <w:color w:val="000000"/>
                  <w:sz w:val="18"/>
                  <w:szCs w:val="18"/>
                </w:rPr>
                <w:t>9</w:t>
              </w:r>
              <w:r w:rsidRPr="00AF65B3">
                <w:rPr>
                  <w:rFonts w:ascii="Times New Roman" w:hAnsi="Times New Roman" w:hint="eastAsia"/>
                  <w:bCs/>
                  <w:color w:val="000000"/>
                  <w:sz w:val="18"/>
                  <w:szCs w:val="18"/>
                </w:rPr>
                <w:t>月</w:t>
              </w:r>
              <w:r w:rsidRPr="00AF65B3">
                <w:rPr>
                  <w:rFonts w:ascii="Times New Roman" w:hAnsi="Times New Roman" w:hint="eastAsia"/>
                  <w:bCs/>
                  <w:color w:val="000000"/>
                  <w:sz w:val="18"/>
                  <w:szCs w:val="18"/>
                </w:rPr>
                <w:t>30</w:t>
              </w:r>
              <w:r w:rsidRPr="00AF65B3">
                <w:rPr>
                  <w:rFonts w:ascii="Times New Roman" w:hAnsi="Times New Roman" w:hint="eastAsia"/>
                  <w:bCs/>
                  <w:color w:val="000000"/>
                  <w:sz w:val="18"/>
                  <w:szCs w:val="18"/>
                </w:rPr>
                <w:t>日</w:t>
              </w:r>
            </w:smartTag>
          </w:p>
        </w:tc>
        <w:tc>
          <w:tcPr>
            <w:tcW w:w="3644" w:type="dxa"/>
            <w:vAlign w:val="center"/>
          </w:tcPr>
          <w:p w:rsidR="00F556B7" w:rsidRPr="00AF65B3" w:rsidRDefault="00F556B7" w:rsidP="00C10522">
            <w:pPr>
              <w:spacing w:after="0" w:line="270" w:lineRule="exact"/>
              <w:ind w:firstLine="0"/>
              <w:rPr>
                <w:rFonts w:ascii="Times New Roman" w:hAnsi="Times New Roman"/>
                <w:bCs/>
                <w:color w:val="000000"/>
                <w:sz w:val="18"/>
                <w:szCs w:val="18"/>
              </w:rPr>
            </w:pPr>
            <w:r w:rsidRPr="00AF65B3">
              <w:rPr>
                <w:rFonts w:ascii="Times New Roman" w:hAnsi="Times New Roman" w:hint="eastAsia"/>
                <w:bCs/>
                <w:color w:val="000000"/>
                <w:sz w:val="18"/>
                <w:szCs w:val="18"/>
              </w:rPr>
              <w:t>启动</w:t>
            </w:r>
            <w:r w:rsidRPr="00AF65B3">
              <w:rPr>
                <w:rFonts w:ascii="Times New Roman" w:hAnsi="Times New Roman"/>
                <w:bCs/>
                <w:color w:val="000000"/>
                <w:sz w:val="18"/>
                <w:szCs w:val="18"/>
              </w:rPr>
              <w:t>反倾销立案调查，</w:t>
            </w:r>
            <w:r w:rsidRPr="00AF65B3">
              <w:rPr>
                <w:rFonts w:ascii="Times New Roman" w:hAnsi="Times New Roman" w:hint="eastAsia"/>
                <w:bCs/>
                <w:color w:val="000000"/>
                <w:sz w:val="18"/>
                <w:szCs w:val="18"/>
              </w:rPr>
              <w:t>倾销调查期为</w:t>
            </w:r>
            <w:smartTag w:uri="urn:schemas-microsoft-com:office:smarttags" w:element="chsdate">
              <w:smartTagPr>
                <w:attr w:name="IsROCDate" w:val="False"/>
                <w:attr w:name="IsLunarDate" w:val="False"/>
                <w:attr w:name="Day" w:val="1"/>
                <w:attr w:name="Month" w:val="4"/>
                <w:attr w:name="Year" w:val="2015"/>
              </w:smartTagPr>
              <w:r w:rsidRPr="00AF65B3">
                <w:rPr>
                  <w:rFonts w:ascii="Times New Roman" w:hAnsi="Times New Roman" w:hint="eastAsia"/>
                  <w:bCs/>
                  <w:color w:val="000000"/>
                  <w:sz w:val="18"/>
                  <w:szCs w:val="18"/>
                </w:rPr>
                <w:t>2015</w:t>
              </w:r>
              <w:r w:rsidRPr="00AF65B3">
                <w:rPr>
                  <w:rFonts w:ascii="Times New Roman" w:hAnsi="Times New Roman" w:hint="eastAsia"/>
                  <w:bCs/>
                  <w:color w:val="000000"/>
                  <w:sz w:val="18"/>
                  <w:szCs w:val="18"/>
                </w:rPr>
                <w:t>年</w:t>
              </w:r>
              <w:r w:rsidRPr="00AF65B3">
                <w:rPr>
                  <w:rFonts w:ascii="Times New Roman" w:hAnsi="Times New Roman" w:hint="eastAsia"/>
                  <w:bCs/>
                  <w:color w:val="000000"/>
                  <w:sz w:val="18"/>
                  <w:szCs w:val="18"/>
                </w:rPr>
                <w:t>4</w:t>
              </w:r>
              <w:r w:rsidRPr="00AF65B3">
                <w:rPr>
                  <w:rFonts w:ascii="Times New Roman" w:hAnsi="Times New Roman" w:hint="eastAsia"/>
                  <w:bCs/>
                  <w:color w:val="000000"/>
                  <w:sz w:val="18"/>
                  <w:szCs w:val="18"/>
                </w:rPr>
                <w:t>月</w:t>
              </w:r>
              <w:r w:rsidRPr="00AF65B3">
                <w:rPr>
                  <w:rFonts w:ascii="Times New Roman" w:hAnsi="Times New Roman" w:hint="eastAsia"/>
                  <w:bCs/>
                  <w:color w:val="000000"/>
                  <w:sz w:val="18"/>
                  <w:szCs w:val="18"/>
                </w:rPr>
                <w:t>1</w:t>
              </w:r>
              <w:r w:rsidRPr="00AF65B3">
                <w:rPr>
                  <w:rFonts w:ascii="Times New Roman" w:hAnsi="Times New Roman" w:hint="eastAsia"/>
                  <w:bCs/>
                  <w:color w:val="000000"/>
                  <w:sz w:val="18"/>
                  <w:szCs w:val="18"/>
                </w:rPr>
                <w:t>日</w:t>
              </w:r>
            </w:smartTag>
            <w:r w:rsidRPr="00AF65B3">
              <w:rPr>
                <w:rFonts w:ascii="Times New Roman" w:hAnsi="Times New Roman" w:hint="eastAsia"/>
                <w:bCs/>
                <w:color w:val="000000"/>
                <w:sz w:val="18"/>
                <w:szCs w:val="18"/>
              </w:rPr>
              <w:t>~2016</w:t>
            </w:r>
            <w:r w:rsidRPr="00AF65B3">
              <w:rPr>
                <w:rFonts w:ascii="Times New Roman" w:hAnsi="Times New Roman" w:hint="eastAsia"/>
                <w:bCs/>
                <w:color w:val="000000"/>
                <w:sz w:val="18"/>
                <w:szCs w:val="18"/>
              </w:rPr>
              <w:t>年</w:t>
            </w:r>
            <w:r w:rsidRPr="00AF65B3">
              <w:rPr>
                <w:rFonts w:ascii="Times New Roman" w:hAnsi="Times New Roman" w:hint="eastAsia"/>
                <w:bCs/>
                <w:color w:val="000000"/>
                <w:sz w:val="18"/>
                <w:szCs w:val="18"/>
              </w:rPr>
              <w:t>3</w:t>
            </w:r>
            <w:r w:rsidRPr="00AF65B3">
              <w:rPr>
                <w:rFonts w:ascii="Times New Roman" w:hAnsi="Times New Roman" w:hint="eastAsia"/>
                <w:bCs/>
                <w:color w:val="000000"/>
                <w:sz w:val="18"/>
                <w:szCs w:val="18"/>
              </w:rPr>
              <w:t>月</w:t>
            </w:r>
            <w:r w:rsidRPr="00AF65B3">
              <w:rPr>
                <w:rFonts w:ascii="Times New Roman" w:hAnsi="Times New Roman" w:hint="eastAsia"/>
                <w:bCs/>
                <w:color w:val="000000"/>
                <w:sz w:val="18"/>
                <w:szCs w:val="18"/>
              </w:rPr>
              <w:t>31</w:t>
            </w:r>
            <w:r w:rsidRPr="00AF65B3">
              <w:rPr>
                <w:rFonts w:ascii="Times New Roman" w:hAnsi="Times New Roman" w:hint="eastAsia"/>
                <w:bCs/>
                <w:color w:val="000000"/>
                <w:sz w:val="18"/>
                <w:szCs w:val="18"/>
              </w:rPr>
              <w:t>，损害调查期为</w:t>
            </w:r>
            <w:smartTag w:uri="urn:schemas-microsoft-com:office:smarttags" w:element="chsdate">
              <w:smartTagPr>
                <w:attr w:name="IsROCDate" w:val="False"/>
                <w:attr w:name="IsLunarDate" w:val="False"/>
                <w:attr w:name="Day" w:val="1"/>
                <w:attr w:name="Month" w:val="4"/>
                <w:attr w:name="Year" w:val="2013"/>
              </w:smartTagPr>
              <w:r w:rsidRPr="00AF65B3">
                <w:rPr>
                  <w:rFonts w:ascii="Times New Roman" w:hAnsi="Times New Roman" w:hint="eastAsia"/>
                  <w:bCs/>
                  <w:color w:val="000000"/>
                  <w:sz w:val="18"/>
                  <w:szCs w:val="18"/>
                </w:rPr>
                <w:t>2013</w:t>
              </w:r>
              <w:r w:rsidRPr="00AF65B3">
                <w:rPr>
                  <w:rFonts w:ascii="Times New Roman" w:hAnsi="Times New Roman" w:hint="eastAsia"/>
                  <w:bCs/>
                  <w:color w:val="000000"/>
                  <w:sz w:val="18"/>
                  <w:szCs w:val="18"/>
                </w:rPr>
                <w:t>年</w:t>
              </w:r>
              <w:r w:rsidRPr="00AF65B3">
                <w:rPr>
                  <w:rFonts w:ascii="Times New Roman" w:hAnsi="Times New Roman" w:hint="eastAsia"/>
                  <w:bCs/>
                  <w:color w:val="000000"/>
                  <w:sz w:val="18"/>
                  <w:szCs w:val="18"/>
                </w:rPr>
                <w:t>4</w:t>
              </w:r>
              <w:r w:rsidRPr="00AF65B3">
                <w:rPr>
                  <w:rFonts w:ascii="Times New Roman" w:hAnsi="Times New Roman" w:hint="eastAsia"/>
                  <w:bCs/>
                  <w:color w:val="000000"/>
                  <w:sz w:val="18"/>
                  <w:szCs w:val="18"/>
                </w:rPr>
                <w:t>月</w:t>
              </w:r>
              <w:r w:rsidRPr="00AF65B3">
                <w:rPr>
                  <w:rFonts w:ascii="Times New Roman" w:hAnsi="Times New Roman" w:hint="eastAsia"/>
                  <w:bCs/>
                  <w:color w:val="000000"/>
                  <w:sz w:val="18"/>
                  <w:szCs w:val="18"/>
                </w:rPr>
                <w:t>1</w:t>
              </w:r>
              <w:r w:rsidRPr="00AF65B3">
                <w:rPr>
                  <w:rFonts w:ascii="Times New Roman" w:hAnsi="Times New Roman" w:hint="eastAsia"/>
                  <w:bCs/>
                  <w:color w:val="000000"/>
                  <w:sz w:val="18"/>
                  <w:szCs w:val="18"/>
                </w:rPr>
                <w:t>日</w:t>
              </w:r>
            </w:smartTag>
            <w:r w:rsidRPr="00AF65B3">
              <w:rPr>
                <w:rFonts w:ascii="Times New Roman" w:hAnsi="Times New Roman" w:hint="eastAsia"/>
                <w:bCs/>
                <w:color w:val="000000"/>
                <w:sz w:val="18"/>
                <w:szCs w:val="18"/>
              </w:rPr>
              <w:t>~</w:t>
            </w:r>
            <w:smartTag w:uri="urn:schemas-microsoft-com:office:smarttags" w:element="chsdate">
              <w:smartTagPr>
                <w:attr w:name="IsROCDate" w:val="False"/>
                <w:attr w:name="IsLunarDate" w:val="False"/>
                <w:attr w:name="Day" w:val="31"/>
                <w:attr w:name="Month" w:val="3"/>
                <w:attr w:name="Year" w:val="2016"/>
              </w:smartTagPr>
              <w:r w:rsidRPr="00AF65B3">
                <w:rPr>
                  <w:rFonts w:ascii="Times New Roman" w:hAnsi="Times New Roman" w:hint="eastAsia"/>
                  <w:bCs/>
                  <w:color w:val="000000"/>
                  <w:sz w:val="18"/>
                  <w:szCs w:val="18"/>
                </w:rPr>
                <w:t>2016</w:t>
              </w:r>
              <w:r w:rsidRPr="00AF65B3">
                <w:rPr>
                  <w:rFonts w:ascii="Times New Roman" w:hAnsi="Times New Roman" w:hint="eastAsia"/>
                  <w:bCs/>
                  <w:color w:val="000000"/>
                  <w:sz w:val="18"/>
                  <w:szCs w:val="18"/>
                </w:rPr>
                <w:t>年</w:t>
              </w:r>
              <w:r w:rsidRPr="00AF65B3">
                <w:rPr>
                  <w:rFonts w:ascii="Times New Roman" w:hAnsi="Times New Roman" w:hint="eastAsia"/>
                  <w:bCs/>
                  <w:color w:val="000000"/>
                  <w:sz w:val="18"/>
                  <w:szCs w:val="18"/>
                </w:rPr>
                <w:t>3</w:t>
              </w:r>
              <w:r w:rsidRPr="00AF65B3">
                <w:rPr>
                  <w:rFonts w:ascii="Times New Roman" w:hAnsi="Times New Roman" w:hint="eastAsia"/>
                  <w:bCs/>
                  <w:color w:val="000000"/>
                  <w:sz w:val="18"/>
                  <w:szCs w:val="18"/>
                </w:rPr>
                <w:t>月</w:t>
              </w:r>
              <w:r w:rsidRPr="00AF65B3">
                <w:rPr>
                  <w:rFonts w:ascii="Times New Roman" w:hAnsi="Times New Roman" w:hint="eastAsia"/>
                  <w:bCs/>
                  <w:color w:val="000000"/>
                  <w:sz w:val="18"/>
                  <w:szCs w:val="18"/>
                </w:rPr>
                <w:t>31</w:t>
              </w:r>
              <w:r w:rsidRPr="00AF65B3">
                <w:rPr>
                  <w:rFonts w:ascii="Times New Roman" w:hAnsi="Times New Roman" w:hint="eastAsia"/>
                  <w:bCs/>
                  <w:color w:val="000000"/>
                  <w:sz w:val="18"/>
                  <w:szCs w:val="18"/>
                </w:rPr>
                <w:t>日</w:t>
              </w:r>
            </w:smartTag>
            <w:r>
              <w:rPr>
                <w:rFonts w:ascii="Times New Roman" w:hAnsi="Times New Roman" w:hint="eastAsia"/>
                <w:bCs/>
                <w:color w:val="000000"/>
                <w:sz w:val="18"/>
                <w:szCs w:val="18"/>
              </w:rPr>
              <w:t xml:space="preserve"> </w:t>
            </w:r>
          </w:p>
        </w:tc>
      </w:tr>
    </w:tbl>
    <w:p w:rsidR="00F556B7" w:rsidRPr="00AF65B3" w:rsidRDefault="00F556B7" w:rsidP="00F556B7">
      <w:pPr>
        <w:pStyle w:val="004"/>
        <w:rPr>
          <w:rFonts w:hint="eastAsia"/>
          <w:color w:val="000000"/>
        </w:rPr>
      </w:pPr>
      <w:r w:rsidRPr="00AF65B3">
        <w:rPr>
          <w:rFonts w:hint="eastAsia"/>
          <w:color w:val="000000"/>
        </w:rPr>
        <w:t>资料来源：中国化纤工业协会</w:t>
      </w:r>
    </w:p>
    <w:p w:rsidR="00F556B7" w:rsidRPr="00AF65B3" w:rsidRDefault="00F556B7" w:rsidP="00F556B7">
      <w:pPr>
        <w:pStyle w:val="007"/>
        <w:spacing w:line="370" w:lineRule="exact"/>
      </w:pPr>
      <w:r w:rsidRPr="00AF65B3">
        <w:rPr>
          <w:rFonts w:hint="eastAsia"/>
        </w:rPr>
        <w:t>（五）人民币贬值提升瓶片的</w:t>
      </w:r>
      <w:r w:rsidRPr="00AF65B3">
        <w:t>出口竞争力，</w:t>
      </w:r>
      <w:r w:rsidRPr="00AF65B3">
        <w:rPr>
          <w:rFonts w:hint="eastAsia"/>
        </w:rPr>
        <w:t>但</w:t>
      </w:r>
      <w:r w:rsidRPr="00AF65B3">
        <w:t>对出口增速的预期趋于谨慎。</w:t>
      </w:r>
    </w:p>
    <w:p w:rsidR="00F556B7" w:rsidRPr="00AF65B3" w:rsidRDefault="00F556B7" w:rsidP="00F556B7">
      <w:pPr>
        <w:pStyle w:val="002"/>
        <w:spacing w:line="370" w:lineRule="exact"/>
        <w:rPr>
          <w:rFonts w:hint="eastAsia"/>
        </w:rPr>
      </w:pPr>
      <w:r w:rsidRPr="00AF65B3">
        <w:rPr>
          <w:rFonts w:hint="eastAsia"/>
        </w:rPr>
        <w:t>人民币未来承压或加大，人民币未来兑美元贬值压力增大主要是因为美国经济步入复苏的道路以及逆全球化趋势盛行带来的出口低迷，特朗普上台正好代表及迎合了这个趋势。央行控制人民币缓慢贬值的节奏可能被打乱，届时央行将继续加强管制并干预汇市，引导市场观察一篮子货币的价格。如果央行默许人民币汇率指数一年贬值</w:t>
      </w:r>
      <w:r w:rsidRPr="00AF65B3">
        <w:rPr>
          <w:rFonts w:hint="eastAsia"/>
        </w:rPr>
        <w:t>3%</w:t>
      </w:r>
      <w:r w:rsidRPr="00AF65B3">
        <w:rPr>
          <w:rFonts w:hint="eastAsia"/>
        </w:rPr>
        <w:t>，人民币兑美元的贬值有可能破</w:t>
      </w:r>
      <w:r w:rsidRPr="00AF65B3">
        <w:rPr>
          <w:rFonts w:hint="eastAsia"/>
        </w:rPr>
        <w:t>7</w:t>
      </w:r>
      <w:r w:rsidRPr="00AF65B3">
        <w:rPr>
          <w:rFonts w:hint="eastAsia"/>
        </w:rPr>
        <w:t>。在人民币连续贬值之际，国内部分对美国、日本、欧盟等出口比重较大的企业将显著受益于在进口国市场产品价格的降低带来的销量增长，这些企业主要集中于化纤（聚酯瓶片）、纺织服装等。</w:t>
      </w:r>
    </w:p>
    <w:p w:rsidR="00F556B7" w:rsidRPr="00AF65B3" w:rsidRDefault="00F556B7" w:rsidP="00F556B7">
      <w:pPr>
        <w:pStyle w:val="001"/>
        <w:spacing w:line="370" w:lineRule="exact"/>
      </w:pPr>
      <w:r w:rsidRPr="00AF65B3">
        <w:lastRenderedPageBreak/>
        <w:t>三、</w:t>
      </w:r>
      <w:r w:rsidRPr="00AF65B3">
        <w:t>201</w:t>
      </w:r>
      <w:r w:rsidRPr="00AF65B3">
        <w:rPr>
          <w:rFonts w:hint="eastAsia"/>
        </w:rPr>
        <w:t>7</w:t>
      </w:r>
      <w:r w:rsidRPr="00AF65B3">
        <w:t>年聚酯瓶片行业运行预测</w:t>
      </w:r>
    </w:p>
    <w:p w:rsidR="00F556B7" w:rsidRPr="00AF65B3" w:rsidRDefault="00F556B7" w:rsidP="00F556B7">
      <w:pPr>
        <w:pStyle w:val="002"/>
        <w:spacing w:line="370" w:lineRule="exact"/>
        <w:rPr>
          <w:rFonts w:hint="eastAsia"/>
          <w:kern w:val="0"/>
        </w:rPr>
      </w:pPr>
      <w:r w:rsidRPr="00AF65B3">
        <w:rPr>
          <w:rFonts w:hint="eastAsia"/>
          <w:kern w:val="0"/>
        </w:rPr>
        <w:t>2017</w:t>
      </w:r>
      <w:r w:rsidRPr="00AF65B3">
        <w:rPr>
          <w:rFonts w:hint="eastAsia"/>
          <w:kern w:val="0"/>
        </w:rPr>
        <w:t>年全球金融、政治环境变化。近两年全球经济增长陷入困境，明年金融市场前景也同样并不十分</w:t>
      </w:r>
      <w:r w:rsidRPr="00AF65B3">
        <w:rPr>
          <w:kern w:val="0"/>
        </w:rPr>
        <w:t>乐观</w:t>
      </w:r>
      <w:r w:rsidRPr="00AF65B3">
        <w:rPr>
          <w:rFonts w:hint="eastAsia"/>
          <w:kern w:val="0"/>
        </w:rPr>
        <w:t>，而近几年地缘性政治因素所带来的影响也在增大，覆巢之下安有完卵，而</w:t>
      </w:r>
      <w:r w:rsidRPr="00AF65B3">
        <w:rPr>
          <w:kern w:val="0"/>
        </w:rPr>
        <w:t>瓶片又是一个出口依赖</w:t>
      </w:r>
      <w:r w:rsidRPr="00AF65B3">
        <w:rPr>
          <w:rFonts w:hint="eastAsia"/>
          <w:kern w:val="0"/>
        </w:rPr>
        <w:t>型</w:t>
      </w:r>
      <w:r w:rsidRPr="00AF65B3">
        <w:rPr>
          <w:kern w:val="0"/>
        </w:rPr>
        <w:t>产品，</w:t>
      </w:r>
      <w:r w:rsidRPr="00AF65B3">
        <w:rPr>
          <w:rFonts w:hint="eastAsia"/>
          <w:kern w:val="0"/>
        </w:rPr>
        <w:t>在大趋势进境艰难的情况下，聚酯瓶片上下游及其本身多数也将依附变化。</w:t>
      </w:r>
    </w:p>
    <w:p w:rsidR="00F556B7" w:rsidRPr="00AF65B3" w:rsidRDefault="00F556B7" w:rsidP="00F556B7">
      <w:pPr>
        <w:pStyle w:val="002"/>
        <w:spacing w:line="370" w:lineRule="exact"/>
        <w:rPr>
          <w:rFonts w:hint="eastAsia"/>
          <w:kern w:val="0"/>
        </w:rPr>
      </w:pPr>
      <w:r w:rsidRPr="00AF65B3">
        <w:rPr>
          <w:rFonts w:hint="eastAsia"/>
        </w:rPr>
        <w:t>原料</w:t>
      </w:r>
      <w:r w:rsidRPr="00AF65B3">
        <w:rPr>
          <w:rFonts w:hint="eastAsia"/>
        </w:rPr>
        <w:t>PTA</w:t>
      </w:r>
      <w:r w:rsidRPr="00AF65B3">
        <w:rPr>
          <w:rFonts w:hint="eastAsia"/>
        </w:rPr>
        <w:t>方面翔鹭石化、华彬石化（原远东石化）以及蓬威石化均存在重启计划，而下游聚酯产能增速明显放缓，届时市场在供应过剩的压力下或难有较大突破。乙二醇（</w:t>
      </w:r>
      <w:r w:rsidRPr="00AF65B3">
        <w:rPr>
          <w:rFonts w:hint="eastAsia"/>
        </w:rPr>
        <w:t>MEG</w:t>
      </w:r>
      <w:r w:rsidRPr="00AF65B3">
        <w:rPr>
          <w:rFonts w:hint="eastAsia"/>
        </w:rPr>
        <w:t>）方面，明年乙二醇面临期货上市的因素，届时盘面表现或更趋于活跃</w:t>
      </w:r>
      <w:r w:rsidRPr="00CC4ADF">
        <w:rPr>
          <w:rFonts w:hint="eastAsia"/>
        </w:rPr>
        <w:t>。</w:t>
      </w:r>
      <w:r w:rsidRPr="00AF65B3">
        <w:rPr>
          <w:rFonts w:hint="eastAsia"/>
        </w:rPr>
        <w:t>在预估</w:t>
      </w:r>
      <w:r w:rsidRPr="00AF65B3">
        <w:rPr>
          <w:rFonts w:hint="eastAsia"/>
        </w:rPr>
        <w:t>2017</w:t>
      </w:r>
      <w:r w:rsidRPr="00AF65B3">
        <w:rPr>
          <w:rFonts w:hint="eastAsia"/>
        </w:rPr>
        <w:t>年国内</w:t>
      </w:r>
      <w:r w:rsidRPr="00AF65B3">
        <w:rPr>
          <w:rFonts w:hint="eastAsia"/>
        </w:rPr>
        <w:t>GDP</w:t>
      </w:r>
      <w:r w:rsidRPr="00AF65B3">
        <w:rPr>
          <w:rFonts w:hint="eastAsia"/>
        </w:rPr>
        <w:t>增速在</w:t>
      </w:r>
      <w:r w:rsidRPr="00AF65B3">
        <w:rPr>
          <w:rFonts w:hint="eastAsia"/>
        </w:rPr>
        <w:t>6.5%</w:t>
      </w:r>
      <w:r w:rsidRPr="00AF65B3">
        <w:rPr>
          <w:rFonts w:hint="eastAsia"/>
        </w:rPr>
        <w:t>且外需增量也有限的背景下，</w:t>
      </w:r>
      <w:r w:rsidRPr="00AF65B3">
        <w:rPr>
          <w:rFonts w:hint="eastAsia"/>
        </w:rPr>
        <w:t>2017</w:t>
      </w:r>
      <w:r w:rsidRPr="00AF65B3">
        <w:rPr>
          <w:rFonts w:hint="eastAsia"/>
        </w:rPr>
        <w:t>年</w:t>
      </w:r>
      <w:r w:rsidRPr="00AF65B3">
        <w:rPr>
          <w:rFonts w:hint="eastAsia"/>
        </w:rPr>
        <w:t>PTA</w:t>
      </w:r>
      <w:r w:rsidRPr="00AF65B3">
        <w:rPr>
          <w:rFonts w:hint="eastAsia"/>
        </w:rPr>
        <w:t>、</w:t>
      </w:r>
      <w:r w:rsidRPr="00AF65B3">
        <w:rPr>
          <w:rFonts w:hint="eastAsia"/>
        </w:rPr>
        <w:t>MEG</w:t>
      </w:r>
      <w:r w:rsidRPr="00AF65B3">
        <w:rPr>
          <w:rFonts w:hint="eastAsia"/>
        </w:rPr>
        <w:t>价格走势对聚酯瓶片的现金流及价格的影响性也仍会较大。</w:t>
      </w:r>
    </w:p>
    <w:p w:rsidR="00F556B7" w:rsidRPr="00AF65B3" w:rsidRDefault="00F556B7" w:rsidP="00F556B7">
      <w:pPr>
        <w:pStyle w:val="007"/>
        <w:spacing w:line="370" w:lineRule="exact"/>
        <w:rPr>
          <w:rFonts w:hint="eastAsia"/>
        </w:rPr>
      </w:pPr>
      <w:r w:rsidRPr="00AF65B3">
        <w:t>（</w:t>
      </w:r>
      <w:r w:rsidRPr="00AF65B3">
        <w:rPr>
          <w:rFonts w:hint="eastAsia"/>
        </w:rPr>
        <w:t>一</w:t>
      </w:r>
      <w:r w:rsidRPr="00AF65B3">
        <w:t>）</w:t>
      </w:r>
      <w:r w:rsidRPr="00AF65B3">
        <w:t>201</w:t>
      </w:r>
      <w:r w:rsidRPr="00AF65B3">
        <w:rPr>
          <w:rFonts w:hint="eastAsia"/>
        </w:rPr>
        <w:t>7</w:t>
      </w:r>
      <w:r w:rsidRPr="00AF65B3">
        <w:rPr>
          <w:rFonts w:hint="eastAsia"/>
        </w:rPr>
        <w:t>年中国聚酯瓶片产能预测</w:t>
      </w:r>
    </w:p>
    <w:p w:rsidR="00F556B7" w:rsidRPr="00AF65B3" w:rsidRDefault="00F556B7" w:rsidP="00F556B7">
      <w:pPr>
        <w:pStyle w:val="002"/>
        <w:spacing w:line="370" w:lineRule="exact"/>
        <w:rPr>
          <w:rFonts w:hint="eastAsia"/>
        </w:rPr>
      </w:pPr>
      <w:r w:rsidRPr="00AF65B3">
        <w:rPr>
          <w:rFonts w:hint="eastAsia"/>
          <w:kern w:val="0"/>
        </w:rPr>
        <w:t>2017</w:t>
      </w:r>
      <w:r w:rsidRPr="00AF65B3">
        <w:rPr>
          <w:rFonts w:hint="eastAsia"/>
          <w:kern w:val="0"/>
        </w:rPr>
        <w:t>年华东地区有</w:t>
      </w:r>
      <w:r w:rsidRPr="00AF65B3">
        <w:rPr>
          <w:rFonts w:hint="eastAsia"/>
          <w:kern w:val="0"/>
        </w:rPr>
        <w:t>3</w:t>
      </w:r>
      <w:r w:rsidRPr="00AF65B3">
        <w:rPr>
          <w:rFonts w:hint="eastAsia"/>
          <w:kern w:val="0"/>
        </w:rPr>
        <w:t>家厂家可能投产装置，其中浙江</w:t>
      </w:r>
      <w:r w:rsidRPr="00AF65B3">
        <w:rPr>
          <w:kern w:val="0"/>
        </w:rPr>
        <w:t>万凯的</w:t>
      </w:r>
      <w:r w:rsidRPr="00AF65B3">
        <w:rPr>
          <w:rFonts w:hint="eastAsia"/>
          <w:kern w:val="0"/>
        </w:rPr>
        <w:t>50</w:t>
      </w:r>
      <w:r w:rsidRPr="00AF65B3">
        <w:rPr>
          <w:rFonts w:hint="eastAsia"/>
          <w:kern w:val="0"/>
        </w:rPr>
        <w:t>万吨</w:t>
      </w:r>
      <w:r w:rsidRPr="00AF65B3">
        <w:rPr>
          <w:kern w:val="0"/>
        </w:rPr>
        <w:t>新装置</w:t>
      </w:r>
      <w:r w:rsidRPr="00AF65B3">
        <w:rPr>
          <w:rFonts w:hint="eastAsia"/>
          <w:kern w:val="0"/>
        </w:rPr>
        <w:t>计划</w:t>
      </w:r>
      <w:r w:rsidRPr="00AF65B3">
        <w:rPr>
          <w:kern w:val="0"/>
        </w:rPr>
        <w:t>将于</w:t>
      </w:r>
      <w:r w:rsidRPr="00AF65B3">
        <w:rPr>
          <w:rFonts w:hint="eastAsia"/>
          <w:kern w:val="0"/>
        </w:rPr>
        <w:t>1</w:t>
      </w:r>
      <w:r w:rsidRPr="00AF65B3">
        <w:rPr>
          <w:rFonts w:eastAsia="黑体"/>
          <w:bCs/>
          <w:sz w:val="18"/>
        </w:rPr>
        <w:t>~</w:t>
      </w:r>
      <w:r w:rsidRPr="00AF65B3">
        <w:rPr>
          <w:kern w:val="0"/>
        </w:rPr>
        <w:t>2</w:t>
      </w:r>
      <w:r w:rsidRPr="00AF65B3">
        <w:rPr>
          <w:rFonts w:hint="eastAsia"/>
          <w:kern w:val="0"/>
        </w:rPr>
        <w:t>月间</w:t>
      </w:r>
      <w:r w:rsidRPr="00AF65B3">
        <w:rPr>
          <w:kern w:val="0"/>
        </w:rPr>
        <w:t>投产</w:t>
      </w:r>
      <w:r w:rsidRPr="00AF65B3">
        <w:rPr>
          <w:rFonts w:hint="eastAsia"/>
          <w:kern w:val="0"/>
        </w:rPr>
        <w:t>，</w:t>
      </w:r>
      <w:r w:rsidRPr="00AF65B3">
        <w:rPr>
          <w:kern w:val="0"/>
        </w:rPr>
        <w:t>而</w:t>
      </w:r>
      <w:r w:rsidRPr="00AF65B3">
        <w:rPr>
          <w:rFonts w:hint="eastAsia"/>
          <w:kern w:val="0"/>
        </w:rPr>
        <w:t>江阴</w:t>
      </w:r>
      <w:r w:rsidRPr="00AF65B3">
        <w:rPr>
          <w:kern w:val="0"/>
        </w:rPr>
        <w:t>澄高的</w:t>
      </w:r>
      <w:r w:rsidRPr="00AF65B3">
        <w:rPr>
          <w:rFonts w:hint="eastAsia"/>
          <w:kern w:val="0"/>
        </w:rPr>
        <w:t>120</w:t>
      </w:r>
      <w:r w:rsidRPr="00AF65B3">
        <w:rPr>
          <w:rFonts w:hint="eastAsia"/>
          <w:kern w:val="0"/>
        </w:rPr>
        <w:t>万吨</w:t>
      </w:r>
      <w:r w:rsidRPr="00AF65B3">
        <w:rPr>
          <w:kern w:val="0"/>
        </w:rPr>
        <w:t>新装置</w:t>
      </w:r>
      <w:r w:rsidRPr="00AF65B3">
        <w:rPr>
          <w:rFonts w:hint="eastAsia"/>
          <w:kern w:val="0"/>
        </w:rPr>
        <w:t>或</w:t>
      </w:r>
      <w:r w:rsidRPr="00AF65B3">
        <w:rPr>
          <w:kern w:val="0"/>
        </w:rPr>
        <w:t>在一</w:t>
      </w:r>
      <w:r w:rsidRPr="00AF65B3">
        <w:rPr>
          <w:rFonts w:hint="eastAsia"/>
          <w:kern w:val="0"/>
        </w:rPr>
        <w:t>、二</w:t>
      </w:r>
      <w:r w:rsidRPr="00AF65B3">
        <w:rPr>
          <w:kern w:val="0"/>
        </w:rPr>
        <w:t>季度</w:t>
      </w:r>
      <w:r w:rsidRPr="00AF65B3">
        <w:rPr>
          <w:rFonts w:hint="eastAsia"/>
          <w:kern w:val="0"/>
        </w:rPr>
        <w:t>先投产</w:t>
      </w:r>
      <w:r w:rsidRPr="00AF65B3">
        <w:rPr>
          <w:rFonts w:hint="eastAsia"/>
          <w:kern w:val="0"/>
        </w:rPr>
        <w:t>60</w:t>
      </w:r>
      <w:r w:rsidRPr="00AF65B3">
        <w:rPr>
          <w:rFonts w:hint="eastAsia"/>
          <w:kern w:val="0"/>
        </w:rPr>
        <w:t>万吨，三</w:t>
      </w:r>
      <w:r w:rsidRPr="00AF65B3">
        <w:rPr>
          <w:kern w:val="0"/>
        </w:rPr>
        <w:t>房巷的</w:t>
      </w:r>
      <w:r w:rsidRPr="00AF65B3">
        <w:rPr>
          <w:rFonts w:hint="eastAsia"/>
          <w:kern w:val="0"/>
        </w:rPr>
        <w:t>50</w:t>
      </w:r>
      <w:r w:rsidRPr="00AF65B3">
        <w:rPr>
          <w:rFonts w:hint="eastAsia"/>
          <w:kern w:val="0"/>
        </w:rPr>
        <w:t>万吨</w:t>
      </w:r>
      <w:r w:rsidRPr="00AF65B3">
        <w:rPr>
          <w:kern w:val="0"/>
        </w:rPr>
        <w:t>新装置则计划在</w:t>
      </w:r>
      <w:r w:rsidRPr="00AF65B3">
        <w:rPr>
          <w:rFonts w:hint="eastAsia"/>
          <w:kern w:val="0"/>
        </w:rPr>
        <w:t>二</w:t>
      </w:r>
      <w:r w:rsidRPr="00AF65B3">
        <w:rPr>
          <w:kern w:val="0"/>
        </w:rPr>
        <w:t>、三季度投产。</w:t>
      </w:r>
      <w:r w:rsidRPr="00AF65B3">
        <w:rPr>
          <w:rFonts w:hint="eastAsia"/>
          <w:kern w:val="0"/>
        </w:rPr>
        <w:t>而华南</w:t>
      </w:r>
      <w:r w:rsidRPr="00AF65B3">
        <w:rPr>
          <w:kern w:val="0"/>
        </w:rPr>
        <w:t>地区</w:t>
      </w:r>
      <w:r w:rsidRPr="00AF65B3">
        <w:rPr>
          <w:rFonts w:hint="eastAsia"/>
          <w:kern w:val="0"/>
        </w:rPr>
        <w:t>明年只有</w:t>
      </w:r>
      <w:r w:rsidRPr="00AF65B3">
        <w:rPr>
          <w:kern w:val="0"/>
        </w:rPr>
        <w:t>海南逸盛在</w:t>
      </w:r>
      <w:r w:rsidRPr="00AF65B3">
        <w:rPr>
          <w:rFonts w:hint="eastAsia"/>
          <w:kern w:val="0"/>
        </w:rPr>
        <w:t>第</w:t>
      </w:r>
      <w:r w:rsidRPr="00AF65B3">
        <w:rPr>
          <w:kern w:val="0"/>
        </w:rPr>
        <w:t>二、</w:t>
      </w:r>
      <w:r>
        <w:rPr>
          <w:rFonts w:hint="eastAsia"/>
          <w:kern w:val="0"/>
        </w:rPr>
        <w:t>第</w:t>
      </w:r>
      <w:r w:rsidRPr="00AF65B3">
        <w:rPr>
          <w:kern w:val="0"/>
        </w:rPr>
        <w:t>三季度</w:t>
      </w:r>
      <w:r w:rsidRPr="00AF65B3">
        <w:rPr>
          <w:rFonts w:hint="eastAsia"/>
          <w:kern w:val="0"/>
        </w:rPr>
        <w:t>存在</w:t>
      </w:r>
      <w:r w:rsidRPr="00AF65B3">
        <w:rPr>
          <w:kern w:val="0"/>
        </w:rPr>
        <w:t>投</w:t>
      </w:r>
      <w:r w:rsidRPr="00AF65B3">
        <w:rPr>
          <w:rFonts w:hint="eastAsia"/>
          <w:kern w:val="0"/>
        </w:rPr>
        <w:t>放</w:t>
      </w:r>
      <w:r w:rsidRPr="00AF65B3">
        <w:rPr>
          <w:kern w:val="0"/>
        </w:rPr>
        <w:t>新</w:t>
      </w:r>
      <w:r w:rsidRPr="00AF65B3">
        <w:rPr>
          <w:rFonts w:hint="eastAsia"/>
          <w:kern w:val="0"/>
        </w:rPr>
        <w:t>产能的</w:t>
      </w:r>
      <w:r w:rsidRPr="00AF65B3">
        <w:rPr>
          <w:kern w:val="0"/>
        </w:rPr>
        <w:t>可能，</w:t>
      </w:r>
      <w:r w:rsidRPr="00AF65B3">
        <w:rPr>
          <w:rFonts w:hint="eastAsia"/>
          <w:kern w:val="0"/>
        </w:rPr>
        <w:t>且</w:t>
      </w:r>
      <w:r w:rsidRPr="00AF65B3">
        <w:rPr>
          <w:kern w:val="0"/>
        </w:rPr>
        <w:t>其</w:t>
      </w:r>
      <w:r w:rsidRPr="00AF65B3">
        <w:rPr>
          <w:rFonts w:hint="eastAsia"/>
          <w:kern w:val="0"/>
        </w:rPr>
        <w:t>50</w:t>
      </w:r>
      <w:r w:rsidRPr="00AF65B3">
        <w:rPr>
          <w:rFonts w:hint="eastAsia"/>
          <w:kern w:val="0"/>
        </w:rPr>
        <w:t>万吨</w:t>
      </w:r>
      <w:r w:rsidRPr="00AF65B3">
        <w:rPr>
          <w:kern w:val="0"/>
        </w:rPr>
        <w:t>装置里面有</w:t>
      </w:r>
      <w:r w:rsidRPr="00AF65B3">
        <w:rPr>
          <w:rFonts w:hint="eastAsia"/>
          <w:kern w:val="0"/>
        </w:rPr>
        <w:t>25</w:t>
      </w:r>
      <w:r w:rsidRPr="00AF65B3">
        <w:rPr>
          <w:rFonts w:hint="eastAsia"/>
          <w:kern w:val="0"/>
        </w:rPr>
        <w:t>万吨</w:t>
      </w:r>
      <w:r w:rsidRPr="00AF65B3">
        <w:rPr>
          <w:kern w:val="0"/>
        </w:rPr>
        <w:t>是</w:t>
      </w:r>
      <w:r w:rsidRPr="00AF65B3">
        <w:rPr>
          <w:rFonts w:hint="eastAsia"/>
          <w:kern w:val="0"/>
        </w:rPr>
        <w:t>原上海恒逸的</w:t>
      </w:r>
      <w:r w:rsidRPr="00AF65B3">
        <w:rPr>
          <w:kern w:val="0"/>
        </w:rPr>
        <w:t>聚酯瓶片</w:t>
      </w:r>
      <w:r w:rsidRPr="00AF65B3">
        <w:rPr>
          <w:rFonts w:hint="eastAsia"/>
          <w:kern w:val="0"/>
        </w:rPr>
        <w:t>装置</w:t>
      </w:r>
      <w:r w:rsidRPr="00AF65B3">
        <w:rPr>
          <w:kern w:val="0"/>
        </w:rPr>
        <w:t>，</w:t>
      </w:r>
      <w:r w:rsidRPr="00AF65B3">
        <w:rPr>
          <w:rFonts w:hint="eastAsia"/>
          <w:kern w:val="0"/>
        </w:rPr>
        <w:t>真正</w:t>
      </w:r>
      <w:r w:rsidRPr="00AF65B3">
        <w:rPr>
          <w:kern w:val="0"/>
        </w:rPr>
        <w:t>新增</w:t>
      </w:r>
      <w:r w:rsidRPr="00AF65B3">
        <w:rPr>
          <w:rFonts w:hint="eastAsia"/>
          <w:kern w:val="0"/>
        </w:rPr>
        <w:t>的只有一条</w:t>
      </w:r>
      <w:r w:rsidRPr="00AF65B3">
        <w:rPr>
          <w:rFonts w:hint="eastAsia"/>
          <w:kern w:val="0"/>
        </w:rPr>
        <w:t>25</w:t>
      </w:r>
      <w:r w:rsidRPr="00AF65B3">
        <w:rPr>
          <w:rFonts w:hint="eastAsia"/>
          <w:kern w:val="0"/>
        </w:rPr>
        <w:t>万吨</w:t>
      </w:r>
      <w:r w:rsidRPr="00AF65B3">
        <w:rPr>
          <w:kern w:val="0"/>
        </w:rPr>
        <w:t>的</w:t>
      </w:r>
      <w:r w:rsidRPr="00AF65B3">
        <w:rPr>
          <w:kern w:val="0"/>
        </w:rPr>
        <w:t>SSP</w:t>
      </w:r>
      <w:r w:rsidRPr="00AF65B3">
        <w:rPr>
          <w:rFonts w:hint="eastAsia"/>
          <w:kern w:val="0"/>
        </w:rPr>
        <w:t>线。纵观今后几年的投产表，未来行业在投产区域性选择方向上，正在逐步向中、西部地区转移。</w:t>
      </w:r>
    </w:p>
    <w:p w:rsidR="00F556B7" w:rsidRPr="00AF65B3" w:rsidRDefault="00F556B7" w:rsidP="00F556B7">
      <w:pPr>
        <w:widowControl w:val="0"/>
        <w:adjustRightInd w:val="0"/>
        <w:snapToGrid w:val="0"/>
        <w:spacing w:beforeLines="50" w:before="156" w:afterLines="50" w:after="156" w:line="354" w:lineRule="exact"/>
        <w:ind w:firstLine="0"/>
        <w:jc w:val="center"/>
        <w:rPr>
          <w:rFonts w:ascii="Times New Roman" w:eastAsia="黑体" w:hAnsi="Times New Roman" w:hint="eastAsia"/>
          <w:bCs/>
          <w:color w:val="000000"/>
          <w:kern w:val="2"/>
          <w:sz w:val="18"/>
          <w:szCs w:val="21"/>
        </w:rPr>
      </w:pPr>
      <w:r>
        <w:rPr>
          <w:rFonts w:ascii="Times New Roman" w:eastAsia="黑体" w:hAnsi="Times New Roman"/>
          <w:bCs/>
          <w:color w:val="000000"/>
          <w:kern w:val="2"/>
          <w:sz w:val="18"/>
          <w:szCs w:val="21"/>
        </w:rPr>
        <w:br w:type="page"/>
      </w:r>
      <w:r w:rsidRPr="00AF65B3">
        <w:rPr>
          <w:rFonts w:ascii="Times New Roman" w:eastAsia="黑体" w:hAnsi="Times New Roman" w:hint="eastAsia"/>
          <w:bCs/>
          <w:color w:val="000000"/>
          <w:kern w:val="2"/>
          <w:sz w:val="18"/>
          <w:szCs w:val="21"/>
        </w:rPr>
        <w:lastRenderedPageBreak/>
        <w:t>表</w:t>
      </w:r>
      <w:r w:rsidRPr="00AF65B3">
        <w:rPr>
          <w:rFonts w:ascii="Times New Roman" w:eastAsia="黑体" w:hAnsi="Times New Roman" w:hint="eastAsia"/>
          <w:bCs/>
          <w:color w:val="000000"/>
          <w:kern w:val="2"/>
          <w:sz w:val="18"/>
          <w:szCs w:val="21"/>
        </w:rPr>
        <w:t>12</w:t>
      </w:r>
      <w:r>
        <w:rPr>
          <w:rFonts w:ascii="Times New Roman" w:eastAsia="黑体" w:hAnsi="Times New Roman"/>
          <w:bCs/>
          <w:color w:val="000000"/>
          <w:kern w:val="2"/>
          <w:sz w:val="18"/>
          <w:szCs w:val="21"/>
        </w:rPr>
        <w:t xml:space="preserve">  </w:t>
      </w:r>
      <w:r w:rsidRPr="00AF65B3">
        <w:rPr>
          <w:rFonts w:ascii="Times New Roman" w:eastAsia="黑体" w:hAnsi="Times New Roman"/>
          <w:bCs/>
          <w:color w:val="000000"/>
          <w:kern w:val="2"/>
          <w:sz w:val="18"/>
          <w:szCs w:val="21"/>
        </w:rPr>
        <w:t>201</w:t>
      </w:r>
      <w:r w:rsidRPr="00AF65B3">
        <w:rPr>
          <w:rFonts w:ascii="Times New Roman" w:eastAsia="黑体" w:hAnsi="Times New Roman" w:hint="eastAsia"/>
          <w:bCs/>
          <w:color w:val="000000"/>
          <w:kern w:val="2"/>
          <w:sz w:val="18"/>
          <w:szCs w:val="21"/>
        </w:rPr>
        <w:t>7</w:t>
      </w:r>
      <w:r w:rsidRPr="00AF65B3">
        <w:rPr>
          <w:rFonts w:ascii="Times New Roman" w:eastAsia="黑体" w:hAnsi="Times New Roman" w:hint="eastAsia"/>
          <w:bCs/>
          <w:color w:val="000000"/>
          <w:kern w:val="2"/>
          <w:sz w:val="18"/>
          <w:szCs w:val="21"/>
        </w:rPr>
        <w:t>年及之后中国预计新增聚酯瓶片产能表</w:t>
      </w:r>
    </w:p>
    <w:tbl>
      <w:tblPr>
        <w:tblW w:w="7088" w:type="dxa"/>
        <w:jc w:val="center"/>
        <w:tblBorders>
          <w:top w:val="single" w:sz="8" w:space="0" w:color="auto"/>
          <w:bottom w:val="single" w:sz="8" w:space="0" w:color="auto"/>
          <w:insideH w:val="single" w:sz="4" w:space="0" w:color="auto"/>
          <w:insideV w:val="single" w:sz="4" w:space="0" w:color="auto"/>
        </w:tblBorders>
        <w:tblLook w:val="0000" w:firstRow="0" w:lastRow="0" w:firstColumn="0" w:lastColumn="0" w:noHBand="0" w:noVBand="0"/>
      </w:tblPr>
      <w:tblGrid>
        <w:gridCol w:w="1391"/>
        <w:gridCol w:w="1175"/>
        <w:gridCol w:w="2746"/>
        <w:gridCol w:w="1776"/>
      </w:tblGrid>
      <w:tr w:rsidR="00F556B7" w:rsidRPr="00AF65B3" w:rsidTr="00C10522">
        <w:trPr>
          <w:trHeight w:val="340"/>
          <w:jc w:val="center"/>
        </w:trPr>
        <w:tc>
          <w:tcPr>
            <w:tcW w:w="1391" w:type="dxa"/>
            <w:vAlign w:val="center"/>
          </w:tcPr>
          <w:p w:rsidR="00F556B7" w:rsidRPr="00AF65B3" w:rsidRDefault="00F556B7"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企业名称</w:t>
            </w:r>
          </w:p>
        </w:tc>
        <w:tc>
          <w:tcPr>
            <w:tcW w:w="1175" w:type="dxa"/>
            <w:vAlign w:val="center"/>
          </w:tcPr>
          <w:p w:rsidR="00F556B7" w:rsidRPr="00AF65B3" w:rsidRDefault="00F556B7"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新增产能</w:t>
            </w:r>
          </w:p>
          <w:p w:rsidR="00F556B7" w:rsidRPr="00AF65B3" w:rsidRDefault="00F556B7"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（万吨）</w:t>
            </w:r>
          </w:p>
        </w:tc>
        <w:tc>
          <w:tcPr>
            <w:tcW w:w="2746" w:type="dxa"/>
            <w:vAlign w:val="center"/>
          </w:tcPr>
          <w:p w:rsidR="00F556B7" w:rsidRPr="00AF65B3" w:rsidRDefault="00F556B7"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预计投产时间</w:t>
            </w:r>
          </w:p>
        </w:tc>
        <w:tc>
          <w:tcPr>
            <w:tcW w:w="1776" w:type="dxa"/>
            <w:vAlign w:val="center"/>
          </w:tcPr>
          <w:p w:rsidR="00F556B7" w:rsidRPr="00AF65B3" w:rsidRDefault="00F556B7" w:rsidP="00C10522">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备注</w:t>
            </w:r>
          </w:p>
        </w:tc>
      </w:tr>
      <w:tr w:rsidR="00F556B7" w:rsidRPr="00AF65B3" w:rsidTr="00C10522">
        <w:trPr>
          <w:trHeight w:val="340"/>
          <w:jc w:val="center"/>
        </w:trPr>
        <w:tc>
          <w:tcPr>
            <w:tcW w:w="1391" w:type="dxa"/>
            <w:vAlign w:val="center"/>
          </w:tcPr>
          <w:p w:rsidR="00F556B7" w:rsidRPr="00AF65B3" w:rsidRDefault="00F556B7" w:rsidP="00C10522">
            <w:pPr>
              <w:snapToGrid w:val="0"/>
              <w:spacing w:after="0" w:line="240" w:lineRule="auto"/>
              <w:ind w:firstLine="0"/>
              <w:rPr>
                <w:rFonts w:ascii="Times New Roman" w:hAnsi="Times New Roman"/>
                <w:bCs/>
                <w:color w:val="000000"/>
                <w:sz w:val="18"/>
                <w:szCs w:val="18"/>
              </w:rPr>
            </w:pPr>
            <w:r w:rsidRPr="00AF65B3">
              <w:rPr>
                <w:rFonts w:ascii="Times New Roman" w:hAnsi="Times New Roman"/>
                <w:bCs/>
                <w:color w:val="000000"/>
                <w:sz w:val="18"/>
                <w:szCs w:val="18"/>
              </w:rPr>
              <w:t>江阴三房巷</w:t>
            </w:r>
          </w:p>
        </w:tc>
        <w:tc>
          <w:tcPr>
            <w:tcW w:w="1175" w:type="dxa"/>
            <w:vAlign w:val="center"/>
          </w:tcPr>
          <w:p w:rsidR="00F556B7" w:rsidRPr="00AF65B3" w:rsidRDefault="00F556B7" w:rsidP="00C10522">
            <w:pPr>
              <w:snapToGrid w:val="0"/>
              <w:spacing w:after="0" w:line="240" w:lineRule="auto"/>
              <w:ind w:firstLine="0"/>
              <w:jc w:val="center"/>
              <w:rPr>
                <w:rFonts w:ascii="Times New Roman" w:hAnsi="Times New Roman"/>
                <w:bCs/>
                <w:color w:val="000000"/>
                <w:sz w:val="18"/>
                <w:szCs w:val="18"/>
              </w:rPr>
            </w:pPr>
            <w:r w:rsidRPr="00AF65B3">
              <w:rPr>
                <w:rFonts w:ascii="Times New Roman" w:hAnsi="Times New Roman"/>
                <w:bCs/>
                <w:color w:val="000000"/>
                <w:sz w:val="18"/>
                <w:szCs w:val="18"/>
              </w:rPr>
              <w:t>50</w:t>
            </w:r>
          </w:p>
        </w:tc>
        <w:tc>
          <w:tcPr>
            <w:tcW w:w="2746" w:type="dxa"/>
            <w:vAlign w:val="center"/>
          </w:tcPr>
          <w:p w:rsidR="00F556B7" w:rsidRPr="00AF65B3" w:rsidRDefault="00F556B7" w:rsidP="00C10522">
            <w:pPr>
              <w:snapToGrid w:val="0"/>
              <w:spacing w:after="0" w:line="240" w:lineRule="auto"/>
              <w:ind w:firstLine="0"/>
              <w:rPr>
                <w:rFonts w:ascii="Times New Roman" w:hAnsi="Times New Roman"/>
                <w:bCs/>
                <w:color w:val="000000"/>
                <w:sz w:val="18"/>
                <w:szCs w:val="18"/>
              </w:rPr>
            </w:pPr>
            <w:r w:rsidRPr="00AF65B3">
              <w:rPr>
                <w:rFonts w:ascii="Times New Roman" w:hAnsi="Times New Roman"/>
                <w:bCs/>
                <w:color w:val="000000"/>
                <w:sz w:val="18"/>
                <w:szCs w:val="18"/>
              </w:rPr>
              <w:t>计划</w:t>
            </w:r>
            <w:r w:rsidRPr="00AF65B3">
              <w:rPr>
                <w:rFonts w:ascii="Times New Roman" w:hAnsi="Times New Roman"/>
                <w:bCs/>
                <w:color w:val="000000"/>
                <w:sz w:val="18"/>
                <w:szCs w:val="18"/>
              </w:rPr>
              <w:t>2017</w:t>
            </w:r>
            <w:r w:rsidRPr="00AF65B3">
              <w:rPr>
                <w:rFonts w:ascii="Times New Roman" w:hAnsi="Times New Roman"/>
                <w:bCs/>
                <w:color w:val="000000"/>
                <w:sz w:val="18"/>
                <w:szCs w:val="18"/>
              </w:rPr>
              <w:t>年</w:t>
            </w:r>
            <w:r w:rsidRPr="00AF65B3">
              <w:rPr>
                <w:rFonts w:ascii="Times New Roman" w:hAnsi="Times New Roman"/>
                <w:bCs/>
                <w:color w:val="000000"/>
                <w:sz w:val="18"/>
                <w:szCs w:val="18"/>
              </w:rPr>
              <w:t>2</w:t>
            </w:r>
            <w:r w:rsidRPr="00AF65B3">
              <w:rPr>
                <w:rFonts w:ascii="Times New Roman" w:eastAsia="黑体" w:hAnsi="Times New Roman"/>
                <w:bCs/>
                <w:color w:val="000000"/>
                <w:kern w:val="2"/>
                <w:sz w:val="18"/>
                <w:szCs w:val="21"/>
              </w:rPr>
              <w:t>~</w:t>
            </w:r>
            <w:r w:rsidRPr="00AF65B3">
              <w:rPr>
                <w:rFonts w:ascii="Times New Roman" w:hAnsi="Times New Roman"/>
                <w:bCs/>
                <w:color w:val="000000"/>
                <w:sz w:val="18"/>
                <w:szCs w:val="18"/>
              </w:rPr>
              <w:t>3</w:t>
            </w:r>
            <w:r w:rsidRPr="00AF65B3">
              <w:rPr>
                <w:rFonts w:ascii="Times New Roman" w:hAnsi="Times New Roman"/>
                <w:bCs/>
                <w:color w:val="000000"/>
                <w:sz w:val="18"/>
                <w:szCs w:val="18"/>
              </w:rPr>
              <w:t>季度</w:t>
            </w:r>
          </w:p>
        </w:tc>
        <w:tc>
          <w:tcPr>
            <w:tcW w:w="1776" w:type="dxa"/>
            <w:vAlign w:val="center"/>
          </w:tcPr>
          <w:p w:rsidR="00F556B7" w:rsidRPr="00AF65B3" w:rsidRDefault="00F556B7" w:rsidP="00C10522">
            <w:pPr>
              <w:snapToGrid w:val="0"/>
              <w:spacing w:after="0" w:line="240" w:lineRule="auto"/>
              <w:ind w:firstLine="0"/>
              <w:rPr>
                <w:rFonts w:ascii="Times New Roman" w:hAnsi="Times New Roman"/>
                <w:bCs/>
                <w:color w:val="000000"/>
                <w:sz w:val="18"/>
                <w:szCs w:val="18"/>
              </w:rPr>
            </w:pPr>
            <w:r w:rsidRPr="00AF65B3">
              <w:rPr>
                <w:rFonts w:ascii="Times New Roman" w:hAnsi="Times New Roman"/>
                <w:bCs/>
                <w:color w:val="000000"/>
                <w:sz w:val="18"/>
                <w:szCs w:val="18"/>
              </w:rPr>
              <w:t>新装置</w:t>
            </w:r>
          </w:p>
        </w:tc>
      </w:tr>
      <w:tr w:rsidR="00F556B7" w:rsidRPr="00AF65B3" w:rsidTr="00C10522">
        <w:trPr>
          <w:trHeight w:val="340"/>
          <w:jc w:val="center"/>
        </w:trPr>
        <w:tc>
          <w:tcPr>
            <w:tcW w:w="1391" w:type="dxa"/>
            <w:vAlign w:val="center"/>
          </w:tcPr>
          <w:p w:rsidR="00F556B7" w:rsidRPr="00AF65B3" w:rsidRDefault="00F556B7" w:rsidP="00C10522">
            <w:pPr>
              <w:snapToGrid w:val="0"/>
              <w:spacing w:after="0" w:line="240" w:lineRule="auto"/>
              <w:ind w:firstLine="0"/>
              <w:rPr>
                <w:rFonts w:ascii="Times New Roman" w:hAnsi="Times New Roman"/>
                <w:bCs/>
                <w:color w:val="000000"/>
                <w:sz w:val="18"/>
                <w:szCs w:val="18"/>
              </w:rPr>
            </w:pPr>
            <w:r w:rsidRPr="00AF65B3">
              <w:rPr>
                <w:rFonts w:ascii="Times New Roman" w:hAnsi="Times New Roman"/>
                <w:bCs/>
                <w:color w:val="000000"/>
                <w:sz w:val="18"/>
                <w:szCs w:val="18"/>
              </w:rPr>
              <w:t>浙江万凯</w:t>
            </w:r>
          </w:p>
        </w:tc>
        <w:tc>
          <w:tcPr>
            <w:tcW w:w="1175" w:type="dxa"/>
            <w:vAlign w:val="center"/>
          </w:tcPr>
          <w:p w:rsidR="00F556B7" w:rsidRPr="00AF65B3" w:rsidRDefault="00F556B7" w:rsidP="00C10522">
            <w:pPr>
              <w:snapToGrid w:val="0"/>
              <w:spacing w:after="0" w:line="240" w:lineRule="auto"/>
              <w:ind w:firstLine="0"/>
              <w:jc w:val="center"/>
              <w:rPr>
                <w:rFonts w:ascii="Times New Roman" w:hAnsi="Times New Roman"/>
                <w:bCs/>
                <w:color w:val="000000"/>
                <w:sz w:val="18"/>
                <w:szCs w:val="18"/>
              </w:rPr>
            </w:pPr>
            <w:r w:rsidRPr="00AF65B3">
              <w:rPr>
                <w:rFonts w:ascii="Times New Roman" w:hAnsi="Times New Roman"/>
                <w:bCs/>
                <w:color w:val="000000"/>
                <w:sz w:val="18"/>
                <w:szCs w:val="18"/>
              </w:rPr>
              <w:t>55</w:t>
            </w:r>
          </w:p>
        </w:tc>
        <w:tc>
          <w:tcPr>
            <w:tcW w:w="2746" w:type="dxa"/>
            <w:vAlign w:val="center"/>
          </w:tcPr>
          <w:p w:rsidR="00F556B7" w:rsidRPr="00AF65B3" w:rsidRDefault="00F556B7" w:rsidP="00C10522">
            <w:pPr>
              <w:snapToGrid w:val="0"/>
              <w:spacing w:after="0" w:line="240" w:lineRule="auto"/>
              <w:ind w:firstLine="0"/>
              <w:rPr>
                <w:rFonts w:ascii="Times New Roman" w:hAnsi="Times New Roman"/>
                <w:bCs/>
                <w:color w:val="000000"/>
                <w:sz w:val="18"/>
                <w:szCs w:val="18"/>
              </w:rPr>
            </w:pPr>
            <w:r w:rsidRPr="00AF65B3">
              <w:rPr>
                <w:rFonts w:ascii="Times New Roman" w:hAnsi="Times New Roman"/>
                <w:bCs/>
                <w:color w:val="000000"/>
                <w:sz w:val="18"/>
                <w:szCs w:val="18"/>
              </w:rPr>
              <w:t>计划</w:t>
            </w:r>
            <w:r w:rsidRPr="00AF65B3">
              <w:rPr>
                <w:rFonts w:ascii="Times New Roman" w:hAnsi="Times New Roman"/>
                <w:bCs/>
                <w:color w:val="000000"/>
                <w:sz w:val="18"/>
                <w:szCs w:val="18"/>
              </w:rPr>
              <w:t>2017</w:t>
            </w:r>
            <w:r w:rsidRPr="00AF65B3">
              <w:rPr>
                <w:rFonts w:ascii="Times New Roman" w:hAnsi="Times New Roman"/>
                <w:bCs/>
                <w:color w:val="000000"/>
                <w:sz w:val="18"/>
                <w:szCs w:val="18"/>
              </w:rPr>
              <w:t>年</w:t>
            </w:r>
            <w:r w:rsidRPr="00AF65B3">
              <w:rPr>
                <w:rFonts w:ascii="Times New Roman" w:hAnsi="Times New Roman"/>
                <w:bCs/>
                <w:color w:val="000000"/>
                <w:sz w:val="18"/>
                <w:szCs w:val="18"/>
              </w:rPr>
              <w:t>1</w:t>
            </w:r>
            <w:r w:rsidRPr="00AF65B3">
              <w:rPr>
                <w:rFonts w:ascii="Times New Roman" w:hAnsi="Times New Roman"/>
                <w:bCs/>
                <w:color w:val="000000"/>
                <w:sz w:val="18"/>
                <w:szCs w:val="18"/>
              </w:rPr>
              <w:t>季度</w:t>
            </w:r>
          </w:p>
        </w:tc>
        <w:tc>
          <w:tcPr>
            <w:tcW w:w="1776" w:type="dxa"/>
            <w:vAlign w:val="center"/>
          </w:tcPr>
          <w:p w:rsidR="00F556B7" w:rsidRPr="00AF65B3" w:rsidRDefault="00F556B7" w:rsidP="00C10522">
            <w:pPr>
              <w:snapToGrid w:val="0"/>
              <w:spacing w:after="0" w:line="240" w:lineRule="auto"/>
              <w:ind w:firstLine="0"/>
              <w:rPr>
                <w:rFonts w:ascii="Times New Roman" w:hAnsi="Times New Roman"/>
                <w:bCs/>
                <w:color w:val="000000"/>
                <w:sz w:val="18"/>
                <w:szCs w:val="18"/>
              </w:rPr>
            </w:pPr>
            <w:r w:rsidRPr="00AF65B3">
              <w:rPr>
                <w:rFonts w:ascii="Times New Roman" w:hAnsi="Times New Roman"/>
                <w:bCs/>
                <w:color w:val="000000"/>
                <w:sz w:val="18"/>
                <w:szCs w:val="18"/>
              </w:rPr>
              <w:t>新装置</w:t>
            </w:r>
          </w:p>
        </w:tc>
      </w:tr>
      <w:tr w:rsidR="00F556B7" w:rsidRPr="00AF65B3" w:rsidTr="00C10522">
        <w:trPr>
          <w:trHeight w:val="340"/>
          <w:jc w:val="center"/>
        </w:trPr>
        <w:tc>
          <w:tcPr>
            <w:tcW w:w="1391" w:type="dxa"/>
            <w:vAlign w:val="center"/>
          </w:tcPr>
          <w:p w:rsidR="00F556B7" w:rsidRPr="00AF65B3" w:rsidRDefault="00F556B7" w:rsidP="00C10522">
            <w:pPr>
              <w:snapToGrid w:val="0"/>
              <w:spacing w:after="0" w:line="240" w:lineRule="auto"/>
              <w:ind w:firstLine="0"/>
              <w:rPr>
                <w:rFonts w:ascii="Times New Roman" w:hAnsi="Times New Roman"/>
                <w:bCs/>
                <w:color w:val="000000"/>
                <w:sz w:val="18"/>
                <w:szCs w:val="18"/>
              </w:rPr>
            </w:pPr>
            <w:r w:rsidRPr="00AF65B3">
              <w:rPr>
                <w:rFonts w:ascii="Times New Roman" w:hAnsi="Times New Roman"/>
                <w:bCs/>
                <w:color w:val="000000"/>
                <w:sz w:val="18"/>
                <w:szCs w:val="18"/>
              </w:rPr>
              <w:t>江阴澄星</w:t>
            </w:r>
          </w:p>
        </w:tc>
        <w:tc>
          <w:tcPr>
            <w:tcW w:w="1175" w:type="dxa"/>
            <w:vAlign w:val="center"/>
          </w:tcPr>
          <w:p w:rsidR="00F556B7" w:rsidRPr="00AF65B3" w:rsidRDefault="00F556B7" w:rsidP="00C10522">
            <w:pPr>
              <w:snapToGrid w:val="0"/>
              <w:spacing w:after="0" w:line="240" w:lineRule="auto"/>
              <w:ind w:firstLine="0"/>
              <w:jc w:val="center"/>
              <w:rPr>
                <w:rFonts w:ascii="Times New Roman" w:hAnsi="Times New Roman"/>
                <w:bCs/>
                <w:color w:val="000000"/>
                <w:sz w:val="18"/>
                <w:szCs w:val="18"/>
              </w:rPr>
            </w:pPr>
            <w:r w:rsidRPr="00AF65B3">
              <w:rPr>
                <w:rFonts w:ascii="Times New Roman" w:hAnsi="Times New Roman"/>
                <w:bCs/>
                <w:color w:val="000000"/>
                <w:sz w:val="18"/>
                <w:szCs w:val="18"/>
              </w:rPr>
              <w:t>60+60</w:t>
            </w:r>
          </w:p>
        </w:tc>
        <w:tc>
          <w:tcPr>
            <w:tcW w:w="2746" w:type="dxa"/>
            <w:vAlign w:val="center"/>
          </w:tcPr>
          <w:p w:rsidR="00F556B7" w:rsidRPr="00AF65B3" w:rsidRDefault="00F556B7" w:rsidP="00C10522">
            <w:pPr>
              <w:snapToGrid w:val="0"/>
              <w:spacing w:after="0" w:line="240" w:lineRule="auto"/>
              <w:ind w:firstLine="0"/>
              <w:rPr>
                <w:rFonts w:ascii="Times New Roman" w:hAnsi="Times New Roman"/>
                <w:bCs/>
                <w:color w:val="000000"/>
                <w:sz w:val="18"/>
                <w:szCs w:val="18"/>
              </w:rPr>
            </w:pPr>
            <w:r w:rsidRPr="00AF65B3">
              <w:rPr>
                <w:rFonts w:ascii="Times New Roman" w:hAnsi="Times New Roman"/>
                <w:bCs/>
                <w:color w:val="000000"/>
                <w:sz w:val="18"/>
                <w:szCs w:val="18"/>
              </w:rPr>
              <w:t>一期</w:t>
            </w:r>
            <w:r w:rsidRPr="00AF65B3">
              <w:rPr>
                <w:rFonts w:ascii="Times New Roman" w:hAnsi="Times New Roman"/>
                <w:bCs/>
                <w:color w:val="000000"/>
                <w:sz w:val="18"/>
                <w:szCs w:val="18"/>
              </w:rPr>
              <w:t>60</w:t>
            </w:r>
            <w:r w:rsidRPr="00AF65B3">
              <w:rPr>
                <w:rFonts w:ascii="Times New Roman" w:hAnsi="Times New Roman"/>
                <w:bCs/>
                <w:color w:val="000000"/>
                <w:sz w:val="18"/>
                <w:szCs w:val="18"/>
              </w:rPr>
              <w:t>万计划</w:t>
            </w:r>
            <w:r w:rsidRPr="00AF65B3">
              <w:rPr>
                <w:rFonts w:ascii="Times New Roman" w:hAnsi="Times New Roman"/>
                <w:bCs/>
                <w:color w:val="000000"/>
                <w:sz w:val="18"/>
                <w:szCs w:val="18"/>
              </w:rPr>
              <w:t>2017</w:t>
            </w:r>
            <w:r w:rsidRPr="00AF65B3">
              <w:rPr>
                <w:rFonts w:ascii="Times New Roman" w:hAnsi="Times New Roman"/>
                <w:bCs/>
                <w:color w:val="000000"/>
                <w:sz w:val="18"/>
                <w:szCs w:val="18"/>
              </w:rPr>
              <w:t>年</w:t>
            </w:r>
            <w:r w:rsidRPr="00AF65B3">
              <w:rPr>
                <w:rFonts w:ascii="Times New Roman" w:hAnsi="Times New Roman"/>
                <w:bCs/>
                <w:color w:val="000000"/>
                <w:sz w:val="18"/>
                <w:szCs w:val="18"/>
              </w:rPr>
              <w:t>1</w:t>
            </w:r>
            <w:r w:rsidRPr="00AF65B3">
              <w:rPr>
                <w:rFonts w:ascii="Times New Roman" w:eastAsia="黑体" w:hAnsi="Times New Roman"/>
                <w:bCs/>
                <w:color w:val="000000"/>
                <w:kern w:val="2"/>
                <w:sz w:val="18"/>
                <w:szCs w:val="21"/>
              </w:rPr>
              <w:t>~</w:t>
            </w:r>
            <w:r w:rsidRPr="00AF65B3">
              <w:rPr>
                <w:rFonts w:ascii="Times New Roman" w:hAnsi="Times New Roman"/>
                <w:bCs/>
                <w:color w:val="000000"/>
                <w:sz w:val="18"/>
                <w:szCs w:val="18"/>
              </w:rPr>
              <w:t>2</w:t>
            </w:r>
            <w:r w:rsidRPr="00AF65B3">
              <w:rPr>
                <w:rFonts w:ascii="Times New Roman" w:hAnsi="Times New Roman"/>
                <w:bCs/>
                <w:color w:val="000000"/>
                <w:sz w:val="18"/>
                <w:szCs w:val="18"/>
              </w:rPr>
              <w:t>季度；二期</w:t>
            </w:r>
            <w:r w:rsidRPr="00AF65B3">
              <w:rPr>
                <w:rFonts w:ascii="Times New Roman" w:hAnsi="Times New Roman"/>
                <w:bCs/>
                <w:color w:val="000000"/>
                <w:sz w:val="18"/>
                <w:szCs w:val="18"/>
              </w:rPr>
              <w:t>60</w:t>
            </w:r>
            <w:r w:rsidRPr="00AF65B3">
              <w:rPr>
                <w:rFonts w:ascii="Times New Roman" w:hAnsi="Times New Roman"/>
                <w:bCs/>
                <w:color w:val="000000"/>
                <w:sz w:val="18"/>
                <w:szCs w:val="18"/>
              </w:rPr>
              <w:t>万计划</w:t>
            </w:r>
            <w:r w:rsidRPr="00AF65B3">
              <w:rPr>
                <w:rFonts w:ascii="Times New Roman" w:hAnsi="Times New Roman"/>
                <w:bCs/>
                <w:color w:val="000000"/>
                <w:sz w:val="18"/>
                <w:szCs w:val="18"/>
              </w:rPr>
              <w:t>2017</w:t>
            </w:r>
            <w:r w:rsidRPr="00AF65B3">
              <w:rPr>
                <w:rFonts w:ascii="Times New Roman" w:hAnsi="Times New Roman"/>
                <w:bCs/>
                <w:color w:val="000000"/>
                <w:sz w:val="18"/>
                <w:szCs w:val="18"/>
              </w:rPr>
              <w:t>年</w:t>
            </w:r>
          </w:p>
        </w:tc>
        <w:tc>
          <w:tcPr>
            <w:tcW w:w="1776" w:type="dxa"/>
            <w:vAlign w:val="center"/>
          </w:tcPr>
          <w:p w:rsidR="00F556B7" w:rsidRPr="00AF65B3" w:rsidRDefault="00F556B7" w:rsidP="00C10522">
            <w:pPr>
              <w:snapToGrid w:val="0"/>
              <w:spacing w:after="0" w:line="240" w:lineRule="auto"/>
              <w:ind w:firstLine="0"/>
              <w:rPr>
                <w:rFonts w:ascii="Times New Roman" w:hAnsi="Times New Roman"/>
                <w:bCs/>
                <w:color w:val="000000"/>
                <w:sz w:val="18"/>
                <w:szCs w:val="18"/>
              </w:rPr>
            </w:pPr>
            <w:r w:rsidRPr="00AF65B3">
              <w:rPr>
                <w:rFonts w:ascii="Times New Roman" w:hAnsi="Times New Roman"/>
                <w:bCs/>
                <w:color w:val="000000"/>
                <w:sz w:val="18"/>
                <w:szCs w:val="18"/>
              </w:rPr>
              <w:t>迁扩建新装置</w:t>
            </w:r>
          </w:p>
        </w:tc>
      </w:tr>
      <w:tr w:rsidR="00F556B7" w:rsidRPr="00AF65B3" w:rsidTr="00C10522">
        <w:trPr>
          <w:trHeight w:val="340"/>
          <w:jc w:val="center"/>
        </w:trPr>
        <w:tc>
          <w:tcPr>
            <w:tcW w:w="1391" w:type="dxa"/>
            <w:vAlign w:val="center"/>
          </w:tcPr>
          <w:p w:rsidR="00F556B7" w:rsidRPr="00AF65B3" w:rsidRDefault="00F556B7" w:rsidP="00C10522">
            <w:pPr>
              <w:snapToGrid w:val="0"/>
              <w:spacing w:after="0" w:line="240" w:lineRule="auto"/>
              <w:ind w:firstLine="0"/>
              <w:rPr>
                <w:rFonts w:ascii="Times New Roman" w:hAnsi="Times New Roman"/>
                <w:bCs/>
                <w:color w:val="000000"/>
                <w:sz w:val="18"/>
                <w:szCs w:val="18"/>
              </w:rPr>
            </w:pPr>
            <w:r w:rsidRPr="00AF65B3">
              <w:br w:type="page"/>
            </w:r>
            <w:r w:rsidRPr="00AF65B3">
              <w:rPr>
                <w:rFonts w:ascii="Times New Roman"/>
                <w:bCs/>
                <w:color w:val="000000"/>
                <w:sz w:val="18"/>
                <w:szCs w:val="18"/>
              </w:rPr>
              <w:t>海南逸盛</w:t>
            </w:r>
          </w:p>
        </w:tc>
        <w:tc>
          <w:tcPr>
            <w:tcW w:w="1175" w:type="dxa"/>
            <w:vAlign w:val="center"/>
          </w:tcPr>
          <w:p w:rsidR="00F556B7" w:rsidRPr="00AF65B3" w:rsidRDefault="00F556B7" w:rsidP="00C10522">
            <w:pPr>
              <w:snapToGrid w:val="0"/>
              <w:spacing w:after="0" w:line="240" w:lineRule="auto"/>
              <w:ind w:firstLine="0"/>
              <w:jc w:val="center"/>
              <w:rPr>
                <w:rFonts w:ascii="Times New Roman" w:hAnsi="Times New Roman"/>
                <w:bCs/>
                <w:color w:val="000000"/>
                <w:sz w:val="18"/>
                <w:szCs w:val="18"/>
              </w:rPr>
            </w:pPr>
            <w:r w:rsidRPr="00AF65B3">
              <w:rPr>
                <w:rFonts w:ascii="Times New Roman" w:hAnsi="Times New Roman"/>
                <w:bCs/>
                <w:color w:val="000000"/>
                <w:sz w:val="18"/>
                <w:szCs w:val="18"/>
              </w:rPr>
              <w:t>50</w:t>
            </w:r>
          </w:p>
        </w:tc>
        <w:tc>
          <w:tcPr>
            <w:tcW w:w="2746" w:type="dxa"/>
            <w:vAlign w:val="center"/>
          </w:tcPr>
          <w:p w:rsidR="00F556B7" w:rsidRPr="00AF65B3" w:rsidRDefault="00F556B7" w:rsidP="00C10522">
            <w:pPr>
              <w:snapToGrid w:val="0"/>
              <w:spacing w:after="0" w:line="240" w:lineRule="auto"/>
              <w:ind w:firstLine="0"/>
              <w:rPr>
                <w:rFonts w:ascii="Times New Roman" w:hAnsi="Times New Roman"/>
                <w:bCs/>
                <w:color w:val="000000"/>
                <w:sz w:val="18"/>
                <w:szCs w:val="18"/>
              </w:rPr>
            </w:pPr>
            <w:r w:rsidRPr="00AF65B3">
              <w:rPr>
                <w:rFonts w:ascii="Times New Roman"/>
                <w:bCs/>
                <w:color w:val="000000"/>
                <w:sz w:val="18"/>
                <w:szCs w:val="18"/>
              </w:rPr>
              <w:t>分别为</w:t>
            </w:r>
            <w:r w:rsidRPr="00AF65B3">
              <w:rPr>
                <w:rFonts w:ascii="Times New Roman" w:hAnsi="Times New Roman"/>
                <w:bCs/>
                <w:color w:val="000000"/>
                <w:sz w:val="18"/>
                <w:szCs w:val="18"/>
              </w:rPr>
              <w:t>2017</w:t>
            </w:r>
            <w:r w:rsidRPr="00AF65B3">
              <w:rPr>
                <w:rFonts w:ascii="Times New Roman"/>
                <w:bCs/>
                <w:color w:val="000000"/>
                <w:sz w:val="18"/>
                <w:szCs w:val="18"/>
              </w:rPr>
              <w:t>年</w:t>
            </w:r>
            <w:r w:rsidRPr="00AF65B3">
              <w:rPr>
                <w:rFonts w:ascii="Times New Roman" w:hAnsi="Times New Roman"/>
                <w:bCs/>
                <w:color w:val="000000"/>
                <w:sz w:val="18"/>
                <w:szCs w:val="18"/>
              </w:rPr>
              <w:t>1</w:t>
            </w:r>
            <w:r w:rsidRPr="00AF65B3">
              <w:rPr>
                <w:rFonts w:ascii="Times New Roman"/>
                <w:bCs/>
                <w:color w:val="000000"/>
                <w:sz w:val="18"/>
                <w:szCs w:val="18"/>
              </w:rPr>
              <w:t>季度</w:t>
            </w:r>
            <w:r w:rsidRPr="00AF65B3">
              <w:rPr>
                <w:rFonts w:ascii="Times New Roman" w:hAnsi="Times New Roman"/>
                <w:bCs/>
                <w:color w:val="000000"/>
                <w:sz w:val="18"/>
                <w:szCs w:val="18"/>
              </w:rPr>
              <w:t>25</w:t>
            </w:r>
            <w:r w:rsidRPr="00AF65B3">
              <w:rPr>
                <w:rFonts w:ascii="Times New Roman"/>
                <w:bCs/>
                <w:color w:val="000000"/>
                <w:sz w:val="18"/>
                <w:szCs w:val="18"/>
              </w:rPr>
              <w:t>万吨和</w:t>
            </w:r>
            <w:r w:rsidRPr="00AF65B3">
              <w:rPr>
                <w:rFonts w:ascii="Times New Roman" w:hAnsi="Times New Roman"/>
                <w:bCs/>
                <w:color w:val="000000"/>
                <w:sz w:val="18"/>
                <w:szCs w:val="18"/>
              </w:rPr>
              <w:t>2</w:t>
            </w:r>
            <w:r w:rsidRPr="00AF65B3">
              <w:rPr>
                <w:rFonts w:ascii="Times New Roman"/>
                <w:bCs/>
                <w:color w:val="000000"/>
                <w:sz w:val="18"/>
                <w:szCs w:val="18"/>
              </w:rPr>
              <w:t>季度</w:t>
            </w:r>
            <w:r w:rsidRPr="00AF65B3">
              <w:rPr>
                <w:rFonts w:ascii="Times New Roman" w:hAnsi="Times New Roman"/>
                <w:bCs/>
                <w:color w:val="000000"/>
                <w:sz w:val="18"/>
                <w:szCs w:val="18"/>
              </w:rPr>
              <w:t>25</w:t>
            </w:r>
            <w:r w:rsidRPr="00AF65B3">
              <w:rPr>
                <w:rFonts w:ascii="Times New Roman"/>
                <w:bCs/>
                <w:color w:val="000000"/>
                <w:sz w:val="18"/>
                <w:szCs w:val="18"/>
              </w:rPr>
              <w:t>万吨</w:t>
            </w:r>
          </w:p>
        </w:tc>
        <w:tc>
          <w:tcPr>
            <w:tcW w:w="1776" w:type="dxa"/>
            <w:vAlign w:val="center"/>
          </w:tcPr>
          <w:p w:rsidR="00F556B7" w:rsidRPr="00AF65B3" w:rsidRDefault="00F556B7" w:rsidP="00C10522">
            <w:pPr>
              <w:snapToGrid w:val="0"/>
              <w:spacing w:after="0" w:line="240" w:lineRule="auto"/>
              <w:ind w:firstLine="0"/>
              <w:rPr>
                <w:rFonts w:ascii="Times New Roman" w:hAnsi="Times New Roman"/>
                <w:bCs/>
                <w:color w:val="000000"/>
                <w:sz w:val="18"/>
                <w:szCs w:val="18"/>
              </w:rPr>
            </w:pPr>
            <w:r w:rsidRPr="00AF65B3">
              <w:rPr>
                <w:rFonts w:ascii="Times New Roman" w:hAnsi="Times New Roman"/>
                <w:bCs/>
                <w:color w:val="000000"/>
                <w:sz w:val="18"/>
                <w:szCs w:val="18"/>
              </w:rPr>
              <w:t>25</w:t>
            </w:r>
            <w:r w:rsidRPr="00AF65B3">
              <w:rPr>
                <w:rFonts w:ascii="Times New Roman"/>
                <w:bCs/>
                <w:color w:val="000000"/>
                <w:sz w:val="18"/>
                <w:szCs w:val="18"/>
              </w:rPr>
              <w:t>万上海搬迁，</w:t>
            </w:r>
            <w:r w:rsidRPr="00AF65B3">
              <w:rPr>
                <w:rFonts w:ascii="Times New Roman" w:hAnsi="Times New Roman"/>
                <w:bCs/>
                <w:color w:val="000000"/>
                <w:sz w:val="18"/>
                <w:szCs w:val="18"/>
              </w:rPr>
              <w:t>25</w:t>
            </w:r>
            <w:r w:rsidRPr="00AF65B3">
              <w:rPr>
                <w:rFonts w:ascii="Times New Roman"/>
                <w:bCs/>
                <w:color w:val="000000"/>
                <w:sz w:val="18"/>
                <w:szCs w:val="18"/>
              </w:rPr>
              <w:t>万</w:t>
            </w:r>
            <w:r w:rsidRPr="00AF65B3">
              <w:rPr>
                <w:rFonts w:ascii="Times New Roman" w:hAnsi="Times New Roman"/>
                <w:bCs/>
                <w:color w:val="000000"/>
                <w:sz w:val="18"/>
                <w:szCs w:val="18"/>
              </w:rPr>
              <w:t>SSP</w:t>
            </w:r>
            <w:r w:rsidRPr="00AF65B3">
              <w:rPr>
                <w:rFonts w:ascii="Times New Roman"/>
                <w:bCs/>
                <w:color w:val="000000"/>
                <w:sz w:val="18"/>
                <w:szCs w:val="18"/>
              </w:rPr>
              <w:t>新装置</w:t>
            </w:r>
          </w:p>
        </w:tc>
      </w:tr>
      <w:tr w:rsidR="00F556B7" w:rsidRPr="00AF65B3" w:rsidTr="00C10522">
        <w:trPr>
          <w:trHeight w:val="340"/>
          <w:jc w:val="center"/>
        </w:trPr>
        <w:tc>
          <w:tcPr>
            <w:tcW w:w="1391" w:type="dxa"/>
            <w:vAlign w:val="center"/>
          </w:tcPr>
          <w:p w:rsidR="00F556B7" w:rsidRPr="00AF65B3" w:rsidRDefault="00F556B7" w:rsidP="00C10522">
            <w:pPr>
              <w:snapToGrid w:val="0"/>
              <w:spacing w:after="0" w:line="240" w:lineRule="auto"/>
              <w:ind w:firstLine="0"/>
              <w:rPr>
                <w:rFonts w:ascii="Times New Roman" w:hAnsi="Times New Roman"/>
                <w:bCs/>
                <w:color w:val="000000"/>
                <w:sz w:val="18"/>
                <w:szCs w:val="18"/>
              </w:rPr>
            </w:pPr>
            <w:r w:rsidRPr="00AF65B3">
              <w:rPr>
                <w:rFonts w:ascii="Times New Roman" w:hAnsi="Times New Roman"/>
                <w:bCs/>
                <w:color w:val="000000"/>
                <w:sz w:val="18"/>
                <w:szCs w:val="18"/>
              </w:rPr>
              <w:t>逸盛大化</w:t>
            </w:r>
          </w:p>
        </w:tc>
        <w:tc>
          <w:tcPr>
            <w:tcW w:w="1175" w:type="dxa"/>
            <w:vAlign w:val="center"/>
          </w:tcPr>
          <w:p w:rsidR="00F556B7" w:rsidRPr="00AF65B3" w:rsidRDefault="00F556B7" w:rsidP="00C10522">
            <w:pPr>
              <w:snapToGrid w:val="0"/>
              <w:spacing w:after="0" w:line="240" w:lineRule="auto"/>
              <w:ind w:firstLine="0"/>
              <w:jc w:val="center"/>
              <w:rPr>
                <w:rFonts w:ascii="Times New Roman" w:hAnsi="Times New Roman"/>
                <w:bCs/>
                <w:color w:val="000000"/>
                <w:sz w:val="18"/>
                <w:szCs w:val="18"/>
              </w:rPr>
            </w:pPr>
            <w:r w:rsidRPr="00AF65B3">
              <w:rPr>
                <w:rFonts w:ascii="Times New Roman" w:hAnsi="Times New Roman"/>
                <w:bCs/>
                <w:color w:val="000000"/>
                <w:sz w:val="18"/>
                <w:szCs w:val="18"/>
              </w:rPr>
              <w:t>100</w:t>
            </w:r>
          </w:p>
        </w:tc>
        <w:tc>
          <w:tcPr>
            <w:tcW w:w="2746" w:type="dxa"/>
            <w:vAlign w:val="center"/>
          </w:tcPr>
          <w:p w:rsidR="00F556B7" w:rsidRPr="00AF65B3" w:rsidRDefault="00F556B7" w:rsidP="00C10522">
            <w:pPr>
              <w:snapToGrid w:val="0"/>
              <w:spacing w:after="0" w:line="240" w:lineRule="auto"/>
              <w:ind w:firstLine="0"/>
              <w:rPr>
                <w:rFonts w:ascii="Times New Roman" w:hAnsi="Times New Roman"/>
                <w:bCs/>
                <w:color w:val="000000"/>
                <w:sz w:val="18"/>
                <w:szCs w:val="18"/>
              </w:rPr>
            </w:pPr>
            <w:r w:rsidRPr="00AF65B3">
              <w:rPr>
                <w:rFonts w:ascii="Times New Roman" w:hAnsi="Times New Roman"/>
                <w:bCs/>
                <w:color w:val="000000"/>
                <w:sz w:val="18"/>
                <w:szCs w:val="18"/>
              </w:rPr>
              <w:t>2017</w:t>
            </w:r>
            <w:r w:rsidRPr="00AF65B3">
              <w:rPr>
                <w:rFonts w:ascii="Times New Roman" w:hAnsi="Times New Roman"/>
                <w:bCs/>
                <w:color w:val="000000"/>
                <w:sz w:val="18"/>
                <w:szCs w:val="18"/>
              </w:rPr>
              <w:t>年后</w:t>
            </w:r>
          </w:p>
        </w:tc>
        <w:tc>
          <w:tcPr>
            <w:tcW w:w="1776" w:type="dxa"/>
            <w:vAlign w:val="center"/>
          </w:tcPr>
          <w:p w:rsidR="00F556B7" w:rsidRPr="00AF65B3" w:rsidRDefault="00F556B7" w:rsidP="00C10522">
            <w:pPr>
              <w:snapToGrid w:val="0"/>
              <w:spacing w:after="0" w:line="240" w:lineRule="auto"/>
              <w:ind w:firstLine="0"/>
              <w:rPr>
                <w:rFonts w:ascii="Times New Roman" w:hAnsi="Times New Roman"/>
                <w:bCs/>
                <w:color w:val="000000"/>
                <w:sz w:val="18"/>
                <w:szCs w:val="18"/>
              </w:rPr>
            </w:pPr>
            <w:r w:rsidRPr="00AF65B3">
              <w:rPr>
                <w:rFonts w:ascii="Times New Roman" w:hAnsi="Times New Roman"/>
                <w:bCs/>
                <w:color w:val="000000"/>
                <w:sz w:val="18"/>
                <w:szCs w:val="18"/>
              </w:rPr>
              <w:t>新装置</w:t>
            </w:r>
          </w:p>
        </w:tc>
      </w:tr>
      <w:tr w:rsidR="00F556B7" w:rsidRPr="00AF65B3" w:rsidTr="00C10522">
        <w:trPr>
          <w:trHeight w:val="340"/>
          <w:jc w:val="center"/>
        </w:trPr>
        <w:tc>
          <w:tcPr>
            <w:tcW w:w="1391" w:type="dxa"/>
            <w:vAlign w:val="center"/>
          </w:tcPr>
          <w:p w:rsidR="00F556B7" w:rsidRPr="00AF65B3" w:rsidRDefault="00F556B7" w:rsidP="00C10522">
            <w:pPr>
              <w:snapToGrid w:val="0"/>
              <w:spacing w:after="0" w:line="240" w:lineRule="auto"/>
              <w:ind w:firstLine="0"/>
              <w:rPr>
                <w:rFonts w:ascii="Times New Roman" w:hAnsi="Times New Roman"/>
                <w:bCs/>
                <w:color w:val="000000"/>
                <w:sz w:val="18"/>
                <w:szCs w:val="18"/>
              </w:rPr>
            </w:pPr>
            <w:r w:rsidRPr="00AF65B3">
              <w:rPr>
                <w:rFonts w:ascii="Times New Roman" w:hAnsi="Times New Roman"/>
                <w:bCs/>
                <w:color w:val="000000"/>
                <w:sz w:val="18"/>
                <w:szCs w:val="18"/>
              </w:rPr>
              <w:t>厦门腾龙芳烃</w:t>
            </w:r>
          </w:p>
        </w:tc>
        <w:tc>
          <w:tcPr>
            <w:tcW w:w="1175" w:type="dxa"/>
            <w:vAlign w:val="center"/>
          </w:tcPr>
          <w:p w:rsidR="00F556B7" w:rsidRPr="00AF65B3" w:rsidRDefault="00F556B7" w:rsidP="00C10522">
            <w:pPr>
              <w:snapToGrid w:val="0"/>
              <w:spacing w:after="0" w:line="240" w:lineRule="auto"/>
              <w:ind w:firstLine="0"/>
              <w:jc w:val="center"/>
              <w:rPr>
                <w:rFonts w:ascii="Times New Roman" w:hAnsi="Times New Roman"/>
                <w:bCs/>
                <w:color w:val="000000"/>
                <w:sz w:val="18"/>
                <w:szCs w:val="18"/>
              </w:rPr>
            </w:pPr>
            <w:r w:rsidRPr="00AF65B3">
              <w:rPr>
                <w:rFonts w:ascii="Times New Roman" w:hAnsi="Times New Roman"/>
                <w:bCs/>
                <w:color w:val="000000"/>
                <w:sz w:val="18"/>
                <w:szCs w:val="18"/>
              </w:rPr>
              <w:t>100</w:t>
            </w:r>
          </w:p>
        </w:tc>
        <w:tc>
          <w:tcPr>
            <w:tcW w:w="2746" w:type="dxa"/>
            <w:vAlign w:val="center"/>
          </w:tcPr>
          <w:p w:rsidR="00F556B7" w:rsidRPr="00AF65B3" w:rsidRDefault="00F556B7" w:rsidP="00C10522">
            <w:pPr>
              <w:snapToGrid w:val="0"/>
              <w:spacing w:after="0" w:line="240" w:lineRule="auto"/>
              <w:ind w:firstLine="0"/>
              <w:rPr>
                <w:rFonts w:ascii="Times New Roman" w:hAnsi="Times New Roman"/>
                <w:bCs/>
                <w:color w:val="000000"/>
                <w:sz w:val="18"/>
                <w:szCs w:val="18"/>
              </w:rPr>
            </w:pPr>
            <w:r w:rsidRPr="00AF65B3">
              <w:rPr>
                <w:rFonts w:ascii="Times New Roman" w:hAnsi="Times New Roman"/>
                <w:bCs/>
                <w:color w:val="000000"/>
                <w:sz w:val="18"/>
                <w:szCs w:val="18"/>
              </w:rPr>
              <w:t>2017</w:t>
            </w:r>
            <w:r w:rsidRPr="00AF65B3">
              <w:rPr>
                <w:rFonts w:ascii="Times New Roman" w:hAnsi="Times New Roman"/>
                <w:bCs/>
                <w:color w:val="000000"/>
                <w:sz w:val="18"/>
                <w:szCs w:val="18"/>
              </w:rPr>
              <w:t>年后</w:t>
            </w:r>
          </w:p>
        </w:tc>
        <w:tc>
          <w:tcPr>
            <w:tcW w:w="1776" w:type="dxa"/>
            <w:vAlign w:val="center"/>
          </w:tcPr>
          <w:p w:rsidR="00F556B7" w:rsidRPr="00AF65B3" w:rsidRDefault="00F556B7" w:rsidP="00C10522">
            <w:pPr>
              <w:snapToGrid w:val="0"/>
              <w:spacing w:after="0" w:line="240" w:lineRule="auto"/>
              <w:ind w:firstLine="0"/>
              <w:rPr>
                <w:rFonts w:ascii="Times New Roman" w:hAnsi="Times New Roman"/>
                <w:bCs/>
                <w:color w:val="000000"/>
                <w:sz w:val="18"/>
                <w:szCs w:val="18"/>
              </w:rPr>
            </w:pPr>
            <w:r w:rsidRPr="00AF65B3">
              <w:rPr>
                <w:rFonts w:ascii="Times New Roman" w:hAnsi="Times New Roman"/>
                <w:bCs/>
                <w:color w:val="000000"/>
                <w:sz w:val="18"/>
                <w:szCs w:val="18"/>
              </w:rPr>
              <w:t>新装置</w:t>
            </w:r>
          </w:p>
        </w:tc>
      </w:tr>
      <w:tr w:rsidR="00F556B7" w:rsidRPr="00AF65B3" w:rsidTr="00C10522">
        <w:trPr>
          <w:trHeight w:val="340"/>
          <w:jc w:val="center"/>
        </w:trPr>
        <w:tc>
          <w:tcPr>
            <w:tcW w:w="1391" w:type="dxa"/>
            <w:vAlign w:val="center"/>
          </w:tcPr>
          <w:p w:rsidR="00F556B7" w:rsidRPr="00AF65B3" w:rsidRDefault="00F556B7" w:rsidP="00C10522">
            <w:pPr>
              <w:snapToGrid w:val="0"/>
              <w:spacing w:after="0" w:line="240" w:lineRule="auto"/>
              <w:ind w:firstLine="0"/>
              <w:rPr>
                <w:rFonts w:ascii="Times New Roman" w:hAnsi="Times New Roman"/>
                <w:bCs/>
                <w:color w:val="000000"/>
                <w:sz w:val="18"/>
                <w:szCs w:val="18"/>
              </w:rPr>
            </w:pPr>
            <w:r w:rsidRPr="00AF65B3">
              <w:rPr>
                <w:rFonts w:ascii="Times New Roman" w:hAnsi="Times New Roman"/>
                <w:bCs/>
                <w:color w:val="000000"/>
                <w:sz w:val="18"/>
                <w:szCs w:val="18"/>
              </w:rPr>
              <w:t>四川晟达</w:t>
            </w:r>
          </w:p>
        </w:tc>
        <w:tc>
          <w:tcPr>
            <w:tcW w:w="1175" w:type="dxa"/>
            <w:vAlign w:val="center"/>
          </w:tcPr>
          <w:p w:rsidR="00F556B7" w:rsidRPr="00AF65B3" w:rsidRDefault="00F556B7" w:rsidP="00C10522">
            <w:pPr>
              <w:snapToGrid w:val="0"/>
              <w:spacing w:after="0" w:line="240" w:lineRule="auto"/>
              <w:ind w:firstLine="0"/>
              <w:jc w:val="center"/>
              <w:rPr>
                <w:rFonts w:ascii="Times New Roman" w:hAnsi="Times New Roman"/>
                <w:bCs/>
                <w:color w:val="000000"/>
                <w:sz w:val="18"/>
                <w:szCs w:val="18"/>
              </w:rPr>
            </w:pPr>
            <w:r w:rsidRPr="00AF65B3">
              <w:rPr>
                <w:rFonts w:ascii="Times New Roman" w:hAnsi="Times New Roman"/>
                <w:bCs/>
                <w:color w:val="000000"/>
                <w:sz w:val="18"/>
                <w:szCs w:val="18"/>
              </w:rPr>
              <w:t>30</w:t>
            </w:r>
          </w:p>
        </w:tc>
        <w:tc>
          <w:tcPr>
            <w:tcW w:w="2746" w:type="dxa"/>
            <w:vAlign w:val="center"/>
          </w:tcPr>
          <w:p w:rsidR="00F556B7" w:rsidRPr="00AF65B3" w:rsidRDefault="00F556B7" w:rsidP="00C10522">
            <w:pPr>
              <w:snapToGrid w:val="0"/>
              <w:spacing w:after="0" w:line="240" w:lineRule="auto"/>
              <w:ind w:firstLine="0"/>
              <w:rPr>
                <w:rFonts w:ascii="Times New Roman" w:hAnsi="Times New Roman"/>
                <w:bCs/>
                <w:color w:val="000000"/>
                <w:sz w:val="18"/>
                <w:szCs w:val="18"/>
              </w:rPr>
            </w:pPr>
            <w:r w:rsidRPr="00AF65B3">
              <w:rPr>
                <w:rFonts w:ascii="Times New Roman" w:hAnsi="Times New Roman"/>
                <w:bCs/>
                <w:color w:val="000000"/>
                <w:sz w:val="18"/>
                <w:szCs w:val="18"/>
              </w:rPr>
              <w:t>2017</w:t>
            </w:r>
            <w:r w:rsidRPr="00AF65B3">
              <w:rPr>
                <w:rFonts w:ascii="Times New Roman" w:hAnsi="Times New Roman"/>
                <w:bCs/>
                <w:color w:val="000000"/>
                <w:sz w:val="18"/>
                <w:szCs w:val="18"/>
              </w:rPr>
              <w:t>年后</w:t>
            </w:r>
          </w:p>
        </w:tc>
        <w:tc>
          <w:tcPr>
            <w:tcW w:w="1776" w:type="dxa"/>
            <w:vAlign w:val="center"/>
          </w:tcPr>
          <w:p w:rsidR="00F556B7" w:rsidRPr="00AF65B3" w:rsidRDefault="00F556B7" w:rsidP="00C10522">
            <w:pPr>
              <w:snapToGrid w:val="0"/>
              <w:spacing w:after="0" w:line="240" w:lineRule="auto"/>
              <w:ind w:firstLine="0"/>
              <w:rPr>
                <w:rFonts w:ascii="Times New Roman" w:hAnsi="Times New Roman"/>
                <w:bCs/>
                <w:color w:val="000000"/>
                <w:sz w:val="18"/>
                <w:szCs w:val="18"/>
              </w:rPr>
            </w:pPr>
            <w:r w:rsidRPr="00AF65B3">
              <w:rPr>
                <w:rFonts w:ascii="Times New Roman" w:hAnsi="Times New Roman"/>
                <w:bCs/>
                <w:color w:val="000000"/>
                <w:sz w:val="18"/>
                <w:szCs w:val="18"/>
              </w:rPr>
              <w:t>新装置</w:t>
            </w:r>
          </w:p>
        </w:tc>
      </w:tr>
      <w:tr w:rsidR="00F556B7" w:rsidRPr="00AF65B3" w:rsidTr="00C10522">
        <w:trPr>
          <w:trHeight w:val="340"/>
          <w:jc w:val="center"/>
        </w:trPr>
        <w:tc>
          <w:tcPr>
            <w:tcW w:w="1391" w:type="dxa"/>
            <w:vAlign w:val="center"/>
          </w:tcPr>
          <w:p w:rsidR="00F556B7" w:rsidRPr="00AF65B3" w:rsidRDefault="00F556B7" w:rsidP="00C10522">
            <w:pPr>
              <w:snapToGrid w:val="0"/>
              <w:spacing w:after="0" w:line="240" w:lineRule="auto"/>
              <w:ind w:firstLine="0"/>
              <w:rPr>
                <w:rFonts w:ascii="Times New Roman" w:hAnsi="Times New Roman"/>
                <w:bCs/>
                <w:color w:val="000000"/>
                <w:sz w:val="18"/>
                <w:szCs w:val="18"/>
              </w:rPr>
            </w:pPr>
            <w:r w:rsidRPr="00AF65B3">
              <w:rPr>
                <w:rFonts w:ascii="Times New Roman" w:hAnsi="Times New Roman"/>
                <w:bCs/>
                <w:color w:val="000000"/>
                <w:sz w:val="18"/>
                <w:szCs w:val="18"/>
              </w:rPr>
              <w:t>安阳龙宇</w:t>
            </w:r>
          </w:p>
        </w:tc>
        <w:tc>
          <w:tcPr>
            <w:tcW w:w="1175" w:type="dxa"/>
            <w:vAlign w:val="center"/>
          </w:tcPr>
          <w:p w:rsidR="00F556B7" w:rsidRPr="00AF65B3" w:rsidRDefault="00F556B7" w:rsidP="00C10522">
            <w:pPr>
              <w:snapToGrid w:val="0"/>
              <w:spacing w:after="0" w:line="240" w:lineRule="auto"/>
              <w:ind w:firstLine="0"/>
              <w:jc w:val="center"/>
              <w:rPr>
                <w:rFonts w:ascii="Times New Roman" w:hAnsi="Times New Roman"/>
                <w:bCs/>
                <w:color w:val="000000"/>
                <w:sz w:val="18"/>
                <w:szCs w:val="18"/>
              </w:rPr>
            </w:pPr>
            <w:r w:rsidRPr="00AF65B3">
              <w:rPr>
                <w:rFonts w:ascii="Times New Roman" w:hAnsi="Times New Roman"/>
                <w:bCs/>
                <w:color w:val="000000"/>
                <w:sz w:val="18"/>
                <w:szCs w:val="18"/>
              </w:rPr>
              <w:t>50</w:t>
            </w:r>
          </w:p>
        </w:tc>
        <w:tc>
          <w:tcPr>
            <w:tcW w:w="2746" w:type="dxa"/>
            <w:vAlign w:val="center"/>
          </w:tcPr>
          <w:p w:rsidR="00F556B7" w:rsidRPr="00AF65B3" w:rsidRDefault="00F556B7" w:rsidP="00C10522">
            <w:pPr>
              <w:snapToGrid w:val="0"/>
              <w:spacing w:after="0" w:line="240" w:lineRule="auto"/>
              <w:ind w:firstLine="0"/>
              <w:rPr>
                <w:rFonts w:ascii="Times New Roman" w:hAnsi="Times New Roman"/>
                <w:bCs/>
                <w:color w:val="000000"/>
                <w:sz w:val="18"/>
                <w:szCs w:val="18"/>
              </w:rPr>
            </w:pPr>
            <w:r w:rsidRPr="00AF65B3">
              <w:rPr>
                <w:rFonts w:ascii="Times New Roman" w:hAnsi="Times New Roman"/>
                <w:bCs/>
                <w:color w:val="000000"/>
                <w:sz w:val="18"/>
                <w:szCs w:val="18"/>
              </w:rPr>
              <w:t>2017</w:t>
            </w:r>
            <w:r w:rsidRPr="00AF65B3">
              <w:rPr>
                <w:rFonts w:ascii="Times New Roman" w:hAnsi="Times New Roman"/>
                <w:bCs/>
                <w:color w:val="000000"/>
                <w:sz w:val="18"/>
                <w:szCs w:val="18"/>
              </w:rPr>
              <w:t>年后</w:t>
            </w:r>
          </w:p>
        </w:tc>
        <w:tc>
          <w:tcPr>
            <w:tcW w:w="1776" w:type="dxa"/>
            <w:vAlign w:val="center"/>
          </w:tcPr>
          <w:p w:rsidR="00F556B7" w:rsidRPr="00AF65B3" w:rsidRDefault="00F556B7" w:rsidP="00C10522">
            <w:pPr>
              <w:snapToGrid w:val="0"/>
              <w:spacing w:after="0" w:line="240" w:lineRule="auto"/>
              <w:ind w:firstLine="0"/>
              <w:rPr>
                <w:rFonts w:ascii="Times New Roman" w:hAnsi="Times New Roman"/>
                <w:bCs/>
                <w:color w:val="000000"/>
                <w:sz w:val="18"/>
                <w:szCs w:val="18"/>
              </w:rPr>
            </w:pPr>
            <w:r w:rsidRPr="00AF65B3">
              <w:rPr>
                <w:rFonts w:ascii="Times New Roman" w:hAnsi="Times New Roman"/>
                <w:bCs/>
                <w:color w:val="000000"/>
                <w:sz w:val="18"/>
                <w:szCs w:val="18"/>
              </w:rPr>
              <w:t>新装置</w:t>
            </w:r>
          </w:p>
        </w:tc>
      </w:tr>
      <w:tr w:rsidR="00F556B7" w:rsidRPr="00AF65B3" w:rsidTr="00C10522">
        <w:trPr>
          <w:trHeight w:val="340"/>
          <w:jc w:val="center"/>
        </w:trPr>
        <w:tc>
          <w:tcPr>
            <w:tcW w:w="1391" w:type="dxa"/>
            <w:vAlign w:val="center"/>
          </w:tcPr>
          <w:p w:rsidR="00F556B7" w:rsidRPr="00AF65B3" w:rsidRDefault="00F556B7" w:rsidP="00C10522">
            <w:pPr>
              <w:snapToGrid w:val="0"/>
              <w:spacing w:after="0" w:line="240" w:lineRule="auto"/>
              <w:ind w:firstLine="0"/>
              <w:rPr>
                <w:rFonts w:ascii="Times New Roman" w:hAnsi="Times New Roman"/>
                <w:bCs/>
                <w:color w:val="000000"/>
                <w:sz w:val="18"/>
                <w:szCs w:val="18"/>
              </w:rPr>
            </w:pPr>
            <w:r w:rsidRPr="00AF65B3">
              <w:rPr>
                <w:rFonts w:ascii="Times New Roman" w:hAnsi="Times New Roman"/>
                <w:bCs/>
                <w:color w:val="000000"/>
                <w:sz w:val="18"/>
                <w:szCs w:val="18"/>
              </w:rPr>
              <w:t>福建佳龙</w:t>
            </w:r>
          </w:p>
        </w:tc>
        <w:tc>
          <w:tcPr>
            <w:tcW w:w="1175" w:type="dxa"/>
            <w:vAlign w:val="center"/>
          </w:tcPr>
          <w:p w:rsidR="00F556B7" w:rsidRPr="00AF65B3" w:rsidRDefault="00F556B7" w:rsidP="00C10522">
            <w:pPr>
              <w:snapToGrid w:val="0"/>
              <w:spacing w:after="0" w:line="240" w:lineRule="auto"/>
              <w:ind w:firstLine="0"/>
              <w:jc w:val="center"/>
              <w:rPr>
                <w:rFonts w:ascii="Times New Roman" w:hAnsi="Times New Roman"/>
                <w:bCs/>
                <w:color w:val="000000"/>
                <w:sz w:val="18"/>
                <w:szCs w:val="18"/>
              </w:rPr>
            </w:pPr>
            <w:r w:rsidRPr="00AF65B3">
              <w:rPr>
                <w:rFonts w:ascii="Times New Roman" w:hAnsi="Times New Roman"/>
                <w:bCs/>
                <w:color w:val="000000"/>
                <w:sz w:val="18"/>
                <w:szCs w:val="18"/>
              </w:rPr>
              <w:t>40</w:t>
            </w:r>
          </w:p>
        </w:tc>
        <w:tc>
          <w:tcPr>
            <w:tcW w:w="2746" w:type="dxa"/>
            <w:vAlign w:val="center"/>
          </w:tcPr>
          <w:p w:rsidR="00F556B7" w:rsidRPr="00AF65B3" w:rsidRDefault="00F556B7" w:rsidP="00C10522">
            <w:pPr>
              <w:snapToGrid w:val="0"/>
              <w:spacing w:after="0" w:line="240" w:lineRule="auto"/>
              <w:ind w:firstLine="0"/>
              <w:rPr>
                <w:rFonts w:ascii="Times New Roman" w:hAnsi="Times New Roman"/>
                <w:bCs/>
                <w:color w:val="000000"/>
                <w:sz w:val="18"/>
                <w:szCs w:val="18"/>
              </w:rPr>
            </w:pPr>
            <w:r w:rsidRPr="00AF65B3">
              <w:rPr>
                <w:rFonts w:ascii="Times New Roman" w:hAnsi="Times New Roman"/>
                <w:bCs/>
                <w:color w:val="000000"/>
                <w:sz w:val="18"/>
                <w:szCs w:val="18"/>
              </w:rPr>
              <w:t>2017</w:t>
            </w:r>
            <w:r w:rsidRPr="00AF65B3">
              <w:rPr>
                <w:rFonts w:ascii="Times New Roman" w:hAnsi="Times New Roman"/>
                <w:bCs/>
                <w:color w:val="000000"/>
                <w:sz w:val="18"/>
                <w:szCs w:val="18"/>
              </w:rPr>
              <w:t>年后</w:t>
            </w:r>
          </w:p>
        </w:tc>
        <w:tc>
          <w:tcPr>
            <w:tcW w:w="1776" w:type="dxa"/>
            <w:vAlign w:val="center"/>
          </w:tcPr>
          <w:p w:rsidR="00F556B7" w:rsidRPr="00AF65B3" w:rsidRDefault="00F556B7" w:rsidP="00C10522">
            <w:pPr>
              <w:snapToGrid w:val="0"/>
              <w:spacing w:after="0" w:line="240" w:lineRule="auto"/>
              <w:ind w:firstLine="0"/>
              <w:rPr>
                <w:rFonts w:ascii="Times New Roman" w:hAnsi="Times New Roman"/>
                <w:bCs/>
                <w:color w:val="000000"/>
                <w:sz w:val="18"/>
                <w:szCs w:val="18"/>
              </w:rPr>
            </w:pPr>
            <w:r w:rsidRPr="00AF65B3">
              <w:rPr>
                <w:rFonts w:ascii="Times New Roman" w:hAnsi="Times New Roman"/>
                <w:bCs/>
                <w:color w:val="000000"/>
                <w:sz w:val="18"/>
                <w:szCs w:val="18"/>
              </w:rPr>
              <w:t>新装置</w:t>
            </w:r>
          </w:p>
        </w:tc>
      </w:tr>
      <w:tr w:rsidR="00F556B7" w:rsidRPr="00AF65B3" w:rsidTr="00C10522">
        <w:trPr>
          <w:trHeight w:val="340"/>
          <w:jc w:val="center"/>
        </w:trPr>
        <w:tc>
          <w:tcPr>
            <w:tcW w:w="1391" w:type="dxa"/>
            <w:vAlign w:val="center"/>
          </w:tcPr>
          <w:p w:rsidR="00F556B7" w:rsidRPr="00AF65B3" w:rsidRDefault="00F556B7" w:rsidP="00C10522">
            <w:pPr>
              <w:snapToGrid w:val="0"/>
              <w:spacing w:after="0" w:line="240" w:lineRule="auto"/>
              <w:ind w:firstLine="0"/>
              <w:rPr>
                <w:rFonts w:ascii="Times New Roman" w:hAnsi="Times New Roman"/>
                <w:bCs/>
                <w:color w:val="000000"/>
                <w:sz w:val="18"/>
                <w:szCs w:val="18"/>
              </w:rPr>
            </w:pPr>
            <w:r w:rsidRPr="00AF65B3">
              <w:rPr>
                <w:rFonts w:ascii="Times New Roman" w:hAnsi="Times New Roman"/>
                <w:bCs/>
                <w:color w:val="000000"/>
                <w:sz w:val="18"/>
                <w:szCs w:val="18"/>
              </w:rPr>
              <w:t>兰州沃德丰</w:t>
            </w:r>
          </w:p>
        </w:tc>
        <w:tc>
          <w:tcPr>
            <w:tcW w:w="1175" w:type="dxa"/>
            <w:vAlign w:val="center"/>
          </w:tcPr>
          <w:p w:rsidR="00F556B7" w:rsidRPr="00AF65B3" w:rsidRDefault="00F556B7" w:rsidP="00C10522">
            <w:pPr>
              <w:snapToGrid w:val="0"/>
              <w:spacing w:after="0" w:line="240" w:lineRule="auto"/>
              <w:ind w:firstLine="0"/>
              <w:jc w:val="center"/>
              <w:rPr>
                <w:rFonts w:ascii="Times New Roman" w:hAnsi="Times New Roman"/>
                <w:bCs/>
                <w:color w:val="000000"/>
                <w:sz w:val="18"/>
                <w:szCs w:val="18"/>
              </w:rPr>
            </w:pPr>
            <w:r w:rsidRPr="00AF65B3">
              <w:rPr>
                <w:rFonts w:ascii="Times New Roman" w:hAnsi="Times New Roman"/>
                <w:bCs/>
                <w:color w:val="000000"/>
                <w:sz w:val="18"/>
                <w:szCs w:val="18"/>
              </w:rPr>
              <w:t>60</w:t>
            </w:r>
          </w:p>
        </w:tc>
        <w:tc>
          <w:tcPr>
            <w:tcW w:w="2746" w:type="dxa"/>
            <w:vAlign w:val="center"/>
          </w:tcPr>
          <w:p w:rsidR="00F556B7" w:rsidRPr="00AF65B3" w:rsidRDefault="00F556B7" w:rsidP="00C10522">
            <w:pPr>
              <w:snapToGrid w:val="0"/>
              <w:spacing w:after="0" w:line="240" w:lineRule="auto"/>
              <w:ind w:firstLine="0"/>
              <w:rPr>
                <w:rFonts w:ascii="Times New Roman" w:hAnsi="Times New Roman"/>
                <w:bCs/>
                <w:color w:val="000000"/>
                <w:sz w:val="18"/>
                <w:szCs w:val="18"/>
              </w:rPr>
            </w:pPr>
            <w:r w:rsidRPr="00AF65B3">
              <w:rPr>
                <w:rFonts w:ascii="Times New Roman" w:hAnsi="Times New Roman"/>
                <w:bCs/>
                <w:color w:val="000000"/>
                <w:sz w:val="18"/>
                <w:szCs w:val="18"/>
              </w:rPr>
              <w:t>2017</w:t>
            </w:r>
            <w:r w:rsidRPr="00AF65B3">
              <w:rPr>
                <w:rFonts w:ascii="Times New Roman" w:hAnsi="Times New Roman"/>
                <w:bCs/>
                <w:color w:val="000000"/>
                <w:sz w:val="18"/>
                <w:szCs w:val="18"/>
              </w:rPr>
              <w:t>年后</w:t>
            </w:r>
          </w:p>
        </w:tc>
        <w:tc>
          <w:tcPr>
            <w:tcW w:w="1776" w:type="dxa"/>
            <w:vAlign w:val="center"/>
          </w:tcPr>
          <w:p w:rsidR="00F556B7" w:rsidRPr="00AF65B3" w:rsidRDefault="00F556B7" w:rsidP="00C10522">
            <w:pPr>
              <w:snapToGrid w:val="0"/>
              <w:spacing w:after="0" w:line="240" w:lineRule="auto"/>
              <w:ind w:firstLine="0"/>
              <w:rPr>
                <w:rFonts w:ascii="Times New Roman" w:hAnsi="Times New Roman"/>
                <w:bCs/>
                <w:color w:val="000000"/>
                <w:sz w:val="18"/>
                <w:szCs w:val="18"/>
              </w:rPr>
            </w:pPr>
            <w:r w:rsidRPr="00AF65B3">
              <w:rPr>
                <w:rFonts w:ascii="Times New Roman" w:hAnsi="Times New Roman"/>
                <w:bCs/>
                <w:color w:val="000000"/>
                <w:sz w:val="18"/>
                <w:szCs w:val="18"/>
              </w:rPr>
              <w:t>新装置</w:t>
            </w:r>
          </w:p>
        </w:tc>
      </w:tr>
      <w:tr w:rsidR="00F556B7" w:rsidRPr="00AF65B3" w:rsidTr="00C10522">
        <w:trPr>
          <w:trHeight w:val="340"/>
          <w:jc w:val="center"/>
        </w:trPr>
        <w:tc>
          <w:tcPr>
            <w:tcW w:w="1391" w:type="dxa"/>
            <w:vAlign w:val="center"/>
          </w:tcPr>
          <w:p w:rsidR="00F556B7" w:rsidRPr="00AF65B3" w:rsidRDefault="00F556B7" w:rsidP="00C10522">
            <w:pPr>
              <w:snapToGrid w:val="0"/>
              <w:spacing w:after="0" w:line="240" w:lineRule="auto"/>
              <w:ind w:firstLine="0"/>
              <w:rPr>
                <w:rFonts w:ascii="Times New Roman" w:hAnsi="Times New Roman"/>
                <w:bCs/>
                <w:color w:val="000000"/>
                <w:sz w:val="18"/>
                <w:szCs w:val="18"/>
              </w:rPr>
            </w:pPr>
            <w:r w:rsidRPr="00AF65B3">
              <w:rPr>
                <w:rFonts w:ascii="Times New Roman" w:hAnsi="Times New Roman"/>
                <w:bCs/>
                <w:color w:val="000000"/>
                <w:sz w:val="18"/>
                <w:szCs w:val="18"/>
              </w:rPr>
              <w:t>扬州远纺</w:t>
            </w:r>
          </w:p>
        </w:tc>
        <w:tc>
          <w:tcPr>
            <w:tcW w:w="1175" w:type="dxa"/>
            <w:vAlign w:val="center"/>
          </w:tcPr>
          <w:p w:rsidR="00F556B7" w:rsidRPr="00AF65B3" w:rsidRDefault="00F556B7" w:rsidP="00C10522">
            <w:pPr>
              <w:snapToGrid w:val="0"/>
              <w:spacing w:after="0" w:line="240" w:lineRule="auto"/>
              <w:ind w:firstLine="0"/>
              <w:jc w:val="center"/>
              <w:rPr>
                <w:rFonts w:ascii="Times New Roman" w:hAnsi="Times New Roman"/>
                <w:bCs/>
                <w:color w:val="000000"/>
                <w:sz w:val="18"/>
                <w:szCs w:val="18"/>
              </w:rPr>
            </w:pPr>
            <w:r w:rsidRPr="00AF65B3">
              <w:rPr>
                <w:rFonts w:ascii="Times New Roman" w:hAnsi="Times New Roman"/>
                <w:bCs/>
                <w:color w:val="000000"/>
                <w:sz w:val="18"/>
                <w:szCs w:val="18"/>
              </w:rPr>
              <w:t>85</w:t>
            </w:r>
          </w:p>
        </w:tc>
        <w:tc>
          <w:tcPr>
            <w:tcW w:w="2746" w:type="dxa"/>
            <w:vAlign w:val="center"/>
          </w:tcPr>
          <w:p w:rsidR="00F556B7" w:rsidRPr="00AF65B3" w:rsidRDefault="00F556B7" w:rsidP="00C10522">
            <w:pPr>
              <w:snapToGrid w:val="0"/>
              <w:spacing w:after="0" w:line="240" w:lineRule="auto"/>
              <w:ind w:firstLine="0"/>
              <w:rPr>
                <w:rFonts w:ascii="Times New Roman" w:hAnsi="Times New Roman"/>
                <w:bCs/>
                <w:color w:val="000000"/>
                <w:sz w:val="18"/>
                <w:szCs w:val="18"/>
              </w:rPr>
            </w:pPr>
            <w:r w:rsidRPr="00AF65B3">
              <w:rPr>
                <w:rFonts w:ascii="Times New Roman" w:hAnsi="Times New Roman"/>
                <w:bCs/>
                <w:color w:val="000000"/>
                <w:sz w:val="18"/>
                <w:szCs w:val="18"/>
              </w:rPr>
              <w:t>2017</w:t>
            </w:r>
            <w:r w:rsidRPr="00AF65B3">
              <w:rPr>
                <w:rFonts w:ascii="Times New Roman" w:hAnsi="Times New Roman"/>
                <w:bCs/>
                <w:color w:val="000000"/>
                <w:sz w:val="18"/>
                <w:szCs w:val="18"/>
              </w:rPr>
              <w:t>年后</w:t>
            </w:r>
          </w:p>
        </w:tc>
        <w:tc>
          <w:tcPr>
            <w:tcW w:w="1776" w:type="dxa"/>
            <w:vAlign w:val="center"/>
          </w:tcPr>
          <w:p w:rsidR="00F556B7" w:rsidRPr="00AF65B3" w:rsidRDefault="00F556B7" w:rsidP="00C10522">
            <w:pPr>
              <w:snapToGrid w:val="0"/>
              <w:spacing w:after="0" w:line="240" w:lineRule="auto"/>
              <w:ind w:firstLine="0"/>
              <w:rPr>
                <w:rFonts w:ascii="Times New Roman" w:hAnsi="Times New Roman"/>
                <w:bCs/>
                <w:color w:val="000000"/>
                <w:sz w:val="18"/>
                <w:szCs w:val="18"/>
              </w:rPr>
            </w:pPr>
            <w:r w:rsidRPr="00AF65B3">
              <w:rPr>
                <w:rFonts w:ascii="Times New Roman" w:hAnsi="Times New Roman"/>
                <w:bCs/>
                <w:color w:val="000000"/>
                <w:sz w:val="18"/>
                <w:szCs w:val="18"/>
              </w:rPr>
              <w:t>新装置，其中</w:t>
            </w:r>
            <w:r w:rsidRPr="00AF65B3">
              <w:rPr>
                <w:rFonts w:ascii="Times New Roman" w:hAnsi="Times New Roman"/>
                <w:bCs/>
                <w:color w:val="000000"/>
                <w:sz w:val="18"/>
                <w:szCs w:val="18"/>
              </w:rPr>
              <w:t>40</w:t>
            </w:r>
            <w:r w:rsidRPr="00AF65B3">
              <w:rPr>
                <w:rFonts w:ascii="Times New Roman" w:hAnsi="Times New Roman"/>
                <w:bCs/>
                <w:color w:val="000000"/>
                <w:sz w:val="18"/>
                <w:szCs w:val="18"/>
              </w:rPr>
              <w:t>万吨转移至台湾投产，大陆只投</w:t>
            </w:r>
            <w:r w:rsidRPr="00AF65B3">
              <w:rPr>
                <w:rFonts w:ascii="Times New Roman" w:hAnsi="Times New Roman"/>
                <w:bCs/>
                <w:color w:val="000000"/>
                <w:sz w:val="18"/>
                <w:szCs w:val="18"/>
              </w:rPr>
              <w:t>45</w:t>
            </w:r>
            <w:r w:rsidRPr="00AF65B3">
              <w:rPr>
                <w:rFonts w:ascii="Times New Roman" w:hAnsi="Times New Roman"/>
                <w:bCs/>
                <w:color w:val="000000"/>
                <w:sz w:val="18"/>
                <w:szCs w:val="18"/>
              </w:rPr>
              <w:t>万吨</w:t>
            </w:r>
          </w:p>
        </w:tc>
      </w:tr>
    </w:tbl>
    <w:p w:rsidR="00F556B7" w:rsidRPr="00AF65B3" w:rsidRDefault="00F556B7" w:rsidP="00F556B7">
      <w:pPr>
        <w:pStyle w:val="004"/>
        <w:rPr>
          <w:rFonts w:hint="eastAsia"/>
          <w:color w:val="000000"/>
          <w:kern w:val="2"/>
        </w:rPr>
      </w:pPr>
      <w:r w:rsidRPr="00AF65B3">
        <w:rPr>
          <w:rFonts w:hint="eastAsia"/>
          <w:color w:val="000000"/>
          <w:kern w:val="2"/>
        </w:rPr>
        <w:t>资料来源：中国化学纤维工业协会非纤用聚酯专委会</w:t>
      </w:r>
    </w:p>
    <w:p w:rsidR="00F556B7" w:rsidRPr="00AF65B3" w:rsidRDefault="00F556B7" w:rsidP="00F556B7">
      <w:pPr>
        <w:pStyle w:val="004"/>
        <w:snapToGrid w:val="0"/>
        <w:rPr>
          <w:rFonts w:hint="eastAsia"/>
          <w:color w:val="000000"/>
          <w:kern w:val="2"/>
        </w:rPr>
      </w:pPr>
    </w:p>
    <w:p w:rsidR="00F556B7" w:rsidRPr="00AF65B3" w:rsidRDefault="00F556B7" w:rsidP="00F556B7">
      <w:pPr>
        <w:pStyle w:val="007"/>
      </w:pPr>
      <w:r w:rsidRPr="00AF65B3">
        <w:t>（</w:t>
      </w:r>
      <w:r w:rsidRPr="00AF65B3">
        <w:rPr>
          <w:rFonts w:hint="eastAsia"/>
        </w:rPr>
        <w:t>二</w:t>
      </w:r>
      <w:r w:rsidRPr="00AF65B3">
        <w:t>）聚酯瓶片出口</w:t>
      </w:r>
      <w:r w:rsidRPr="00AF65B3">
        <w:rPr>
          <w:rFonts w:hint="eastAsia"/>
        </w:rPr>
        <w:t>难度</w:t>
      </w:r>
      <w:r w:rsidRPr="00AF65B3">
        <w:t>加大，不确定因素增多</w:t>
      </w:r>
    </w:p>
    <w:p w:rsidR="00F556B7" w:rsidRPr="00AF65B3" w:rsidRDefault="00F556B7" w:rsidP="00F556B7">
      <w:pPr>
        <w:pStyle w:val="002"/>
      </w:pPr>
      <w:r w:rsidRPr="00AF65B3">
        <w:rPr>
          <w:rFonts w:hint="eastAsia"/>
        </w:rPr>
        <w:t>近些年由于我国瓶片产能、产量增长迅速，而内需增速缓慢，因而大量产品涌向国外市场，从而导致针对我国产品的反倾销、反补贴行为逐渐增多，而这又反过来开始制约我国瓶片的生产量。</w:t>
      </w:r>
    </w:p>
    <w:p w:rsidR="00F556B7" w:rsidRPr="00AF65B3" w:rsidRDefault="00F556B7" w:rsidP="00F556B7">
      <w:pPr>
        <w:pStyle w:val="002"/>
      </w:pPr>
      <w:r w:rsidRPr="00AF65B3">
        <w:rPr>
          <w:rFonts w:hint="eastAsia"/>
        </w:rPr>
        <w:t>前几年，南美地区聚酯瓶片的消费一直以每年近</w:t>
      </w:r>
      <w:r w:rsidRPr="00AF65B3">
        <w:t>10%</w:t>
      </w:r>
      <w:r w:rsidRPr="00AF65B3">
        <w:rPr>
          <w:rFonts w:hint="eastAsia"/>
        </w:rPr>
        <w:t>左右的速度增长，直至</w:t>
      </w:r>
      <w:r w:rsidRPr="00AF65B3">
        <w:rPr>
          <w:rFonts w:hint="eastAsia"/>
        </w:rPr>
        <w:t>2015</w:t>
      </w:r>
      <w:r w:rsidRPr="00AF65B3">
        <w:rPr>
          <w:rFonts w:hint="eastAsia"/>
        </w:rPr>
        <w:t>年需求增长率明显下滑，</w:t>
      </w:r>
      <w:r w:rsidRPr="00AF65B3">
        <w:rPr>
          <w:rFonts w:hint="eastAsia"/>
        </w:rPr>
        <w:t>2016</w:t>
      </w:r>
      <w:r w:rsidRPr="00AF65B3">
        <w:rPr>
          <w:rFonts w:hint="eastAsia"/>
        </w:rPr>
        <w:t>年</w:t>
      </w:r>
      <w:r w:rsidRPr="00AF65B3">
        <w:t>的</w:t>
      </w:r>
      <w:r w:rsidRPr="00AF65B3">
        <w:rPr>
          <w:rFonts w:hint="eastAsia"/>
        </w:rPr>
        <w:t>实际需求量在</w:t>
      </w:r>
      <w:r w:rsidRPr="00AF65B3">
        <w:rPr>
          <w:rFonts w:hint="eastAsia"/>
        </w:rPr>
        <w:t>181</w:t>
      </w:r>
      <w:r w:rsidRPr="00AF65B3">
        <w:rPr>
          <w:rFonts w:hint="eastAsia"/>
        </w:rPr>
        <w:t>万吨附近，进口依存度依旧很高，而北美、韩国、中国台湾、中国等国家和地区便是该地区主要的瓶片供应商；北美市场近年来需求增速逐步放缓，产能扩增暂时略显停滞，但</w:t>
      </w:r>
      <w:r w:rsidRPr="00AF65B3">
        <w:t>后期</w:t>
      </w:r>
      <w:r w:rsidRPr="00AF65B3">
        <w:rPr>
          <w:rFonts w:hint="eastAsia"/>
        </w:rPr>
        <w:t>存在</w:t>
      </w:r>
      <w:r w:rsidRPr="00AF65B3">
        <w:t>部分等待投放的装置</w:t>
      </w:r>
      <w:r w:rsidRPr="00AF65B3">
        <w:rPr>
          <w:rFonts w:hint="eastAsia"/>
        </w:rPr>
        <w:t>，其正由传统的进口依赖性国家转型为出口型国家，</w:t>
      </w:r>
      <w:r w:rsidRPr="00AF65B3">
        <w:t>可以说美国对我国瓶片进行的双反政策</w:t>
      </w:r>
      <w:r w:rsidRPr="00AF65B3">
        <w:rPr>
          <w:rFonts w:hint="eastAsia"/>
        </w:rPr>
        <w:t>一大主要原因就</w:t>
      </w:r>
      <w:r w:rsidRPr="00AF65B3">
        <w:t>是为其本国后期预备</w:t>
      </w:r>
      <w:r w:rsidRPr="00AF65B3">
        <w:rPr>
          <w:rFonts w:hint="eastAsia"/>
        </w:rPr>
        <w:t>投放</w:t>
      </w:r>
      <w:r w:rsidRPr="00AF65B3">
        <w:t>的产能</w:t>
      </w:r>
      <w:r w:rsidRPr="00AF65B3">
        <w:rPr>
          <w:rFonts w:hint="eastAsia"/>
        </w:rPr>
        <w:t>争夺市场。因此该地区主要的进口输送国印度、印尼、中国、泰国等国的输送方向这几年多数已经</w:t>
      </w:r>
      <w:r w:rsidRPr="00AF65B3">
        <w:t>调整</w:t>
      </w:r>
      <w:r w:rsidRPr="00AF65B3">
        <w:rPr>
          <w:rFonts w:hint="eastAsia"/>
        </w:rPr>
        <w:t>，</w:t>
      </w:r>
      <w:r w:rsidRPr="00AF65B3">
        <w:t>今年我国就已经不</w:t>
      </w:r>
      <w:r w:rsidRPr="00AF65B3">
        <w:rPr>
          <w:rFonts w:hint="eastAsia"/>
        </w:rPr>
        <w:t>再</w:t>
      </w:r>
      <w:r w:rsidRPr="00AF65B3">
        <w:t>向美国出口瓶片了</w:t>
      </w:r>
      <w:r w:rsidRPr="00AF65B3">
        <w:rPr>
          <w:rFonts w:hint="eastAsia"/>
        </w:rPr>
        <w:t>。东欧今年产能持稳，而需求增速尚可，需求量仍存缺口，进口依赖性依旧存在；非洲</w:t>
      </w:r>
      <w:r w:rsidRPr="00AF65B3">
        <w:t>/</w:t>
      </w:r>
      <w:r w:rsidRPr="00AF65B3">
        <w:rPr>
          <w:rFonts w:hint="eastAsia"/>
        </w:rPr>
        <w:t>中东市场是一个典型的由瓶片进口国逐渐成为瓶片出口国的国家，并且于几年前已经成功转型，今年需求基本稳定。</w:t>
      </w:r>
    </w:p>
    <w:p w:rsidR="00F556B7" w:rsidRPr="00AF65B3" w:rsidRDefault="00F556B7" w:rsidP="00F556B7">
      <w:pPr>
        <w:pStyle w:val="007"/>
      </w:pPr>
      <w:r w:rsidRPr="00AF65B3">
        <w:t>（</w:t>
      </w:r>
      <w:r w:rsidRPr="00AF65B3">
        <w:rPr>
          <w:rFonts w:hint="eastAsia"/>
        </w:rPr>
        <w:t>三）</w:t>
      </w:r>
      <w:r w:rsidRPr="00AF65B3">
        <w:rPr>
          <w:rFonts w:hint="eastAsia"/>
        </w:rPr>
        <w:t>2017</w:t>
      </w:r>
      <w:r w:rsidRPr="00AF65B3">
        <w:rPr>
          <w:rFonts w:hint="eastAsia"/>
        </w:rPr>
        <w:t>年聚酯瓶片整体生产负荷及开工率预测</w:t>
      </w:r>
    </w:p>
    <w:p w:rsidR="00F556B7" w:rsidRPr="00AF65B3" w:rsidRDefault="00F556B7" w:rsidP="00F556B7">
      <w:pPr>
        <w:pStyle w:val="002"/>
        <w:rPr>
          <w:rFonts w:ascii="Arial" w:hAnsi="Arial"/>
          <w:sz w:val="24"/>
          <w:szCs w:val="24"/>
        </w:rPr>
      </w:pPr>
      <w:r w:rsidRPr="00AF65B3">
        <w:rPr>
          <w:rFonts w:hint="eastAsia"/>
          <w:noProof/>
        </w:rPr>
        <w:t>2016</w:t>
      </w:r>
      <w:r w:rsidRPr="00AF65B3">
        <w:rPr>
          <w:rFonts w:hint="eastAsia"/>
          <w:noProof/>
        </w:rPr>
        <w:t>年年底</w:t>
      </w:r>
      <w:r w:rsidRPr="00AF65B3">
        <w:rPr>
          <w:rFonts w:hint="eastAsia"/>
          <w:noProof/>
        </w:rPr>
        <w:t>OPEC</w:t>
      </w:r>
      <w:r w:rsidRPr="00AF65B3">
        <w:rPr>
          <w:rFonts w:hint="eastAsia"/>
          <w:noProof/>
        </w:rPr>
        <w:t>虽然达成了原油减产协议，但该协议的实施需各方面配合才能进行，如地缘性政治因素等，故而达成协议未必代表真正会实施减产。另外，一旦原油重心达到</w:t>
      </w:r>
      <w:r w:rsidRPr="00AF65B3">
        <w:rPr>
          <w:rFonts w:hint="eastAsia"/>
          <w:noProof/>
        </w:rPr>
        <w:t>60</w:t>
      </w:r>
      <w:r w:rsidRPr="00AF65B3">
        <w:rPr>
          <w:rFonts w:hint="eastAsia"/>
          <w:noProof/>
        </w:rPr>
        <w:t>美元</w:t>
      </w:r>
      <w:r w:rsidRPr="00AF65B3">
        <w:rPr>
          <w:rFonts w:hint="eastAsia"/>
          <w:noProof/>
        </w:rPr>
        <w:t>/</w:t>
      </w:r>
      <w:r w:rsidRPr="00AF65B3">
        <w:rPr>
          <w:rFonts w:hint="eastAsia"/>
          <w:noProof/>
        </w:rPr>
        <w:t>桶以上，页岩气的替代作用会受此影响而提升，从而引发美国增强页岩气开采的力度。因此油价进一步上涨的空间未必会很大，预计仍以低位常态化运作为主，但整体重心在</w:t>
      </w:r>
      <w:r w:rsidRPr="00AF65B3">
        <w:rPr>
          <w:rFonts w:hint="eastAsia"/>
          <w:noProof/>
        </w:rPr>
        <w:t>2016</w:t>
      </w:r>
      <w:r w:rsidRPr="00AF65B3">
        <w:rPr>
          <w:rFonts w:hint="eastAsia"/>
          <w:noProof/>
        </w:rPr>
        <w:t>年之上，故</w:t>
      </w:r>
      <w:r w:rsidRPr="00AF65B3">
        <w:rPr>
          <w:rFonts w:hint="eastAsia"/>
          <w:noProof/>
        </w:rPr>
        <w:t>2017</w:t>
      </w:r>
      <w:r w:rsidRPr="00AF65B3">
        <w:rPr>
          <w:rFonts w:hint="eastAsia"/>
          <w:noProof/>
        </w:rPr>
        <w:t>年</w:t>
      </w:r>
      <w:r w:rsidRPr="00AF65B3">
        <w:rPr>
          <w:rFonts w:hint="eastAsia"/>
          <w:noProof/>
        </w:rPr>
        <w:t>WTI</w:t>
      </w:r>
      <w:r w:rsidRPr="00AF65B3">
        <w:rPr>
          <w:rFonts w:hint="eastAsia"/>
          <w:noProof/>
        </w:rPr>
        <w:t>预计将会围绕</w:t>
      </w:r>
      <w:r w:rsidRPr="00AF65B3">
        <w:rPr>
          <w:rFonts w:hint="eastAsia"/>
          <w:noProof/>
        </w:rPr>
        <w:t>50</w:t>
      </w:r>
      <w:r w:rsidRPr="00AF65B3">
        <w:rPr>
          <w:rFonts w:eastAsia="黑体"/>
          <w:bCs/>
          <w:sz w:val="18"/>
        </w:rPr>
        <w:t>~</w:t>
      </w:r>
      <w:r w:rsidRPr="00AF65B3">
        <w:rPr>
          <w:rFonts w:hint="eastAsia"/>
          <w:noProof/>
        </w:rPr>
        <w:t>60</w:t>
      </w:r>
      <w:r w:rsidRPr="00AF65B3">
        <w:rPr>
          <w:rFonts w:hint="eastAsia"/>
          <w:noProof/>
        </w:rPr>
        <w:t>美元</w:t>
      </w:r>
      <w:r w:rsidRPr="00AF65B3">
        <w:rPr>
          <w:rFonts w:hint="eastAsia"/>
          <w:noProof/>
        </w:rPr>
        <w:t>/</w:t>
      </w:r>
      <w:r w:rsidRPr="00AF65B3">
        <w:rPr>
          <w:rFonts w:hint="eastAsia"/>
          <w:noProof/>
        </w:rPr>
        <w:t>桶上下进行宽幅震荡整理。</w:t>
      </w:r>
      <w:r w:rsidRPr="00AF65B3">
        <w:rPr>
          <w:noProof/>
        </w:rPr>
        <w:t>倘若</w:t>
      </w:r>
      <w:r w:rsidRPr="00AF65B3">
        <w:rPr>
          <w:noProof/>
        </w:rPr>
        <w:t>201</w:t>
      </w:r>
      <w:r w:rsidRPr="00AF65B3">
        <w:rPr>
          <w:rFonts w:hint="eastAsia"/>
          <w:noProof/>
        </w:rPr>
        <w:t>7</w:t>
      </w:r>
      <w:r w:rsidRPr="00AF65B3">
        <w:rPr>
          <w:noProof/>
        </w:rPr>
        <w:t>年</w:t>
      </w:r>
      <w:r w:rsidRPr="00AF65B3">
        <w:rPr>
          <w:rFonts w:hint="eastAsia"/>
          <w:noProof/>
        </w:rPr>
        <w:t>我国</w:t>
      </w:r>
      <w:r w:rsidRPr="00AF65B3">
        <w:rPr>
          <w:noProof/>
        </w:rPr>
        <w:t>GDP</w:t>
      </w:r>
      <w:r w:rsidRPr="00AF65B3">
        <w:rPr>
          <w:noProof/>
        </w:rPr>
        <w:t>增速预计在</w:t>
      </w:r>
      <w:r w:rsidRPr="00AF65B3">
        <w:rPr>
          <w:noProof/>
        </w:rPr>
        <w:t>6.</w:t>
      </w:r>
      <w:r w:rsidRPr="00AF65B3">
        <w:rPr>
          <w:rFonts w:hint="eastAsia"/>
          <w:noProof/>
        </w:rPr>
        <w:t>5%</w:t>
      </w:r>
      <w:r w:rsidRPr="00AF65B3">
        <w:rPr>
          <w:noProof/>
        </w:rPr>
        <w:t>，</w:t>
      </w:r>
      <w:r w:rsidRPr="00AF65B3">
        <w:rPr>
          <w:rFonts w:hint="eastAsia"/>
          <w:noProof/>
        </w:rPr>
        <w:t>较</w:t>
      </w:r>
      <w:r w:rsidRPr="00AF65B3">
        <w:rPr>
          <w:rFonts w:hint="eastAsia"/>
          <w:noProof/>
        </w:rPr>
        <w:t>2016</w:t>
      </w:r>
      <w:r w:rsidRPr="00AF65B3">
        <w:rPr>
          <w:rFonts w:hint="eastAsia"/>
          <w:noProof/>
        </w:rPr>
        <w:t>年相差不大。而饮料</w:t>
      </w:r>
      <w:r w:rsidRPr="00AF65B3">
        <w:rPr>
          <w:noProof/>
        </w:rPr>
        <w:t>行业目前</w:t>
      </w:r>
      <w:r w:rsidRPr="00AF65B3">
        <w:rPr>
          <w:rFonts w:hint="eastAsia"/>
          <w:noProof/>
        </w:rPr>
        <w:t>在需求</w:t>
      </w:r>
      <w:r w:rsidRPr="00AF65B3">
        <w:rPr>
          <w:noProof/>
        </w:rPr>
        <w:t>量上进入发展后</w:t>
      </w:r>
      <w:r w:rsidRPr="00AF65B3">
        <w:rPr>
          <w:noProof/>
        </w:rPr>
        <w:lastRenderedPageBreak/>
        <w:t>期，</w:t>
      </w:r>
      <w:r w:rsidRPr="00AF65B3">
        <w:rPr>
          <w:rFonts w:hint="eastAsia"/>
          <w:noProof/>
        </w:rPr>
        <w:t>从而</w:t>
      </w:r>
      <w:r w:rsidRPr="00AF65B3">
        <w:rPr>
          <w:noProof/>
        </w:rPr>
        <w:t>开始横向</w:t>
      </w:r>
      <w:r w:rsidRPr="00AF65B3">
        <w:rPr>
          <w:rFonts w:hint="eastAsia"/>
          <w:noProof/>
        </w:rPr>
        <w:t>扩充</w:t>
      </w:r>
      <w:r w:rsidRPr="00AF65B3">
        <w:rPr>
          <w:noProof/>
        </w:rPr>
        <w:t>，加强</w:t>
      </w:r>
      <w:r w:rsidRPr="00AF65B3">
        <w:rPr>
          <w:rFonts w:hint="eastAsia"/>
          <w:noProof/>
        </w:rPr>
        <w:t>品种</w:t>
      </w:r>
      <w:r w:rsidRPr="00AF65B3">
        <w:rPr>
          <w:noProof/>
        </w:rPr>
        <w:t>类别上的</w:t>
      </w:r>
      <w:r w:rsidRPr="00AF65B3">
        <w:rPr>
          <w:rFonts w:hint="eastAsia"/>
          <w:noProof/>
        </w:rPr>
        <w:t>创新以及</w:t>
      </w:r>
      <w:r w:rsidRPr="00AF65B3">
        <w:rPr>
          <w:noProof/>
        </w:rPr>
        <w:t>覆盖，</w:t>
      </w:r>
      <w:r w:rsidRPr="00AF65B3">
        <w:rPr>
          <w:rFonts w:hint="eastAsia"/>
          <w:noProof/>
        </w:rPr>
        <w:t>因此</w:t>
      </w:r>
      <w:r w:rsidRPr="00AF65B3">
        <w:rPr>
          <w:noProof/>
        </w:rPr>
        <w:t>在</w:t>
      </w:r>
      <w:r w:rsidRPr="00AF65B3">
        <w:rPr>
          <w:rFonts w:hint="eastAsia"/>
          <w:noProof/>
        </w:rPr>
        <w:t>明年整体金融环境</w:t>
      </w:r>
      <w:r w:rsidRPr="00AF65B3">
        <w:rPr>
          <w:noProof/>
        </w:rPr>
        <w:t>不出现重大转变的前提下，</w:t>
      </w:r>
      <w:r w:rsidRPr="00AF65B3">
        <w:rPr>
          <w:rFonts w:hint="eastAsia"/>
          <w:noProof/>
        </w:rPr>
        <w:t>下游饮料行业增速多数也与</w:t>
      </w:r>
      <w:r w:rsidRPr="00AF65B3">
        <w:rPr>
          <w:rFonts w:hint="eastAsia"/>
          <w:noProof/>
        </w:rPr>
        <w:t>2016</w:t>
      </w:r>
      <w:r w:rsidRPr="00AF65B3">
        <w:rPr>
          <w:rFonts w:hint="eastAsia"/>
          <w:noProof/>
        </w:rPr>
        <w:t>年类似，或</w:t>
      </w:r>
      <w:r w:rsidRPr="00AF65B3">
        <w:rPr>
          <w:noProof/>
        </w:rPr>
        <w:t>在</w:t>
      </w:r>
      <w:r w:rsidRPr="00AF65B3">
        <w:rPr>
          <w:noProof/>
        </w:rPr>
        <w:t>4</w:t>
      </w:r>
      <w:r w:rsidRPr="00AF65B3">
        <w:rPr>
          <w:rFonts w:hint="eastAsia"/>
          <w:noProof/>
        </w:rPr>
        <w:t>%</w:t>
      </w:r>
      <w:r w:rsidRPr="00AF65B3">
        <w:rPr>
          <w:rFonts w:eastAsia="黑体"/>
          <w:bCs/>
          <w:sz w:val="18"/>
        </w:rPr>
        <w:t>~</w:t>
      </w:r>
      <w:r w:rsidRPr="00AF65B3">
        <w:rPr>
          <w:noProof/>
        </w:rPr>
        <w:t>7</w:t>
      </w:r>
      <w:r w:rsidRPr="00AF65B3">
        <w:rPr>
          <w:rFonts w:hint="eastAsia"/>
          <w:noProof/>
        </w:rPr>
        <w:t>%</w:t>
      </w:r>
      <w:r w:rsidRPr="00AF65B3">
        <w:rPr>
          <w:rFonts w:hint="eastAsia"/>
          <w:noProof/>
        </w:rPr>
        <w:t>之间。因而推测</w:t>
      </w:r>
      <w:r w:rsidRPr="00AF65B3">
        <w:rPr>
          <w:rFonts w:hint="eastAsia"/>
          <w:noProof/>
        </w:rPr>
        <w:t>2017</w:t>
      </w:r>
      <w:r w:rsidRPr="00AF65B3">
        <w:rPr>
          <w:rFonts w:hint="eastAsia"/>
          <w:noProof/>
        </w:rPr>
        <w:t>年我国瓶片内需增长率或在</w:t>
      </w:r>
      <w:r w:rsidRPr="00AF65B3">
        <w:rPr>
          <w:noProof/>
        </w:rPr>
        <w:t>4</w:t>
      </w:r>
      <w:r w:rsidRPr="00AF65B3">
        <w:rPr>
          <w:rFonts w:hint="eastAsia"/>
          <w:noProof/>
        </w:rPr>
        <w:t>%</w:t>
      </w:r>
      <w:r w:rsidRPr="00AF65B3">
        <w:rPr>
          <w:rFonts w:eastAsia="黑体"/>
          <w:bCs/>
          <w:sz w:val="18"/>
        </w:rPr>
        <w:t>~</w:t>
      </w:r>
      <w:r w:rsidRPr="00AF65B3">
        <w:rPr>
          <w:noProof/>
        </w:rPr>
        <w:t>7</w:t>
      </w:r>
      <w:r w:rsidRPr="00AF65B3">
        <w:rPr>
          <w:rFonts w:hint="eastAsia"/>
          <w:noProof/>
        </w:rPr>
        <w:t>%</w:t>
      </w:r>
      <w:r w:rsidRPr="00AF65B3">
        <w:rPr>
          <w:rFonts w:hint="eastAsia"/>
          <w:noProof/>
        </w:rPr>
        <w:t>幅度范围内。也因此，从需求方面推导，明年我国瓶片的内需量约在</w:t>
      </w:r>
      <w:r w:rsidRPr="00AF65B3">
        <w:rPr>
          <w:noProof/>
        </w:rPr>
        <w:t>415</w:t>
      </w:r>
      <w:r w:rsidRPr="00AF65B3">
        <w:rPr>
          <w:rFonts w:eastAsia="黑体"/>
          <w:bCs/>
          <w:sz w:val="18"/>
        </w:rPr>
        <w:t>~</w:t>
      </w:r>
      <w:r w:rsidRPr="00AF65B3">
        <w:rPr>
          <w:noProof/>
        </w:rPr>
        <w:t>427</w:t>
      </w:r>
      <w:r w:rsidRPr="00AF65B3">
        <w:rPr>
          <w:rFonts w:hint="eastAsia"/>
          <w:noProof/>
        </w:rPr>
        <w:t>万吨左右（图</w:t>
      </w:r>
      <w:r w:rsidRPr="00AF65B3">
        <w:rPr>
          <w:rFonts w:hint="eastAsia"/>
          <w:noProof/>
        </w:rPr>
        <w:t>8</w:t>
      </w:r>
      <w:r w:rsidRPr="00AF65B3">
        <w:rPr>
          <w:rFonts w:hint="eastAsia"/>
          <w:noProof/>
        </w:rPr>
        <w:t>），出口量在</w:t>
      </w:r>
      <w:r w:rsidRPr="00AF65B3">
        <w:rPr>
          <w:rFonts w:hint="eastAsia"/>
          <w:noProof/>
        </w:rPr>
        <w:t>206</w:t>
      </w:r>
      <w:r w:rsidRPr="00AF65B3">
        <w:rPr>
          <w:rFonts w:hint="eastAsia"/>
          <w:noProof/>
        </w:rPr>
        <w:t>万吨附近，再加上可能会存在的一定的社会库存，预计</w:t>
      </w:r>
      <w:r w:rsidRPr="00AF65B3">
        <w:rPr>
          <w:rFonts w:hint="eastAsia"/>
          <w:noProof/>
        </w:rPr>
        <w:t>2017</w:t>
      </w:r>
      <w:r w:rsidRPr="00AF65B3">
        <w:rPr>
          <w:rFonts w:hint="eastAsia"/>
          <w:noProof/>
        </w:rPr>
        <w:t>年瓶片总体生产量为</w:t>
      </w:r>
      <w:r w:rsidRPr="00AF65B3">
        <w:rPr>
          <w:rFonts w:hint="eastAsia"/>
          <w:noProof/>
        </w:rPr>
        <w:t>675</w:t>
      </w:r>
      <w:r w:rsidRPr="00AF65B3">
        <w:rPr>
          <w:rFonts w:hint="eastAsia"/>
          <w:noProof/>
        </w:rPr>
        <w:t>万吨附近，开工率或在</w:t>
      </w:r>
      <w:r w:rsidRPr="00AF65B3">
        <w:rPr>
          <w:rFonts w:hint="eastAsia"/>
          <w:noProof/>
        </w:rPr>
        <w:t>73%</w:t>
      </w:r>
      <w:r w:rsidRPr="00AF65B3">
        <w:rPr>
          <w:rFonts w:eastAsia="黑体"/>
          <w:bCs/>
          <w:sz w:val="18"/>
        </w:rPr>
        <w:t>~</w:t>
      </w:r>
      <w:r w:rsidRPr="00AF65B3">
        <w:rPr>
          <w:rFonts w:hint="eastAsia"/>
          <w:noProof/>
        </w:rPr>
        <w:t>75%</w:t>
      </w:r>
      <w:r w:rsidRPr="00AF65B3">
        <w:rPr>
          <w:rFonts w:hint="eastAsia"/>
          <w:noProof/>
        </w:rPr>
        <w:t>附近。</w:t>
      </w:r>
    </w:p>
    <w:p w:rsidR="00F556B7" w:rsidRPr="00AF65B3" w:rsidRDefault="00F556B7" w:rsidP="00F556B7">
      <w:pPr>
        <w:pStyle w:val="008"/>
        <w:rPr>
          <w:color w:val="000000"/>
        </w:rPr>
      </w:pPr>
      <w:r w:rsidRPr="00AC45F4">
        <w:rPr>
          <w:noProof/>
          <w:color w:val="000000"/>
        </w:rPr>
        <w:drawing>
          <wp:inline distT="0" distB="0" distL="0" distR="0">
            <wp:extent cx="3726180" cy="1874520"/>
            <wp:effectExtent l="0" t="0" r="7620" b="0"/>
            <wp:docPr id="1" name="图片 1" descr="image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7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26180" cy="1874520"/>
                    </a:xfrm>
                    <a:prstGeom prst="rect">
                      <a:avLst/>
                    </a:prstGeom>
                    <a:noFill/>
                    <a:ln>
                      <a:noFill/>
                    </a:ln>
                  </pic:spPr>
                </pic:pic>
              </a:graphicData>
            </a:graphic>
          </wp:inline>
        </w:drawing>
      </w:r>
    </w:p>
    <w:p w:rsidR="00F556B7" w:rsidRPr="00AF65B3" w:rsidRDefault="00F556B7" w:rsidP="00F556B7">
      <w:pPr>
        <w:pStyle w:val="004"/>
        <w:ind w:firstLineChars="350" w:firstLine="630"/>
        <w:rPr>
          <w:color w:val="000000"/>
        </w:rPr>
      </w:pPr>
      <w:r w:rsidRPr="00AF65B3">
        <w:rPr>
          <w:color w:val="000000"/>
        </w:rPr>
        <w:t>资料来源：中纤网</w:t>
      </w:r>
    </w:p>
    <w:p w:rsidR="00F556B7" w:rsidRPr="00AF65B3" w:rsidRDefault="00F556B7" w:rsidP="00F556B7">
      <w:pPr>
        <w:pStyle w:val="003"/>
        <w:spacing w:before="156" w:after="156"/>
        <w:rPr>
          <w:rFonts w:hint="eastAsia"/>
          <w:noProof/>
          <w:color w:val="000000"/>
        </w:rPr>
      </w:pPr>
      <w:r w:rsidRPr="00AF65B3">
        <w:rPr>
          <w:rFonts w:hint="eastAsia"/>
          <w:noProof/>
          <w:color w:val="000000"/>
        </w:rPr>
        <w:t>图</w:t>
      </w:r>
      <w:r w:rsidRPr="00AF65B3">
        <w:rPr>
          <w:rFonts w:hint="eastAsia"/>
          <w:noProof/>
          <w:color w:val="000000"/>
        </w:rPr>
        <w:t>8</w:t>
      </w:r>
      <w:r>
        <w:rPr>
          <w:rFonts w:ascii="Arial" w:hAnsi="Arial" w:hint="eastAsia"/>
          <w:b/>
          <w:noProof/>
          <w:color w:val="000000"/>
        </w:rPr>
        <w:t xml:space="preserve">  </w:t>
      </w:r>
      <w:r w:rsidRPr="00AF65B3">
        <w:rPr>
          <w:rFonts w:hint="eastAsia"/>
          <w:noProof/>
          <w:color w:val="000000"/>
        </w:rPr>
        <w:t>2011</w:t>
      </w:r>
      <w:r w:rsidRPr="00AF65B3">
        <w:rPr>
          <w:color w:val="000000"/>
        </w:rPr>
        <w:t>~</w:t>
      </w:r>
      <w:r w:rsidRPr="00AF65B3">
        <w:rPr>
          <w:rFonts w:hint="eastAsia"/>
          <w:noProof/>
          <w:color w:val="000000"/>
        </w:rPr>
        <w:t>2017</w:t>
      </w:r>
      <w:r w:rsidRPr="00AF65B3">
        <w:rPr>
          <w:rFonts w:hint="eastAsia"/>
          <w:noProof/>
          <w:color w:val="000000"/>
        </w:rPr>
        <w:t>年我国聚酯瓶片增长趋势图</w:t>
      </w:r>
    </w:p>
    <w:p w:rsidR="000548CF" w:rsidRPr="00F556B7" w:rsidRDefault="00D74DEA">
      <w:pPr>
        <w:rPr>
          <w:lang w:val="x-none"/>
        </w:rPr>
      </w:pPr>
      <w:bookmarkStart w:id="4" w:name="_GoBack"/>
      <w:bookmarkEnd w:id="4"/>
    </w:p>
    <w:sectPr w:rsidR="000548CF" w:rsidRPr="00F556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DEA" w:rsidRDefault="00D74DEA" w:rsidP="00F556B7">
      <w:pPr>
        <w:spacing w:after="0" w:line="240" w:lineRule="auto"/>
      </w:pPr>
      <w:r>
        <w:separator/>
      </w:r>
    </w:p>
  </w:endnote>
  <w:endnote w:type="continuationSeparator" w:id="0">
    <w:p w:rsidR="00D74DEA" w:rsidRDefault="00D74DEA" w:rsidP="00F55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altName w:val="宋体"/>
    <w:panose1 w:val="00000000000000000000"/>
    <w:charset w:val="86"/>
    <w:family w:val="roman"/>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方正仿宋简体">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DEA" w:rsidRDefault="00D74DEA" w:rsidP="00F556B7">
      <w:pPr>
        <w:spacing w:after="0" w:line="240" w:lineRule="auto"/>
      </w:pPr>
      <w:r>
        <w:separator/>
      </w:r>
    </w:p>
  </w:footnote>
  <w:footnote w:type="continuationSeparator" w:id="0">
    <w:p w:rsidR="00D74DEA" w:rsidRDefault="00D74DEA" w:rsidP="00F556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lvl w:ilvl="0">
      <w:start w:val="3"/>
      <w:numFmt w:val="chineseCounting"/>
      <w:suff w:val="nothing"/>
      <w:lvlText w:val="（%1）"/>
      <w:lvlJc w:val="left"/>
      <w:rPr>
        <w:rFonts w:cs="Times New Roman"/>
      </w:rPr>
    </w:lvl>
  </w:abstractNum>
  <w:abstractNum w:abstractNumId="1" w15:restartNumberingAfterBreak="0">
    <w:nsid w:val="00000005"/>
    <w:multiLevelType w:val="singleLevel"/>
    <w:tmpl w:val="00000005"/>
    <w:lvl w:ilvl="0">
      <w:start w:val="1"/>
      <w:numFmt w:val="chineseCounting"/>
      <w:suff w:val="nothing"/>
      <w:lvlText w:val="%1、"/>
      <w:lvlJc w:val="left"/>
      <w:rPr>
        <w:rFonts w:cs="Times New Roman"/>
      </w:rPr>
    </w:lvl>
  </w:abstractNum>
  <w:abstractNum w:abstractNumId="2" w15:restartNumberingAfterBreak="0">
    <w:nsid w:val="0000000A"/>
    <w:multiLevelType w:val="singleLevel"/>
    <w:tmpl w:val="0000000A"/>
    <w:lvl w:ilvl="0">
      <w:start w:val="1"/>
      <w:numFmt w:val="chineseCounting"/>
      <w:suff w:val="nothing"/>
      <w:lvlText w:val="（%1）"/>
      <w:lvlJc w:val="left"/>
      <w:rPr>
        <w:rFonts w:cs="Times New Roman"/>
      </w:rPr>
    </w:lvl>
  </w:abstractNum>
  <w:abstractNum w:abstractNumId="3" w15:restartNumberingAfterBreak="0">
    <w:nsid w:val="008C28DD"/>
    <w:multiLevelType w:val="hybridMultilevel"/>
    <w:tmpl w:val="E814F9DC"/>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 w15:restartNumberingAfterBreak="0">
    <w:nsid w:val="02534D8A"/>
    <w:multiLevelType w:val="hybridMultilevel"/>
    <w:tmpl w:val="3A5AFBD6"/>
    <w:lvl w:ilvl="0" w:tplc="B70E217C">
      <w:start w:val="1"/>
      <w:numFmt w:val="bullet"/>
      <w:lvlText w:val="•"/>
      <w:lvlJc w:val="left"/>
      <w:pPr>
        <w:tabs>
          <w:tab w:val="num" w:pos="720"/>
        </w:tabs>
        <w:ind w:left="720" w:hanging="360"/>
      </w:pPr>
      <w:rPr>
        <w:rFonts w:ascii="Arial" w:hAnsi="Arial" w:hint="default"/>
      </w:rPr>
    </w:lvl>
    <w:lvl w:ilvl="1" w:tplc="04090019" w:tentative="1">
      <w:start w:val="1"/>
      <w:numFmt w:val="bullet"/>
      <w:lvlText w:val="•"/>
      <w:lvlJc w:val="left"/>
      <w:pPr>
        <w:tabs>
          <w:tab w:val="num" w:pos="1440"/>
        </w:tabs>
        <w:ind w:left="1440" w:hanging="360"/>
      </w:pPr>
      <w:rPr>
        <w:rFonts w:ascii="Arial" w:hAnsi="Arial" w:hint="default"/>
      </w:rPr>
    </w:lvl>
    <w:lvl w:ilvl="2" w:tplc="0409001B" w:tentative="1">
      <w:start w:val="1"/>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2A65959"/>
    <w:multiLevelType w:val="hybridMultilevel"/>
    <w:tmpl w:val="09E4E74E"/>
    <w:lvl w:ilvl="0" w:tplc="F4982942">
      <w:start w:val="1"/>
      <w:numFmt w:val="bullet"/>
      <w:lvlText w:val=""/>
      <w:lvlJc w:val="left"/>
      <w:pPr>
        <w:tabs>
          <w:tab w:val="num" w:pos="720"/>
        </w:tabs>
        <w:ind w:left="720" w:hanging="360"/>
      </w:pPr>
      <w:rPr>
        <w:rFonts w:ascii="Wingdings" w:hAnsi="Wingdings" w:hint="default"/>
      </w:rPr>
    </w:lvl>
    <w:lvl w:ilvl="1" w:tplc="3398A02E" w:tentative="1">
      <w:start w:val="1"/>
      <w:numFmt w:val="bullet"/>
      <w:lvlText w:val=""/>
      <w:lvlJc w:val="left"/>
      <w:pPr>
        <w:tabs>
          <w:tab w:val="num" w:pos="1440"/>
        </w:tabs>
        <w:ind w:left="1440" w:hanging="360"/>
      </w:pPr>
      <w:rPr>
        <w:rFonts w:ascii="Wingdings" w:hAnsi="Wingdings" w:hint="default"/>
      </w:rPr>
    </w:lvl>
    <w:lvl w:ilvl="2" w:tplc="B5367524" w:tentative="1">
      <w:start w:val="1"/>
      <w:numFmt w:val="bullet"/>
      <w:lvlText w:val=""/>
      <w:lvlJc w:val="left"/>
      <w:pPr>
        <w:tabs>
          <w:tab w:val="num" w:pos="2160"/>
        </w:tabs>
        <w:ind w:left="2160" w:hanging="360"/>
      </w:pPr>
      <w:rPr>
        <w:rFonts w:ascii="Wingdings" w:hAnsi="Wingdings" w:hint="default"/>
      </w:rPr>
    </w:lvl>
    <w:lvl w:ilvl="3" w:tplc="4D4A8600" w:tentative="1">
      <w:start w:val="1"/>
      <w:numFmt w:val="bullet"/>
      <w:lvlText w:val=""/>
      <w:lvlJc w:val="left"/>
      <w:pPr>
        <w:tabs>
          <w:tab w:val="num" w:pos="2880"/>
        </w:tabs>
        <w:ind w:left="2880" w:hanging="360"/>
      </w:pPr>
      <w:rPr>
        <w:rFonts w:ascii="Wingdings" w:hAnsi="Wingdings" w:hint="default"/>
      </w:rPr>
    </w:lvl>
    <w:lvl w:ilvl="4" w:tplc="22B837F0" w:tentative="1">
      <w:start w:val="1"/>
      <w:numFmt w:val="bullet"/>
      <w:lvlText w:val=""/>
      <w:lvlJc w:val="left"/>
      <w:pPr>
        <w:tabs>
          <w:tab w:val="num" w:pos="3600"/>
        </w:tabs>
        <w:ind w:left="3600" w:hanging="360"/>
      </w:pPr>
      <w:rPr>
        <w:rFonts w:ascii="Wingdings" w:hAnsi="Wingdings" w:hint="default"/>
      </w:rPr>
    </w:lvl>
    <w:lvl w:ilvl="5" w:tplc="3E640478" w:tentative="1">
      <w:start w:val="1"/>
      <w:numFmt w:val="bullet"/>
      <w:lvlText w:val=""/>
      <w:lvlJc w:val="left"/>
      <w:pPr>
        <w:tabs>
          <w:tab w:val="num" w:pos="4320"/>
        </w:tabs>
        <w:ind w:left="4320" w:hanging="360"/>
      </w:pPr>
      <w:rPr>
        <w:rFonts w:ascii="Wingdings" w:hAnsi="Wingdings" w:hint="default"/>
      </w:rPr>
    </w:lvl>
    <w:lvl w:ilvl="6" w:tplc="E3F2622C" w:tentative="1">
      <w:start w:val="1"/>
      <w:numFmt w:val="bullet"/>
      <w:lvlText w:val=""/>
      <w:lvlJc w:val="left"/>
      <w:pPr>
        <w:tabs>
          <w:tab w:val="num" w:pos="5040"/>
        </w:tabs>
        <w:ind w:left="5040" w:hanging="360"/>
      </w:pPr>
      <w:rPr>
        <w:rFonts w:ascii="Wingdings" w:hAnsi="Wingdings" w:hint="default"/>
      </w:rPr>
    </w:lvl>
    <w:lvl w:ilvl="7" w:tplc="A844C0BC" w:tentative="1">
      <w:start w:val="1"/>
      <w:numFmt w:val="bullet"/>
      <w:lvlText w:val=""/>
      <w:lvlJc w:val="left"/>
      <w:pPr>
        <w:tabs>
          <w:tab w:val="num" w:pos="5760"/>
        </w:tabs>
        <w:ind w:left="5760" w:hanging="360"/>
      </w:pPr>
      <w:rPr>
        <w:rFonts w:ascii="Wingdings" w:hAnsi="Wingdings" w:hint="default"/>
      </w:rPr>
    </w:lvl>
    <w:lvl w:ilvl="8" w:tplc="9308183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033F22"/>
    <w:multiLevelType w:val="hybridMultilevel"/>
    <w:tmpl w:val="ED16218A"/>
    <w:lvl w:ilvl="0" w:tplc="FFFFFFFF">
      <w:start w:val="1"/>
      <w:numFmt w:val="bullet"/>
      <w:lvlText w:val=""/>
      <w:lvlJc w:val="left"/>
      <w:pPr>
        <w:tabs>
          <w:tab w:val="num" w:pos="420"/>
        </w:tabs>
        <w:ind w:left="420" w:hanging="420"/>
      </w:pPr>
      <w:rPr>
        <w:rFonts w:ascii="Wingdings" w:hAnsi="Wingdings"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AD3789"/>
    <w:multiLevelType w:val="hybridMultilevel"/>
    <w:tmpl w:val="89AE7678"/>
    <w:lvl w:ilvl="0" w:tplc="2CD06B5C">
      <w:start w:val="3"/>
      <w:numFmt w:val="decimal"/>
      <w:lvlText w:val="%1、"/>
      <w:lvlJc w:val="left"/>
      <w:pPr>
        <w:ind w:left="720" w:hanging="360"/>
      </w:pPr>
      <w:rPr>
        <w:rFonts w:hint="default"/>
      </w:rPr>
    </w:lvl>
    <w:lvl w:ilvl="1" w:tplc="002AB600" w:tentative="1">
      <w:start w:val="1"/>
      <w:numFmt w:val="lowerLetter"/>
      <w:lvlText w:val="%2."/>
      <w:lvlJc w:val="left"/>
      <w:pPr>
        <w:ind w:left="1440" w:hanging="360"/>
      </w:pPr>
    </w:lvl>
    <w:lvl w:ilvl="2" w:tplc="C0DC6D5A" w:tentative="1">
      <w:start w:val="1"/>
      <w:numFmt w:val="lowerRoman"/>
      <w:lvlText w:val="%3."/>
      <w:lvlJc w:val="right"/>
      <w:pPr>
        <w:ind w:left="2160" w:hanging="180"/>
      </w:pPr>
    </w:lvl>
    <w:lvl w:ilvl="3" w:tplc="9FE0C028" w:tentative="1">
      <w:start w:val="1"/>
      <w:numFmt w:val="decimal"/>
      <w:lvlText w:val="%4."/>
      <w:lvlJc w:val="left"/>
      <w:pPr>
        <w:ind w:left="2880" w:hanging="360"/>
      </w:pPr>
    </w:lvl>
    <w:lvl w:ilvl="4" w:tplc="4A749680" w:tentative="1">
      <w:start w:val="1"/>
      <w:numFmt w:val="lowerLetter"/>
      <w:lvlText w:val="%5."/>
      <w:lvlJc w:val="left"/>
      <w:pPr>
        <w:ind w:left="3600" w:hanging="360"/>
      </w:pPr>
    </w:lvl>
    <w:lvl w:ilvl="5" w:tplc="59045FEE" w:tentative="1">
      <w:start w:val="1"/>
      <w:numFmt w:val="lowerRoman"/>
      <w:lvlText w:val="%6."/>
      <w:lvlJc w:val="right"/>
      <w:pPr>
        <w:ind w:left="4320" w:hanging="180"/>
      </w:pPr>
    </w:lvl>
    <w:lvl w:ilvl="6" w:tplc="9C6A2600" w:tentative="1">
      <w:start w:val="1"/>
      <w:numFmt w:val="decimal"/>
      <w:lvlText w:val="%7."/>
      <w:lvlJc w:val="left"/>
      <w:pPr>
        <w:ind w:left="5040" w:hanging="360"/>
      </w:pPr>
    </w:lvl>
    <w:lvl w:ilvl="7" w:tplc="28DAA504" w:tentative="1">
      <w:start w:val="1"/>
      <w:numFmt w:val="lowerLetter"/>
      <w:lvlText w:val="%8."/>
      <w:lvlJc w:val="left"/>
      <w:pPr>
        <w:ind w:left="5760" w:hanging="360"/>
      </w:pPr>
    </w:lvl>
    <w:lvl w:ilvl="8" w:tplc="12103AB6" w:tentative="1">
      <w:start w:val="1"/>
      <w:numFmt w:val="lowerRoman"/>
      <w:lvlText w:val="%9."/>
      <w:lvlJc w:val="right"/>
      <w:pPr>
        <w:ind w:left="6480" w:hanging="180"/>
      </w:pPr>
    </w:lvl>
  </w:abstractNum>
  <w:abstractNum w:abstractNumId="8" w15:restartNumberingAfterBreak="0">
    <w:nsid w:val="0CEF53F7"/>
    <w:multiLevelType w:val="hybridMultilevel"/>
    <w:tmpl w:val="942027DC"/>
    <w:lvl w:ilvl="0" w:tplc="04090017">
      <w:start w:val="1"/>
      <w:numFmt w:val="chineseCountingThousand"/>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114C4287"/>
    <w:multiLevelType w:val="hybridMultilevel"/>
    <w:tmpl w:val="EE82B71E"/>
    <w:lvl w:ilvl="0" w:tplc="750E129E">
      <w:start w:val="1"/>
      <w:numFmt w:val="bullet"/>
      <w:lvlText w:val=""/>
      <w:lvlJc w:val="left"/>
      <w:pPr>
        <w:tabs>
          <w:tab w:val="num" w:pos="720"/>
        </w:tabs>
        <w:ind w:left="720" w:hanging="360"/>
      </w:pPr>
      <w:rPr>
        <w:rFonts w:ascii="Wingdings" w:hAnsi="Wingdings" w:hint="default"/>
      </w:rPr>
    </w:lvl>
    <w:lvl w:ilvl="1" w:tplc="8432E8A2" w:tentative="1">
      <w:start w:val="1"/>
      <w:numFmt w:val="bullet"/>
      <w:lvlText w:val=""/>
      <w:lvlJc w:val="left"/>
      <w:pPr>
        <w:tabs>
          <w:tab w:val="num" w:pos="1440"/>
        </w:tabs>
        <w:ind w:left="1440" w:hanging="360"/>
      </w:pPr>
      <w:rPr>
        <w:rFonts w:ascii="Wingdings" w:hAnsi="Wingdings" w:hint="default"/>
      </w:rPr>
    </w:lvl>
    <w:lvl w:ilvl="2" w:tplc="1D0E1410" w:tentative="1">
      <w:start w:val="1"/>
      <w:numFmt w:val="bullet"/>
      <w:lvlText w:val=""/>
      <w:lvlJc w:val="left"/>
      <w:pPr>
        <w:tabs>
          <w:tab w:val="num" w:pos="2160"/>
        </w:tabs>
        <w:ind w:left="2160" w:hanging="360"/>
      </w:pPr>
      <w:rPr>
        <w:rFonts w:ascii="Wingdings" w:hAnsi="Wingdings" w:hint="default"/>
      </w:rPr>
    </w:lvl>
    <w:lvl w:ilvl="3" w:tplc="2A1A6A44" w:tentative="1">
      <w:start w:val="1"/>
      <w:numFmt w:val="bullet"/>
      <w:lvlText w:val=""/>
      <w:lvlJc w:val="left"/>
      <w:pPr>
        <w:tabs>
          <w:tab w:val="num" w:pos="2880"/>
        </w:tabs>
        <w:ind w:left="2880" w:hanging="360"/>
      </w:pPr>
      <w:rPr>
        <w:rFonts w:ascii="Wingdings" w:hAnsi="Wingdings" w:hint="default"/>
      </w:rPr>
    </w:lvl>
    <w:lvl w:ilvl="4" w:tplc="410A8904" w:tentative="1">
      <w:start w:val="1"/>
      <w:numFmt w:val="bullet"/>
      <w:lvlText w:val=""/>
      <w:lvlJc w:val="left"/>
      <w:pPr>
        <w:tabs>
          <w:tab w:val="num" w:pos="3600"/>
        </w:tabs>
        <w:ind w:left="3600" w:hanging="360"/>
      </w:pPr>
      <w:rPr>
        <w:rFonts w:ascii="Wingdings" w:hAnsi="Wingdings" w:hint="default"/>
      </w:rPr>
    </w:lvl>
    <w:lvl w:ilvl="5" w:tplc="C48CB6DE" w:tentative="1">
      <w:start w:val="1"/>
      <w:numFmt w:val="bullet"/>
      <w:lvlText w:val=""/>
      <w:lvlJc w:val="left"/>
      <w:pPr>
        <w:tabs>
          <w:tab w:val="num" w:pos="4320"/>
        </w:tabs>
        <w:ind w:left="4320" w:hanging="360"/>
      </w:pPr>
      <w:rPr>
        <w:rFonts w:ascii="Wingdings" w:hAnsi="Wingdings" w:hint="default"/>
      </w:rPr>
    </w:lvl>
    <w:lvl w:ilvl="6" w:tplc="00C85056" w:tentative="1">
      <w:start w:val="1"/>
      <w:numFmt w:val="bullet"/>
      <w:lvlText w:val=""/>
      <w:lvlJc w:val="left"/>
      <w:pPr>
        <w:tabs>
          <w:tab w:val="num" w:pos="5040"/>
        </w:tabs>
        <w:ind w:left="5040" w:hanging="360"/>
      </w:pPr>
      <w:rPr>
        <w:rFonts w:ascii="Wingdings" w:hAnsi="Wingdings" w:hint="default"/>
      </w:rPr>
    </w:lvl>
    <w:lvl w:ilvl="7" w:tplc="59962818" w:tentative="1">
      <w:start w:val="1"/>
      <w:numFmt w:val="bullet"/>
      <w:lvlText w:val=""/>
      <w:lvlJc w:val="left"/>
      <w:pPr>
        <w:tabs>
          <w:tab w:val="num" w:pos="5760"/>
        </w:tabs>
        <w:ind w:left="5760" w:hanging="360"/>
      </w:pPr>
      <w:rPr>
        <w:rFonts w:ascii="Wingdings" w:hAnsi="Wingdings" w:hint="default"/>
      </w:rPr>
    </w:lvl>
    <w:lvl w:ilvl="8" w:tplc="901C1E3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263130"/>
    <w:multiLevelType w:val="hybridMultilevel"/>
    <w:tmpl w:val="F72C17D6"/>
    <w:lvl w:ilvl="0" w:tplc="3AC859CE">
      <w:start w:val="1"/>
      <w:numFmt w:val="decimal"/>
      <w:lvlText w:val="%1."/>
      <w:lvlJc w:val="left"/>
      <w:pPr>
        <w:ind w:left="1502" w:hanging="360"/>
      </w:pPr>
      <w:rPr>
        <w:rFonts w:hint="default"/>
      </w:rPr>
    </w:lvl>
    <w:lvl w:ilvl="1" w:tplc="04090019" w:tentative="1">
      <w:start w:val="1"/>
      <w:numFmt w:val="lowerLetter"/>
      <w:lvlText w:val="%2)"/>
      <w:lvlJc w:val="left"/>
      <w:pPr>
        <w:ind w:left="1982" w:hanging="420"/>
      </w:pPr>
    </w:lvl>
    <w:lvl w:ilvl="2" w:tplc="0409001B" w:tentative="1">
      <w:start w:val="1"/>
      <w:numFmt w:val="lowerRoman"/>
      <w:lvlText w:val="%3."/>
      <w:lvlJc w:val="right"/>
      <w:pPr>
        <w:ind w:left="2402" w:hanging="420"/>
      </w:pPr>
    </w:lvl>
    <w:lvl w:ilvl="3" w:tplc="0409000F" w:tentative="1">
      <w:start w:val="1"/>
      <w:numFmt w:val="decimal"/>
      <w:lvlText w:val="%4."/>
      <w:lvlJc w:val="left"/>
      <w:pPr>
        <w:ind w:left="2822" w:hanging="420"/>
      </w:pPr>
    </w:lvl>
    <w:lvl w:ilvl="4" w:tplc="04090019" w:tentative="1">
      <w:start w:val="1"/>
      <w:numFmt w:val="lowerLetter"/>
      <w:lvlText w:val="%5)"/>
      <w:lvlJc w:val="left"/>
      <w:pPr>
        <w:ind w:left="3242" w:hanging="420"/>
      </w:pPr>
    </w:lvl>
    <w:lvl w:ilvl="5" w:tplc="0409001B" w:tentative="1">
      <w:start w:val="1"/>
      <w:numFmt w:val="lowerRoman"/>
      <w:lvlText w:val="%6."/>
      <w:lvlJc w:val="right"/>
      <w:pPr>
        <w:ind w:left="3662" w:hanging="420"/>
      </w:pPr>
    </w:lvl>
    <w:lvl w:ilvl="6" w:tplc="0409000F" w:tentative="1">
      <w:start w:val="1"/>
      <w:numFmt w:val="decimal"/>
      <w:lvlText w:val="%7."/>
      <w:lvlJc w:val="left"/>
      <w:pPr>
        <w:ind w:left="4082" w:hanging="420"/>
      </w:pPr>
    </w:lvl>
    <w:lvl w:ilvl="7" w:tplc="04090019" w:tentative="1">
      <w:start w:val="1"/>
      <w:numFmt w:val="lowerLetter"/>
      <w:lvlText w:val="%8)"/>
      <w:lvlJc w:val="left"/>
      <w:pPr>
        <w:ind w:left="4502" w:hanging="420"/>
      </w:pPr>
    </w:lvl>
    <w:lvl w:ilvl="8" w:tplc="0409001B" w:tentative="1">
      <w:start w:val="1"/>
      <w:numFmt w:val="lowerRoman"/>
      <w:lvlText w:val="%9."/>
      <w:lvlJc w:val="right"/>
      <w:pPr>
        <w:ind w:left="4922" w:hanging="420"/>
      </w:pPr>
    </w:lvl>
  </w:abstractNum>
  <w:abstractNum w:abstractNumId="11" w15:restartNumberingAfterBreak="0">
    <w:nsid w:val="1AA26F2C"/>
    <w:multiLevelType w:val="hybridMultilevel"/>
    <w:tmpl w:val="7ADCB582"/>
    <w:lvl w:ilvl="0" w:tplc="FFFFFFFF">
      <w:start w:val="1"/>
      <w:numFmt w:val="bullet"/>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B04180C"/>
    <w:multiLevelType w:val="hybridMultilevel"/>
    <w:tmpl w:val="6106AC7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106F41"/>
    <w:multiLevelType w:val="singleLevel"/>
    <w:tmpl w:val="E3804406"/>
    <w:lvl w:ilvl="0">
      <w:start w:val="4"/>
      <w:numFmt w:val="decimal"/>
      <w:lvlText w:val="%1?"/>
      <w:legacy w:legacy="1" w:legacySpace="0" w:legacyIndent="570"/>
      <w:lvlJc w:val="left"/>
      <w:pPr>
        <w:ind w:left="570" w:hanging="570"/>
      </w:pPr>
      <w:rPr>
        <w:b w:val="0"/>
        <w:i w:val="0"/>
        <w:sz w:val="32"/>
      </w:rPr>
    </w:lvl>
  </w:abstractNum>
  <w:abstractNum w:abstractNumId="14" w15:restartNumberingAfterBreak="0">
    <w:nsid w:val="1BC63A53"/>
    <w:multiLevelType w:val="hybridMultilevel"/>
    <w:tmpl w:val="5D8073A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896081"/>
    <w:multiLevelType w:val="hybridMultilevel"/>
    <w:tmpl w:val="1A5C8956"/>
    <w:lvl w:ilvl="0" w:tplc="FFFFFFFF">
      <w:start w:val="4"/>
      <w:numFmt w:val="decimal"/>
      <w:lvlText w:val="%1、"/>
      <w:lvlJc w:val="left"/>
      <w:pPr>
        <w:tabs>
          <w:tab w:val="num" w:pos="720"/>
        </w:tabs>
        <w:ind w:left="720" w:hanging="720"/>
      </w:pPr>
      <w:rPr>
        <w:rFonts w:hint="eastAsia"/>
        <w:sz w:val="28"/>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6" w15:restartNumberingAfterBreak="0">
    <w:nsid w:val="22316C27"/>
    <w:multiLevelType w:val="singleLevel"/>
    <w:tmpl w:val="CD92E38E"/>
    <w:lvl w:ilvl="0">
      <w:start w:val="34"/>
      <w:numFmt w:val="bullet"/>
      <w:lvlText w:val=""/>
      <w:lvlJc w:val="left"/>
      <w:pPr>
        <w:tabs>
          <w:tab w:val="num" w:pos="360"/>
        </w:tabs>
        <w:ind w:left="360" w:hanging="360"/>
      </w:pPr>
      <w:rPr>
        <w:rFonts w:ascii="Wingdings" w:hAnsi="Wingdings" w:hint="default"/>
      </w:rPr>
    </w:lvl>
  </w:abstractNum>
  <w:abstractNum w:abstractNumId="17" w15:restartNumberingAfterBreak="0">
    <w:nsid w:val="277F5C41"/>
    <w:multiLevelType w:val="hybridMultilevel"/>
    <w:tmpl w:val="F8CA008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993157"/>
    <w:multiLevelType w:val="hybridMultilevel"/>
    <w:tmpl w:val="F30CD6E6"/>
    <w:lvl w:ilvl="0" w:tplc="FFFFFFFF">
      <w:start w:val="1"/>
      <w:numFmt w:val="decimal"/>
      <w:lvlText w:val="%1、"/>
      <w:lvlJc w:val="left"/>
      <w:pPr>
        <w:ind w:left="780" w:hanging="360"/>
      </w:pPr>
      <w:rPr>
        <w:rFonts w:ascii="Times New Roman" w:eastAsia="宋体" w:hAnsi="Times New Roman" w:cs="Times New Roman"/>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9" w15:restartNumberingAfterBreak="0">
    <w:nsid w:val="2BCE3748"/>
    <w:multiLevelType w:val="hybridMultilevel"/>
    <w:tmpl w:val="1370347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D70861"/>
    <w:multiLevelType w:val="hybridMultilevel"/>
    <w:tmpl w:val="5108383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BA2514"/>
    <w:multiLevelType w:val="hybridMultilevel"/>
    <w:tmpl w:val="4D645D9C"/>
    <w:lvl w:ilvl="0" w:tplc="FDCC0CA6">
      <w:start w:val="1"/>
      <w:numFmt w:val="bullet"/>
      <w:lvlText w:val="•"/>
      <w:lvlJc w:val="left"/>
      <w:pPr>
        <w:tabs>
          <w:tab w:val="num" w:pos="720"/>
        </w:tabs>
        <w:ind w:left="720" w:hanging="360"/>
      </w:pPr>
      <w:rPr>
        <w:rFonts w:ascii="Arial" w:hAnsi="Arial" w:hint="default"/>
      </w:rPr>
    </w:lvl>
    <w:lvl w:ilvl="1" w:tplc="04090003" w:tentative="1">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Arial" w:hAnsi="Arial" w:hint="default"/>
      </w:rPr>
    </w:lvl>
    <w:lvl w:ilvl="4" w:tplc="04090003" w:tentative="1">
      <w:start w:val="1"/>
      <w:numFmt w:val="bullet"/>
      <w:lvlText w:val="•"/>
      <w:lvlJc w:val="left"/>
      <w:pPr>
        <w:tabs>
          <w:tab w:val="num" w:pos="3600"/>
        </w:tabs>
        <w:ind w:left="3600" w:hanging="360"/>
      </w:pPr>
      <w:rPr>
        <w:rFonts w:ascii="Arial" w:hAnsi="Arial" w:hint="default"/>
      </w:rPr>
    </w:lvl>
    <w:lvl w:ilvl="5" w:tplc="04090005" w:tentative="1">
      <w:start w:val="1"/>
      <w:numFmt w:val="bullet"/>
      <w:lvlText w:val="•"/>
      <w:lvlJc w:val="left"/>
      <w:pPr>
        <w:tabs>
          <w:tab w:val="num" w:pos="4320"/>
        </w:tabs>
        <w:ind w:left="4320" w:hanging="360"/>
      </w:pPr>
      <w:rPr>
        <w:rFonts w:ascii="Arial" w:hAnsi="Arial" w:hint="default"/>
      </w:rPr>
    </w:lvl>
    <w:lvl w:ilvl="6" w:tplc="04090001" w:tentative="1">
      <w:start w:val="1"/>
      <w:numFmt w:val="bullet"/>
      <w:lvlText w:val="•"/>
      <w:lvlJc w:val="left"/>
      <w:pPr>
        <w:tabs>
          <w:tab w:val="num" w:pos="5040"/>
        </w:tabs>
        <w:ind w:left="5040" w:hanging="360"/>
      </w:pPr>
      <w:rPr>
        <w:rFonts w:ascii="Arial" w:hAnsi="Arial" w:hint="default"/>
      </w:rPr>
    </w:lvl>
    <w:lvl w:ilvl="7" w:tplc="04090003" w:tentative="1">
      <w:start w:val="1"/>
      <w:numFmt w:val="bullet"/>
      <w:lvlText w:val="•"/>
      <w:lvlJc w:val="left"/>
      <w:pPr>
        <w:tabs>
          <w:tab w:val="num" w:pos="5760"/>
        </w:tabs>
        <w:ind w:left="5760" w:hanging="360"/>
      </w:pPr>
      <w:rPr>
        <w:rFonts w:ascii="Arial" w:hAnsi="Arial" w:hint="default"/>
      </w:rPr>
    </w:lvl>
    <w:lvl w:ilvl="8" w:tplc="04090005"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1C92D6A"/>
    <w:multiLevelType w:val="hybridMultilevel"/>
    <w:tmpl w:val="FE384E30"/>
    <w:lvl w:ilvl="0" w:tplc="1D7C8014">
      <w:start w:val="3"/>
      <w:numFmt w:val="japaneseCounting"/>
      <w:lvlText w:val="%1、"/>
      <w:lvlJc w:val="left"/>
      <w:pPr>
        <w:ind w:left="876" w:hanging="450"/>
      </w:pPr>
      <w:rPr>
        <w:rFonts w:hint="default"/>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3" w15:restartNumberingAfterBreak="0">
    <w:nsid w:val="324D74C6"/>
    <w:multiLevelType w:val="hybridMultilevel"/>
    <w:tmpl w:val="C5A87658"/>
    <w:lvl w:ilvl="0" w:tplc="04090001">
      <w:start w:val="1"/>
      <w:numFmt w:val="japaneseCounting"/>
      <w:lvlText w:val="（%1）"/>
      <w:lvlJc w:val="left"/>
      <w:pPr>
        <w:ind w:left="1140" w:hanging="720"/>
      </w:pPr>
      <w:rPr>
        <w:rFonts w:hint="default"/>
      </w:rPr>
    </w:lvl>
    <w:lvl w:ilvl="1" w:tplc="04090003" w:tentative="1">
      <w:start w:val="1"/>
      <w:numFmt w:val="lowerLetter"/>
      <w:lvlText w:val="%2)"/>
      <w:lvlJc w:val="left"/>
      <w:pPr>
        <w:ind w:left="1260" w:hanging="420"/>
      </w:pPr>
    </w:lvl>
    <w:lvl w:ilvl="2" w:tplc="04090005" w:tentative="1">
      <w:start w:val="1"/>
      <w:numFmt w:val="lowerRoman"/>
      <w:lvlText w:val="%3."/>
      <w:lvlJc w:val="right"/>
      <w:pPr>
        <w:ind w:left="1680" w:hanging="420"/>
      </w:pPr>
    </w:lvl>
    <w:lvl w:ilvl="3" w:tplc="04090001" w:tentative="1">
      <w:start w:val="1"/>
      <w:numFmt w:val="decimal"/>
      <w:lvlText w:val="%4."/>
      <w:lvlJc w:val="left"/>
      <w:pPr>
        <w:ind w:left="2100" w:hanging="420"/>
      </w:pPr>
    </w:lvl>
    <w:lvl w:ilvl="4" w:tplc="04090003" w:tentative="1">
      <w:start w:val="1"/>
      <w:numFmt w:val="lowerLetter"/>
      <w:lvlText w:val="%5)"/>
      <w:lvlJc w:val="left"/>
      <w:pPr>
        <w:ind w:left="2520" w:hanging="420"/>
      </w:pPr>
    </w:lvl>
    <w:lvl w:ilvl="5" w:tplc="04090005" w:tentative="1">
      <w:start w:val="1"/>
      <w:numFmt w:val="lowerRoman"/>
      <w:lvlText w:val="%6."/>
      <w:lvlJc w:val="right"/>
      <w:pPr>
        <w:ind w:left="2940" w:hanging="420"/>
      </w:pPr>
    </w:lvl>
    <w:lvl w:ilvl="6" w:tplc="04090001" w:tentative="1">
      <w:start w:val="1"/>
      <w:numFmt w:val="decimal"/>
      <w:lvlText w:val="%7."/>
      <w:lvlJc w:val="left"/>
      <w:pPr>
        <w:ind w:left="3360" w:hanging="420"/>
      </w:pPr>
    </w:lvl>
    <w:lvl w:ilvl="7" w:tplc="04090003" w:tentative="1">
      <w:start w:val="1"/>
      <w:numFmt w:val="lowerLetter"/>
      <w:lvlText w:val="%8)"/>
      <w:lvlJc w:val="left"/>
      <w:pPr>
        <w:ind w:left="3780" w:hanging="420"/>
      </w:pPr>
    </w:lvl>
    <w:lvl w:ilvl="8" w:tplc="04090005" w:tentative="1">
      <w:start w:val="1"/>
      <w:numFmt w:val="lowerRoman"/>
      <w:lvlText w:val="%9."/>
      <w:lvlJc w:val="right"/>
      <w:pPr>
        <w:ind w:left="4200" w:hanging="420"/>
      </w:pPr>
    </w:lvl>
  </w:abstractNum>
  <w:abstractNum w:abstractNumId="24" w15:restartNumberingAfterBreak="0">
    <w:nsid w:val="32E826DE"/>
    <w:multiLevelType w:val="hybridMultilevel"/>
    <w:tmpl w:val="936E6D96"/>
    <w:lvl w:ilvl="0" w:tplc="6FCC64DC">
      <w:start w:val="1"/>
      <w:numFmt w:val="bullet"/>
      <w:lvlText w:val=""/>
      <w:lvlJc w:val="left"/>
      <w:pPr>
        <w:tabs>
          <w:tab w:val="num" w:pos="720"/>
        </w:tabs>
        <w:ind w:left="720" w:hanging="360"/>
      </w:pPr>
      <w:rPr>
        <w:rFonts w:ascii="Wingdings" w:hAnsi="Wingdings" w:hint="default"/>
      </w:rPr>
    </w:lvl>
    <w:lvl w:ilvl="1" w:tplc="DF263C3A" w:tentative="1">
      <w:start w:val="1"/>
      <w:numFmt w:val="bullet"/>
      <w:lvlText w:val=""/>
      <w:lvlJc w:val="left"/>
      <w:pPr>
        <w:tabs>
          <w:tab w:val="num" w:pos="1440"/>
        </w:tabs>
        <w:ind w:left="1440" w:hanging="360"/>
      </w:pPr>
      <w:rPr>
        <w:rFonts w:ascii="Wingdings" w:hAnsi="Wingdings" w:hint="default"/>
      </w:rPr>
    </w:lvl>
    <w:lvl w:ilvl="2" w:tplc="034A7174" w:tentative="1">
      <w:start w:val="1"/>
      <w:numFmt w:val="bullet"/>
      <w:lvlText w:val=""/>
      <w:lvlJc w:val="left"/>
      <w:pPr>
        <w:tabs>
          <w:tab w:val="num" w:pos="2160"/>
        </w:tabs>
        <w:ind w:left="2160" w:hanging="360"/>
      </w:pPr>
      <w:rPr>
        <w:rFonts w:ascii="Wingdings" w:hAnsi="Wingdings" w:hint="default"/>
      </w:rPr>
    </w:lvl>
    <w:lvl w:ilvl="3" w:tplc="F0407E94" w:tentative="1">
      <w:start w:val="1"/>
      <w:numFmt w:val="bullet"/>
      <w:lvlText w:val=""/>
      <w:lvlJc w:val="left"/>
      <w:pPr>
        <w:tabs>
          <w:tab w:val="num" w:pos="2880"/>
        </w:tabs>
        <w:ind w:left="2880" w:hanging="360"/>
      </w:pPr>
      <w:rPr>
        <w:rFonts w:ascii="Wingdings" w:hAnsi="Wingdings" w:hint="default"/>
      </w:rPr>
    </w:lvl>
    <w:lvl w:ilvl="4" w:tplc="743E04A2" w:tentative="1">
      <w:start w:val="1"/>
      <w:numFmt w:val="bullet"/>
      <w:lvlText w:val=""/>
      <w:lvlJc w:val="left"/>
      <w:pPr>
        <w:tabs>
          <w:tab w:val="num" w:pos="3600"/>
        </w:tabs>
        <w:ind w:left="3600" w:hanging="360"/>
      </w:pPr>
      <w:rPr>
        <w:rFonts w:ascii="Wingdings" w:hAnsi="Wingdings" w:hint="default"/>
      </w:rPr>
    </w:lvl>
    <w:lvl w:ilvl="5" w:tplc="159AF714" w:tentative="1">
      <w:start w:val="1"/>
      <w:numFmt w:val="bullet"/>
      <w:lvlText w:val=""/>
      <w:lvlJc w:val="left"/>
      <w:pPr>
        <w:tabs>
          <w:tab w:val="num" w:pos="4320"/>
        </w:tabs>
        <w:ind w:left="4320" w:hanging="360"/>
      </w:pPr>
      <w:rPr>
        <w:rFonts w:ascii="Wingdings" w:hAnsi="Wingdings" w:hint="default"/>
      </w:rPr>
    </w:lvl>
    <w:lvl w:ilvl="6" w:tplc="85D00D6C" w:tentative="1">
      <w:start w:val="1"/>
      <w:numFmt w:val="bullet"/>
      <w:lvlText w:val=""/>
      <w:lvlJc w:val="left"/>
      <w:pPr>
        <w:tabs>
          <w:tab w:val="num" w:pos="5040"/>
        </w:tabs>
        <w:ind w:left="5040" w:hanging="360"/>
      </w:pPr>
      <w:rPr>
        <w:rFonts w:ascii="Wingdings" w:hAnsi="Wingdings" w:hint="default"/>
      </w:rPr>
    </w:lvl>
    <w:lvl w:ilvl="7" w:tplc="33464E08" w:tentative="1">
      <w:start w:val="1"/>
      <w:numFmt w:val="bullet"/>
      <w:lvlText w:val=""/>
      <w:lvlJc w:val="left"/>
      <w:pPr>
        <w:tabs>
          <w:tab w:val="num" w:pos="5760"/>
        </w:tabs>
        <w:ind w:left="5760" w:hanging="360"/>
      </w:pPr>
      <w:rPr>
        <w:rFonts w:ascii="Wingdings" w:hAnsi="Wingdings" w:hint="default"/>
      </w:rPr>
    </w:lvl>
    <w:lvl w:ilvl="8" w:tplc="15D4B51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11426B"/>
    <w:multiLevelType w:val="hybridMultilevel"/>
    <w:tmpl w:val="F8A2DFB0"/>
    <w:lvl w:ilvl="0" w:tplc="D7961AB2">
      <w:start w:val="2"/>
      <w:numFmt w:val="decimal"/>
      <w:lvlText w:val="%1、"/>
      <w:lvlJc w:val="left"/>
      <w:pPr>
        <w:ind w:left="720" w:hanging="360"/>
      </w:pPr>
      <w:rPr>
        <w:rFonts w:hint="default"/>
      </w:rPr>
    </w:lvl>
    <w:lvl w:ilvl="1" w:tplc="A81479B2" w:tentative="1">
      <w:start w:val="1"/>
      <w:numFmt w:val="lowerLetter"/>
      <w:lvlText w:val="%2."/>
      <w:lvlJc w:val="left"/>
      <w:pPr>
        <w:ind w:left="1440" w:hanging="360"/>
      </w:pPr>
    </w:lvl>
    <w:lvl w:ilvl="2" w:tplc="FD7ADAC4" w:tentative="1">
      <w:start w:val="1"/>
      <w:numFmt w:val="lowerRoman"/>
      <w:lvlText w:val="%3."/>
      <w:lvlJc w:val="right"/>
      <w:pPr>
        <w:ind w:left="2160" w:hanging="180"/>
      </w:pPr>
    </w:lvl>
    <w:lvl w:ilvl="3" w:tplc="45041F20" w:tentative="1">
      <w:start w:val="1"/>
      <w:numFmt w:val="decimal"/>
      <w:lvlText w:val="%4."/>
      <w:lvlJc w:val="left"/>
      <w:pPr>
        <w:ind w:left="2880" w:hanging="360"/>
      </w:pPr>
    </w:lvl>
    <w:lvl w:ilvl="4" w:tplc="7B9209DA" w:tentative="1">
      <w:start w:val="1"/>
      <w:numFmt w:val="lowerLetter"/>
      <w:lvlText w:val="%5."/>
      <w:lvlJc w:val="left"/>
      <w:pPr>
        <w:ind w:left="3600" w:hanging="360"/>
      </w:pPr>
    </w:lvl>
    <w:lvl w:ilvl="5" w:tplc="37C031D4" w:tentative="1">
      <w:start w:val="1"/>
      <w:numFmt w:val="lowerRoman"/>
      <w:lvlText w:val="%6."/>
      <w:lvlJc w:val="right"/>
      <w:pPr>
        <w:ind w:left="4320" w:hanging="180"/>
      </w:pPr>
    </w:lvl>
    <w:lvl w:ilvl="6" w:tplc="048A68BA" w:tentative="1">
      <w:start w:val="1"/>
      <w:numFmt w:val="decimal"/>
      <w:lvlText w:val="%7."/>
      <w:lvlJc w:val="left"/>
      <w:pPr>
        <w:ind w:left="5040" w:hanging="360"/>
      </w:pPr>
    </w:lvl>
    <w:lvl w:ilvl="7" w:tplc="057E06DE" w:tentative="1">
      <w:start w:val="1"/>
      <w:numFmt w:val="lowerLetter"/>
      <w:lvlText w:val="%8."/>
      <w:lvlJc w:val="left"/>
      <w:pPr>
        <w:ind w:left="5760" w:hanging="360"/>
      </w:pPr>
    </w:lvl>
    <w:lvl w:ilvl="8" w:tplc="CF7A12E6" w:tentative="1">
      <w:start w:val="1"/>
      <w:numFmt w:val="lowerRoman"/>
      <w:lvlText w:val="%9."/>
      <w:lvlJc w:val="right"/>
      <w:pPr>
        <w:ind w:left="6480" w:hanging="180"/>
      </w:pPr>
    </w:lvl>
  </w:abstractNum>
  <w:abstractNum w:abstractNumId="26" w15:restartNumberingAfterBreak="0">
    <w:nsid w:val="3AB86D08"/>
    <w:multiLevelType w:val="hybridMultilevel"/>
    <w:tmpl w:val="8800F2E2"/>
    <w:lvl w:ilvl="0" w:tplc="FFFFFFFF">
      <w:start w:val="1"/>
      <w:numFmt w:val="japaneseCounting"/>
      <w:lvlText w:val="%1、"/>
      <w:lvlJc w:val="left"/>
      <w:pPr>
        <w:tabs>
          <w:tab w:val="num" w:pos="420"/>
        </w:tabs>
        <w:ind w:left="420" w:hanging="42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rPr>
        <w:rFonts w:hint="default"/>
      </w:r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7" w15:restartNumberingAfterBreak="0">
    <w:nsid w:val="3D151A51"/>
    <w:multiLevelType w:val="hybridMultilevel"/>
    <w:tmpl w:val="77545D4A"/>
    <w:lvl w:ilvl="0" w:tplc="A330F6A2">
      <w:start w:val="1"/>
      <w:numFmt w:val="bullet"/>
      <w:lvlText w:val=""/>
      <w:lvlJc w:val="left"/>
      <w:pPr>
        <w:tabs>
          <w:tab w:val="num" w:pos="420"/>
        </w:tabs>
        <w:ind w:left="420" w:hanging="420"/>
      </w:pPr>
      <w:rPr>
        <w:rFonts w:ascii="Wingdings" w:hAnsi="Wingdings" w:hint="default"/>
      </w:rPr>
    </w:lvl>
    <w:lvl w:ilvl="1" w:tplc="6AA6FCAE" w:tentative="1">
      <w:start w:val="1"/>
      <w:numFmt w:val="bullet"/>
      <w:lvlText w:val=""/>
      <w:lvlJc w:val="left"/>
      <w:pPr>
        <w:tabs>
          <w:tab w:val="num" w:pos="840"/>
        </w:tabs>
        <w:ind w:left="840" w:hanging="420"/>
      </w:pPr>
      <w:rPr>
        <w:rFonts w:ascii="Wingdings" w:hAnsi="Wingdings" w:hint="default"/>
      </w:rPr>
    </w:lvl>
    <w:lvl w:ilvl="2" w:tplc="220C94FA" w:tentative="1">
      <w:start w:val="1"/>
      <w:numFmt w:val="bullet"/>
      <w:lvlText w:val=""/>
      <w:lvlJc w:val="left"/>
      <w:pPr>
        <w:tabs>
          <w:tab w:val="num" w:pos="1260"/>
        </w:tabs>
        <w:ind w:left="1260" w:hanging="420"/>
      </w:pPr>
      <w:rPr>
        <w:rFonts w:ascii="Wingdings" w:hAnsi="Wingdings" w:hint="default"/>
      </w:rPr>
    </w:lvl>
    <w:lvl w:ilvl="3" w:tplc="D020E7B8" w:tentative="1">
      <w:start w:val="1"/>
      <w:numFmt w:val="bullet"/>
      <w:lvlText w:val=""/>
      <w:lvlJc w:val="left"/>
      <w:pPr>
        <w:tabs>
          <w:tab w:val="num" w:pos="1680"/>
        </w:tabs>
        <w:ind w:left="1680" w:hanging="420"/>
      </w:pPr>
      <w:rPr>
        <w:rFonts w:ascii="Wingdings" w:hAnsi="Wingdings" w:hint="default"/>
      </w:rPr>
    </w:lvl>
    <w:lvl w:ilvl="4" w:tplc="3FE811DA" w:tentative="1">
      <w:start w:val="1"/>
      <w:numFmt w:val="bullet"/>
      <w:lvlText w:val=""/>
      <w:lvlJc w:val="left"/>
      <w:pPr>
        <w:tabs>
          <w:tab w:val="num" w:pos="2100"/>
        </w:tabs>
        <w:ind w:left="2100" w:hanging="420"/>
      </w:pPr>
      <w:rPr>
        <w:rFonts w:ascii="Wingdings" w:hAnsi="Wingdings" w:hint="default"/>
      </w:rPr>
    </w:lvl>
    <w:lvl w:ilvl="5" w:tplc="1614657A" w:tentative="1">
      <w:start w:val="1"/>
      <w:numFmt w:val="bullet"/>
      <w:lvlText w:val=""/>
      <w:lvlJc w:val="left"/>
      <w:pPr>
        <w:tabs>
          <w:tab w:val="num" w:pos="2520"/>
        </w:tabs>
        <w:ind w:left="2520" w:hanging="420"/>
      </w:pPr>
      <w:rPr>
        <w:rFonts w:ascii="Wingdings" w:hAnsi="Wingdings" w:hint="default"/>
      </w:rPr>
    </w:lvl>
    <w:lvl w:ilvl="6" w:tplc="7D9C51DC" w:tentative="1">
      <w:start w:val="1"/>
      <w:numFmt w:val="bullet"/>
      <w:lvlText w:val=""/>
      <w:lvlJc w:val="left"/>
      <w:pPr>
        <w:tabs>
          <w:tab w:val="num" w:pos="2940"/>
        </w:tabs>
        <w:ind w:left="2940" w:hanging="420"/>
      </w:pPr>
      <w:rPr>
        <w:rFonts w:ascii="Wingdings" w:hAnsi="Wingdings" w:hint="default"/>
      </w:rPr>
    </w:lvl>
    <w:lvl w:ilvl="7" w:tplc="B82E6010" w:tentative="1">
      <w:start w:val="1"/>
      <w:numFmt w:val="bullet"/>
      <w:lvlText w:val=""/>
      <w:lvlJc w:val="left"/>
      <w:pPr>
        <w:tabs>
          <w:tab w:val="num" w:pos="3360"/>
        </w:tabs>
        <w:ind w:left="3360" w:hanging="420"/>
      </w:pPr>
      <w:rPr>
        <w:rFonts w:ascii="Wingdings" w:hAnsi="Wingdings" w:hint="default"/>
      </w:rPr>
    </w:lvl>
    <w:lvl w:ilvl="8" w:tplc="BE52D678"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23227B3"/>
    <w:multiLevelType w:val="hybridMultilevel"/>
    <w:tmpl w:val="8E78F31A"/>
    <w:lvl w:ilvl="0" w:tplc="FFFFFFFF">
      <w:start w:val="1"/>
      <w:numFmt w:val="japaneseCounting"/>
      <w:lvlText w:val="%1、"/>
      <w:lvlJc w:val="left"/>
      <w:pPr>
        <w:tabs>
          <w:tab w:val="num" w:pos="480"/>
        </w:tabs>
        <w:ind w:left="480" w:hanging="48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9" w15:restartNumberingAfterBreak="0">
    <w:nsid w:val="446F1166"/>
    <w:multiLevelType w:val="hybridMultilevel"/>
    <w:tmpl w:val="47B8AC4E"/>
    <w:lvl w:ilvl="0" w:tplc="FFFFFFFF">
      <w:start w:val="1"/>
      <w:numFmt w:val="japaneseCounting"/>
      <w:lvlText w:val="%1、"/>
      <w:lvlJc w:val="left"/>
      <w:pPr>
        <w:tabs>
          <w:tab w:val="num" w:pos="848"/>
        </w:tabs>
        <w:ind w:left="848" w:hanging="435"/>
      </w:pPr>
      <w:rPr>
        <w:rFonts w:hint="default"/>
      </w:rPr>
    </w:lvl>
    <w:lvl w:ilvl="1" w:tplc="FFFFFFFF" w:tentative="1">
      <w:start w:val="1"/>
      <w:numFmt w:val="lowerLetter"/>
      <w:lvlText w:val="%2)"/>
      <w:lvlJc w:val="left"/>
      <w:pPr>
        <w:tabs>
          <w:tab w:val="num" w:pos="1253"/>
        </w:tabs>
        <w:ind w:left="1253" w:hanging="420"/>
      </w:pPr>
    </w:lvl>
    <w:lvl w:ilvl="2" w:tplc="FFFFFFFF" w:tentative="1">
      <w:start w:val="1"/>
      <w:numFmt w:val="lowerRoman"/>
      <w:lvlText w:val="%3."/>
      <w:lvlJc w:val="right"/>
      <w:pPr>
        <w:tabs>
          <w:tab w:val="num" w:pos="1673"/>
        </w:tabs>
        <w:ind w:left="1673" w:hanging="420"/>
      </w:pPr>
    </w:lvl>
    <w:lvl w:ilvl="3" w:tplc="FFFFFFFF" w:tentative="1">
      <w:start w:val="1"/>
      <w:numFmt w:val="decimal"/>
      <w:lvlText w:val="%4."/>
      <w:lvlJc w:val="left"/>
      <w:pPr>
        <w:tabs>
          <w:tab w:val="num" w:pos="2093"/>
        </w:tabs>
        <w:ind w:left="2093" w:hanging="420"/>
      </w:pPr>
    </w:lvl>
    <w:lvl w:ilvl="4" w:tplc="FFFFFFFF" w:tentative="1">
      <w:start w:val="1"/>
      <w:numFmt w:val="lowerLetter"/>
      <w:lvlText w:val="%5)"/>
      <w:lvlJc w:val="left"/>
      <w:pPr>
        <w:tabs>
          <w:tab w:val="num" w:pos="2513"/>
        </w:tabs>
        <w:ind w:left="2513" w:hanging="420"/>
      </w:pPr>
    </w:lvl>
    <w:lvl w:ilvl="5" w:tplc="FFFFFFFF" w:tentative="1">
      <w:start w:val="1"/>
      <w:numFmt w:val="lowerRoman"/>
      <w:lvlText w:val="%6."/>
      <w:lvlJc w:val="right"/>
      <w:pPr>
        <w:tabs>
          <w:tab w:val="num" w:pos="2933"/>
        </w:tabs>
        <w:ind w:left="2933" w:hanging="420"/>
      </w:pPr>
    </w:lvl>
    <w:lvl w:ilvl="6" w:tplc="FFFFFFFF" w:tentative="1">
      <w:start w:val="1"/>
      <w:numFmt w:val="decimal"/>
      <w:lvlText w:val="%7."/>
      <w:lvlJc w:val="left"/>
      <w:pPr>
        <w:tabs>
          <w:tab w:val="num" w:pos="3353"/>
        </w:tabs>
        <w:ind w:left="3353" w:hanging="420"/>
      </w:pPr>
    </w:lvl>
    <w:lvl w:ilvl="7" w:tplc="FFFFFFFF" w:tentative="1">
      <w:start w:val="1"/>
      <w:numFmt w:val="lowerLetter"/>
      <w:lvlText w:val="%8)"/>
      <w:lvlJc w:val="left"/>
      <w:pPr>
        <w:tabs>
          <w:tab w:val="num" w:pos="3773"/>
        </w:tabs>
        <w:ind w:left="3773" w:hanging="420"/>
      </w:pPr>
    </w:lvl>
    <w:lvl w:ilvl="8" w:tplc="FFFFFFFF" w:tentative="1">
      <w:start w:val="1"/>
      <w:numFmt w:val="lowerRoman"/>
      <w:lvlText w:val="%9."/>
      <w:lvlJc w:val="right"/>
      <w:pPr>
        <w:tabs>
          <w:tab w:val="num" w:pos="4193"/>
        </w:tabs>
        <w:ind w:left="4193" w:hanging="420"/>
      </w:pPr>
    </w:lvl>
  </w:abstractNum>
  <w:abstractNum w:abstractNumId="30" w15:restartNumberingAfterBreak="0">
    <w:nsid w:val="44BD5B91"/>
    <w:multiLevelType w:val="hybridMultilevel"/>
    <w:tmpl w:val="F6AA8476"/>
    <w:lvl w:ilvl="0" w:tplc="EA569FC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49730654"/>
    <w:multiLevelType w:val="hybridMultilevel"/>
    <w:tmpl w:val="237A4A90"/>
    <w:lvl w:ilvl="0" w:tplc="F018825C">
      <w:start w:val="3"/>
      <w:numFmt w:val="japaneseCounting"/>
      <w:lvlText w:val="第%1章"/>
      <w:lvlJc w:val="left"/>
      <w:pPr>
        <w:tabs>
          <w:tab w:val="num" w:pos="840"/>
        </w:tabs>
        <w:ind w:left="840" w:hanging="8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4AD3417A"/>
    <w:multiLevelType w:val="hybridMultilevel"/>
    <w:tmpl w:val="887EA9E0"/>
    <w:lvl w:ilvl="0" w:tplc="551EE5AC">
      <w:start w:val="5"/>
      <w:numFmt w:val="japaneseCounting"/>
      <w:lvlText w:val="第%1章"/>
      <w:lvlJc w:val="left"/>
      <w:pPr>
        <w:tabs>
          <w:tab w:val="num" w:pos="840"/>
        </w:tabs>
        <w:ind w:left="840" w:hanging="840"/>
      </w:pPr>
      <w:rPr>
        <w:rFonts w:hint="default"/>
      </w:rPr>
    </w:lvl>
    <w:lvl w:ilvl="1" w:tplc="B9E0446E" w:tentative="1">
      <w:start w:val="1"/>
      <w:numFmt w:val="lowerLetter"/>
      <w:lvlText w:val="%2)"/>
      <w:lvlJc w:val="left"/>
      <w:pPr>
        <w:tabs>
          <w:tab w:val="num" w:pos="840"/>
        </w:tabs>
        <w:ind w:left="840" w:hanging="420"/>
      </w:pPr>
    </w:lvl>
    <w:lvl w:ilvl="2" w:tplc="8FFE864C" w:tentative="1">
      <w:start w:val="1"/>
      <w:numFmt w:val="lowerRoman"/>
      <w:lvlText w:val="%3."/>
      <w:lvlJc w:val="right"/>
      <w:pPr>
        <w:tabs>
          <w:tab w:val="num" w:pos="1260"/>
        </w:tabs>
        <w:ind w:left="1260" w:hanging="420"/>
      </w:pPr>
    </w:lvl>
    <w:lvl w:ilvl="3" w:tplc="88304392" w:tentative="1">
      <w:start w:val="1"/>
      <w:numFmt w:val="decimal"/>
      <w:lvlText w:val="%4."/>
      <w:lvlJc w:val="left"/>
      <w:pPr>
        <w:tabs>
          <w:tab w:val="num" w:pos="1680"/>
        </w:tabs>
        <w:ind w:left="1680" w:hanging="420"/>
      </w:pPr>
    </w:lvl>
    <w:lvl w:ilvl="4" w:tplc="9398DA4A" w:tentative="1">
      <w:start w:val="1"/>
      <w:numFmt w:val="lowerLetter"/>
      <w:lvlText w:val="%5)"/>
      <w:lvlJc w:val="left"/>
      <w:pPr>
        <w:tabs>
          <w:tab w:val="num" w:pos="2100"/>
        </w:tabs>
        <w:ind w:left="2100" w:hanging="420"/>
      </w:pPr>
    </w:lvl>
    <w:lvl w:ilvl="5" w:tplc="EB56F69E" w:tentative="1">
      <w:start w:val="1"/>
      <w:numFmt w:val="lowerRoman"/>
      <w:lvlText w:val="%6."/>
      <w:lvlJc w:val="right"/>
      <w:pPr>
        <w:tabs>
          <w:tab w:val="num" w:pos="2520"/>
        </w:tabs>
        <w:ind w:left="2520" w:hanging="420"/>
      </w:pPr>
    </w:lvl>
    <w:lvl w:ilvl="6" w:tplc="B9D8214E" w:tentative="1">
      <w:start w:val="1"/>
      <w:numFmt w:val="decimal"/>
      <w:lvlText w:val="%7."/>
      <w:lvlJc w:val="left"/>
      <w:pPr>
        <w:tabs>
          <w:tab w:val="num" w:pos="2940"/>
        </w:tabs>
        <w:ind w:left="2940" w:hanging="420"/>
      </w:pPr>
    </w:lvl>
    <w:lvl w:ilvl="7" w:tplc="02B65B30" w:tentative="1">
      <w:start w:val="1"/>
      <w:numFmt w:val="lowerLetter"/>
      <w:lvlText w:val="%8)"/>
      <w:lvlJc w:val="left"/>
      <w:pPr>
        <w:tabs>
          <w:tab w:val="num" w:pos="3360"/>
        </w:tabs>
        <w:ind w:left="3360" w:hanging="420"/>
      </w:pPr>
    </w:lvl>
    <w:lvl w:ilvl="8" w:tplc="AFD63424" w:tentative="1">
      <w:start w:val="1"/>
      <w:numFmt w:val="lowerRoman"/>
      <w:lvlText w:val="%9."/>
      <w:lvlJc w:val="right"/>
      <w:pPr>
        <w:tabs>
          <w:tab w:val="num" w:pos="3780"/>
        </w:tabs>
        <w:ind w:left="3780" w:hanging="420"/>
      </w:pPr>
    </w:lvl>
  </w:abstractNum>
  <w:abstractNum w:abstractNumId="33" w15:restartNumberingAfterBreak="0">
    <w:nsid w:val="4D5907D7"/>
    <w:multiLevelType w:val="multilevel"/>
    <w:tmpl w:val="0409001D"/>
    <w:styleLink w:val="111111"/>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34" w15:restartNumberingAfterBreak="0">
    <w:nsid w:val="4EE86721"/>
    <w:multiLevelType w:val="hybridMultilevel"/>
    <w:tmpl w:val="7B9CAC46"/>
    <w:lvl w:ilvl="0" w:tplc="AB2A116E">
      <w:start w:val="2"/>
      <w:numFmt w:val="japaneseCounting"/>
      <w:lvlText w:val="（%1）"/>
      <w:lvlJc w:val="left"/>
      <w:pPr>
        <w:ind w:left="1140" w:hanging="720"/>
      </w:pPr>
      <w:rPr>
        <w:rFonts w:hint="default"/>
      </w:rPr>
    </w:lvl>
    <w:lvl w:ilvl="1" w:tplc="290C33AA" w:tentative="1">
      <w:start w:val="1"/>
      <w:numFmt w:val="lowerLetter"/>
      <w:lvlText w:val="%2)"/>
      <w:lvlJc w:val="left"/>
      <w:pPr>
        <w:ind w:left="1260" w:hanging="420"/>
      </w:pPr>
    </w:lvl>
    <w:lvl w:ilvl="2" w:tplc="47F62AC8" w:tentative="1">
      <w:start w:val="1"/>
      <w:numFmt w:val="lowerRoman"/>
      <w:lvlText w:val="%3."/>
      <w:lvlJc w:val="right"/>
      <w:pPr>
        <w:ind w:left="1680" w:hanging="420"/>
      </w:pPr>
    </w:lvl>
    <w:lvl w:ilvl="3" w:tplc="B90C9E36" w:tentative="1">
      <w:start w:val="1"/>
      <w:numFmt w:val="decimal"/>
      <w:lvlText w:val="%4."/>
      <w:lvlJc w:val="left"/>
      <w:pPr>
        <w:ind w:left="2100" w:hanging="420"/>
      </w:pPr>
    </w:lvl>
    <w:lvl w:ilvl="4" w:tplc="E6DC45E0" w:tentative="1">
      <w:start w:val="1"/>
      <w:numFmt w:val="lowerLetter"/>
      <w:lvlText w:val="%5)"/>
      <w:lvlJc w:val="left"/>
      <w:pPr>
        <w:ind w:left="2520" w:hanging="420"/>
      </w:pPr>
    </w:lvl>
    <w:lvl w:ilvl="5" w:tplc="1D4069CA" w:tentative="1">
      <w:start w:val="1"/>
      <w:numFmt w:val="lowerRoman"/>
      <w:lvlText w:val="%6."/>
      <w:lvlJc w:val="right"/>
      <w:pPr>
        <w:ind w:left="2940" w:hanging="420"/>
      </w:pPr>
    </w:lvl>
    <w:lvl w:ilvl="6" w:tplc="D92864AA" w:tentative="1">
      <w:start w:val="1"/>
      <w:numFmt w:val="decimal"/>
      <w:lvlText w:val="%7."/>
      <w:lvlJc w:val="left"/>
      <w:pPr>
        <w:ind w:left="3360" w:hanging="420"/>
      </w:pPr>
    </w:lvl>
    <w:lvl w:ilvl="7" w:tplc="26002482" w:tentative="1">
      <w:start w:val="1"/>
      <w:numFmt w:val="lowerLetter"/>
      <w:lvlText w:val="%8)"/>
      <w:lvlJc w:val="left"/>
      <w:pPr>
        <w:ind w:left="3780" w:hanging="420"/>
      </w:pPr>
    </w:lvl>
    <w:lvl w:ilvl="8" w:tplc="DB22429E" w:tentative="1">
      <w:start w:val="1"/>
      <w:numFmt w:val="lowerRoman"/>
      <w:lvlText w:val="%9."/>
      <w:lvlJc w:val="right"/>
      <w:pPr>
        <w:ind w:left="4200" w:hanging="420"/>
      </w:pPr>
    </w:lvl>
  </w:abstractNum>
  <w:abstractNum w:abstractNumId="35" w15:restartNumberingAfterBreak="0">
    <w:nsid w:val="52E01181"/>
    <w:multiLevelType w:val="hybridMultilevel"/>
    <w:tmpl w:val="CFACA80A"/>
    <w:lvl w:ilvl="0" w:tplc="41167662">
      <w:start w:val="1"/>
      <w:numFmt w:val="decimal"/>
      <w:lvlText w:val="%1．"/>
      <w:lvlJc w:val="left"/>
      <w:pPr>
        <w:ind w:left="780" w:hanging="360"/>
      </w:pPr>
      <w:rPr>
        <w:rFonts w:cs="TimesNewRomanPSMT" w:hint="default"/>
      </w:rPr>
    </w:lvl>
    <w:lvl w:ilvl="1" w:tplc="17CC6A34" w:tentative="1">
      <w:start w:val="1"/>
      <w:numFmt w:val="lowerLetter"/>
      <w:lvlText w:val="%2)"/>
      <w:lvlJc w:val="left"/>
      <w:pPr>
        <w:ind w:left="1260" w:hanging="420"/>
      </w:pPr>
    </w:lvl>
    <w:lvl w:ilvl="2" w:tplc="BE9C1B86" w:tentative="1">
      <w:start w:val="1"/>
      <w:numFmt w:val="lowerRoman"/>
      <w:lvlText w:val="%3."/>
      <w:lvlJc w:val="right"/>
      <w:pPr>
        <w:ind w:left="1680" w:hanging="420"/>
      </w:pPr>
    </w:lvl>
    <w:lvl w:ilvl="3" w:tplc="5866BCAC" w:tentative="1">
      <w:start w:val="1"/>
      <w:numFmt w:val="decimal"/>
      <w:lvlText w:val="%4."/>
      <w:lvlJc w:val="left"/>
      <w:pPr>
        <w:ind w:left="2100" w:hanging="420"/>
      </w:pPr>
    </w:lvl>
    <w:lvl w:ilvl="4" w:tplc="9ACAAF40" w:tentative="1">
      <w:start w:val="1"/>
      <w:numFmt w:val="lowerLetter"/>
      <w:lvlText w:val="%5)"/>
      <w:lvlJc w:val="left"/>
      <w:pPr>
        <w:ind w:left="2520" w:hanging="420"/>
      </w:pPr>
    </w:lvl>
    <w:lvl w:ilvl="5" w:tplc="A0742AB8" w:tentative="1">
      <w:start w:val="1"/>
      <w:numFmt w:val="lowerRoman"/>
      <w:lvlText w:val="%6."/>
      <w:lvlJc w:val="right"/>
      <w:pPr>
        <w:ind w:left="2940" w:hanging="420"/>
      </w:pPr>
    </w:lvl>
    <w:lvl w:ilvl="6" w:tplc="3A9611BE" w:tentative="1">
      <w:start w:val="1"/>
      <w:numFmt w:val="decimal"/>
      <w:lvlText w:val="%7."/>
      <w:lvlJc w:val="left"/>
      <w:pPr>
        <w:ind w:left="3360" w:hanging="420"/>
      </w:pPr>
    </w:lvl>
    <w:lvl w:ilvl="7" w:tplc="1C68135E" w:tentative="1">
      <w:start w:val="1"/>
      <w:numFmt w:val="lowerLetter"/>
      <w:lvlText w:val="%8)"/>
      <w:lvlJc w:val="left"/>
      <w:pPr>
        <w:ind w:left="3780" w:hanging="420"/>
      </w:pPr>
    </w:lvl>
    <w:lvl w:ilvl="8" w:tplc="50682158" w:tentative="1">
      <w:start w:val="1"/>
      <w:numFmt w:val="lowerRoman"/>
      <w:lvlText w:val="%9."/>
      <w:lvlJc w:val="right"/>
      <w:pPr>
        <w:ind w:left="4200" w:hanging="420"/>
      </w:pPr>
    </w:lvl>
  </w:abstractNum>
  <w:abstractNum w:abstractNumId="36" w15:restartNumberingAfterBreak="0">
    <w:nsid w:val="54B787DF"/>
    <w:multiLevelType w:val="singleLevel"/>
    <w:tmpl w:val="54B787DF"/>
    <w:lvl w:ilvl="0">
      <w:start w:val="2"/>
      <w:numFmt w:val="decimal"/>
      <w:suff w:val="nothing"/>
      <w:lvlText w:val="%1．"/>
      <w:lvlJc w:val="left"/>
    </w:lvl>
  </w:abstractNum>
  <w:abstractNum w:abstractNumId="37" w15:restartNumberingAfterBreak="0">
    <w:nsid w:val="56C80A54"/>
    <w:multiLevelType w:val="hybridMultilevel"/>
    <w:tmpl w:val="D72C510A"/>
    <w:lvl w:ilvl="0" w:tplc="32509886">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
      <w:lvlJc w:val="left"/>
      <w:pPr>
        <w:tabs>
          <w:tab w:val="num" w:pos="1440"/>
        </w:tabs>
        <w:ind w:left="1440" w:hanging="360"/>
      </w:pPr>
      <w:rPr>
        <w:rFonts w:ascii="Wingdings" w:hAnsi="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Wingdings" w:hAnsi="Wingdings" w:hint="default"/>
      </w:rPr>
    </w:lvl>
    <w:lvl w:ilvl="4" w:tplc="04090019" w:tentative="1">
      <w:start w:val="1"/>
      <w:numFmt w:val="bullet"/>
      <w:lvlText w:val=""/>
      <w:lvlJc w:val="left"/>
      <w:pPr>
        <w:tabs>
          <w:tab w:val="num" w:pos="3600"/>
        </w:tabs>
        <w:ind w:left="3600" w:hanging="360"/>
      </w:pPr>
      <w:rPr>
        <w:rFonts w:ascii="Wingdings" w:hAnsi="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Wingdings" w:hAnsi="Wingdings" w:hint="default"/>
      </w:rPr>
    </w:lvl>
    <w:lvl w:ilvl="7" w:tplc="04090019" w:tentative="1">
      <w:start w:val="1"/>
      <w:numFmt w:val="bullet"/>
      <w:lvlText w:val=""/>
      <w:lvlJc w:val="left"/>
      <w:pPr>
        <w:tabs>
          <w:tab w:val="num" w:pos="5760"/>
        </w:tabs>
        <w:ind w:left="5760" w:hanging="360"/>
      </w:pPr>
      <w:rPr>
        <w:rFonts w:ascii="Wingdings" w:hAnsi="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2F7004"/>
    <w:multiLevelType w:val="singleLevel"/>
    <w:tmpl w:val="2570A466"/>
    <w:lvl w:ilvl="0">
      <w:start w:val="4"/>
      <w:numFmt w:val="decimal"/>
      <w:lvlText w:val="%1、"/>
      <w:lvlJc w:val="left"/>
      <w:pPr>
        <w:tabs>
          <w:tab w:val="num" w:pos="720"/>
        </w:tabs>
        <w:ind w:left="720" w:hanging="720"/>
      </w:pPr>
      <w:rPr>
        <w:rFonts w:hint="default"/>
        <w:sz w:val="28"/>
      </w:rPr>
    </w:lvl>
  </w:abstractNum>
  <w:abstractNum w:abstractNumId="39" w15:restartNumberingAfterBreak="0">
    <w:nsid w:val="5C4B673B"/>
    <w:multiLevelType w:val="hybridMultilevel"/>
    <w:tmpl w:val="3AF08E88"/>
    <w:lvl w:ilvl="0" w:tplc="50E6DB82">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
      <w:lvlJc w:val="left"/>
      <w:pPr>
        <w:tabs>
          <w:tab w:val="num" w:pos="1440"/>
        </w:tabs>
        <w:ind w:left="1440" w:hanging="360"/>
      </w:pPr>
      <w:rPr>
        <w:rFonts w:ascii="Wingdings" w:hAnsi="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Wingdings" w:hAnsi="Wingdings" w:hint="default"/>
      </w:rPr>
    </w:lvl>
    <w:lvl w:ilvl="4" w:tplc="04090019" w:tentative="1">
      <w:start w:val="1"/>
      <w:numFmt w:val="bullet"/>
      <w:lvlText w:val=""/>
      <w:lvlJc w:val="left"/>
      <w:pPr>
        <w:tabs>
          <w:tab w:val="num" w:pos="3600"/>
        </w:tabs>
        <w:ind w:left="3600" w:hanging="360"/>
      </w:pPr>
      <w:rPr>
        <w:rFonts w:ascii="Wingdings" w:hAnsi="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Wingdings" w:hAnsi="Wingdings" w:hint="default"/>
      </w:rPr>
    </w:lvl>
    <w:lvl w:ilvl="7" w:tplc="04090019" w:tentative="1">
      <w:start w:val="1"/>
      <w:numFmt w:val="bullet"/>
      <w:lvlText w:val=""/>
      <w:lvlJc w:val="left"/>
      <w:pPr>
        <w:tabs>
          <w:tab w:val="num" w:pos="5760"/>
        </w:tabs>
        <w:ind w:left="5760" w:hanging="360"/>
      </w:pPr>
      <w:rPr>
        <w:rFonts w:ascii="Wingdings" w:hAnsi="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B84E00"/>
    <w:multiLevelType w:val="hybridMultilevel"/>
    <w:tmpl w:val="5FEA25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41" w15:restartNumberingAfterBreak="0">
    <w:nsid w:val="622E5AF6"/>
    <w:multiLevelType w:val="hybridMultilevel"/>
    <w:tmpl w:val="CD9094AA"/>
    <w:lvl w:ilvl="0" w:tplc="E1307C2E">
      <w:start w:val="1"/>
      <w:numFmt w:val="bullet"/>
      <w:lvlText w:val=""/>
      <w:lvlJc w:val="left"/>
      <w:pPr>
        <w:tabs>
          <w:tab w:val="num" w:pos="420"/>
        </w:tabs>
        <w:ind w:left="420" w:hanging="420"/>
      </w:pPr>
      <w:rPr>
        <w:rFonts w:ascii="Wingdings" w:hAnsi="Wingdings" w:hint="default"/>
      </w:rPr>
    </w:lvl>
    <w:lvl w:ilvl="1" w:tplc="04090019" w:tentative="1">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68BF38AE"/>
    <w:multiLevelType w:val="hybridMultilevel"/>
    <w:tmpl w:val="0ED69D9E"/>
    <w:lvl w:ilvl="0" w:tplc="06600872">
      <w:start w:val="1"/>
      <w:numFmt w:val="japaneseCounting"/>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3" w15:restartNumberingAfterBreak="0">
    <w:nsid w:val="70AC394F"/>
    <w:multiLevelType w:val="hybridMultilevel"/>
    <w:tmpl w:val="67302BD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E24D55"/>
    <w:multiLevelType w:val="hybridMultilevel"/>
    <w:tmpl w:val="8940E59C"/>
    <w:lvl w:ilvl="0" w:tplc="51521FAA">
      <w:start w:val="1"/>
      <w:numFmt w:val="japaneseCounting"/>
      <w:lvlText w:val="%1、"/>
      <w:lvlJc w:val="left"/>
      <w:pPr>
        <w:ind w:left="480" w:hanging="4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5" w15:restartNumberingAfterBreak="0">
    <w:nsid w:val="75201D77"/>
    <w:multiLevelType w:val="hybridMultilevel"/>
    <w:tmpl w:val="4048560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E32CFF"/>
    <w:multiLevelType w:val="singleLevel"/>
    <w:tmpl w:val="D3CA6EEA"/>
    <w:lvl w:ilvl="0">
      <w:start w:val="4"/>
      <w:numFmt w:val="decimal"/>
      <w:lvlText w:val="%1、"/>
      <w:lvlJc w:val="left"/>
      <w:pPr>
        <w:tabs>
          <w:tab w:val="num" w:pos="720"/>
        </w:tabs>
        <w:ind w:left="720" w:hanging="720"/>
      </w:pPr>
      <w:rPr>
        <w:rFonts w:hint="default"/>
        <w:sz w:val="28"/>
      </w:rPr>
    </w:lvl>
  </w:abstractNum>
  <w:abstractNum w:abstractNumId="47" w15:restartNumberingAfterBreak="0">
    <w:nsid w:val="7A6131DE"/>
    <w:multiLevelType w:val="hybridMultilevel"/>
    <w:tmpl w:val="A078B248"/>
    <w:lvl w:ilvl="0" w:tplc="E2F210AA">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
      <w:lvlJc w:val="left"/>
      <w:pPr>
        <w:tabs>
          <w:tab w:val="num" w:pos="1440"/>
        </w:tabs>
        <w:ind w:left="1440" w:hanging="360"/>
      </w:pPr>
      <w:rPr>
        <w:rFonts w:ascii="Wingdings" w:hAnsi="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Wingdings" w:hAnsi="Wingdings" w:hint="default"/>
      </w:rPr>
    </w:lvl>
    <w:lvl w:ilvl="4" w:tplc="04090019" w:tentative="1">
      <w:start w:val="1"/>
      <w:numFmt w:val="bullet"/>
      <w:lvlText w:val=""/>
      <w:lvlJc w:val="left"/>
      <w:pPr>
        <w:tabs>
          <w:tab w:val="num" w:pos="3600"/>
        </w:tabs>
        <w:ind w:left="3600" w:hanging="360"/>
      </w:pPr>
      <w:rPr>
        <w:rFonts w:ascii="Wingdings" w:hAnsi="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Wingdings" w:hAnsi="Wingdings" w:hint="default"/>
      </w:rPr>
    </w:lvl>
    <w:lvl w:ilvl="7" w:tplc="04090019" w:tentative="1">
      <w:start w:val="1"/>
      <w:numFmt w:val="bullet"/>
      <w:lvlText w:val=""/>
      <w:lvlJc w:val="left"/>
      <w:pPr>
        <w:tabs>
          <w:tab w:val="num" w:pos="5760"/>
        </w:tabs>
        <w:ind w:left="5760" w:hanging="360"/>
      </w:pPr>
      <w:rPr>
        <w:rFonts w:ascii="Wingdings" w:hAnsi="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E70D33"/>
    <w:multiLevelType w:val="hybridMultilevel"/>
    <w:tmpl w:val="8D662CD4"/>
    <w:lvl w:ilvl="0" w:tplc="FFFFFFFF">
      <w:start w:val="1"/>
      <w:numFmt w:val="decimal"/>
      <w:lvlText w:val="%1、"/>
      <w:lvlJc w:val="left"/>
      <w:pPr>
        <w:tabs>
          <w:tab w:val="num" w:pos="1140"/>
        </w:tabs>
        <w:ind w:left="1140" w:hanging="720"/>
      </w:pPr>
      <w:rPr>
        <w:rFonts w:hint="default"/>
        <w:sz w:val="32"/>
      </w:rPr>
    </w:lvl>
    <w:lvl w:ilvl="1" w:tplc="FFFFFFFF" w:tentative="1">
      <w:start w:val="1"/>
      <w:numFmt w:val="lowerLetter"/>
      <w:lvlText w:val="%2)"/>
      <w:lvlJc w:val="left"/>
      <w:pPr>
        <w:tabs>
          <w:tab w:val="num" w:pos="1260"/>
        </w:tabs>
        <w:ind w:left="1260" w:hanging="420"/>
      </w:pPr>
    </w:lvl>
    <w:lvl w:ilvl="2" w:tplc="FFFFFFFF" w:tentative="1">
      <w:start w:val="1"/>
      <w:numFmt w:val="lowerRoman"/>
      <w:lvlText w:val="%3."/>
      <w:lvlJc w:val="righ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lowerLetter"/>
      <w:lvlText w:val="%5)"/>
      <w:lvlJc w:val="left"/>
      <w:pPr>
        <w:tabs>
          <w:tab w:val="num" w:pos="2520"/>
        </w:tabs>
        <w:ind w:left="2520" w:hanging="420"/>
      </w:pPr>
    </w:lvl>
    <w:lvl w:ilvl="5" w:tplc="FFFFFFFF" w:tentative="1">
      <w:start w:val="1"/>
      <w:numFmt w:val="lowerRoman"/>
      <w:lvlText w:val="%6."/>
      <w:lvlJc w:val="righ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lowerLetter"/>
      <w:lvlText w:val="%8)"/>
      <w:lvlJc w:val="left"/>
      <w:pPr>
        <w:tabs>
          <w:tab w:val="num" w:pos="3780"/>
        </w:tabs>
        <w:ind w:left="3780" w:hanging="420"/>
      </w:pPr>
    </w:lvl>
    <w:lvl w:ilvl="8" w:tplc="FFFFFFFF" w:tentative="1">
      <w:start w:val="1"/>
      <w:numFmt w:val="lowerRoman"/>
      <w:lvlText w:val="%9."/>
      <w:lvlJc w:val="right"/>
      <w:pPr>
        <w:tabs>
          <w:tab w:val="num" w:pos="4200"/>
        </w:tabs>
        <w:ind w:left="4200" w:hanging="420"/>
      </w:pPr>
    </w:lvl>
  </w:abstractNum>
  <w:num w:numId="1">
    <w:abstractNumId w:val="33"/>
  </w:num>
  <w:num w:numId="2">
    <w:abstractNumId w:val="44"/>
  </w:num>
  <w:num w:numId="3">
    <w:abstractNumId w:val="2"/>
  </w:num>
  <w:num w:numId="4">
    <w:abstractNumId w:val="0"/>
  </w:num>
  <w:num w:numId="5">
    <w:abstractNumId w:val="1"/>
  </w:num>
  <w:num w:numId="6">
    <w:abstractNumId w:val="32"/>
  </w:num>
  <w:num w:numId="7">
    <w:abstractNumId w:val="31"/>
  </w:num>
  <w:num w:numId="8">
    <w:abstractNumId w:val="34"/>
  </w:num>
  <w:num w:numId="9">
    <w:abstractNumId w:val="23"/>
  </w:num>
  <w:num w:numId="10">
    <w:abstractNumId w:val="22"/>
  </w:num>
  <w:num w:numId="11">
    <w:abstractNumId w:val="35"/>
  </w:num>
  <w:num w:numId="12">
    <w:abstractNumId w:val="36"/>
  </w:num>
  <w:num w:numId="13">
    <w:abstractNumId w:val="29"/>
  </w:num>
  <w:num w:numId="14">
    <w:abstractNumId w:val="26"/>
  </w:num>
  <w:num w:numId="15">
    <w:abstractNumId w:val="13"/>
  </w:num>
  <w:num w:numId="16">
    <w:abstractNumId w:val="46"/>
  </w:num>
  <w:num w:numId="17">
    <w:abstractNumId w:val="38"/>
  </w:num>
  <w:num w:numId="18">
    <w:abstractNumId w:val="15"/>
  </w:num>
  <w:num w:numId="19">
    <w:abstractNumId w:val="6"/>
  </w:num>
  <w:num w:numId="20">
    <w:abstractNumId w:val="40"/>
  </w:num>
  <w:num w:numId="21">
    <w:abstractNumId w:val="16"/>
  </w:num>
  <w:num w:numId="22">
    <w:abstractNumId w:val="48"/>
  </w:num>
  <w:num w:numId="23">
    <w:abstractNumId w:val="27"/>
  </w:num>
  <w:num w:numId="24">
    <w:abstractNumId w:val="41"/>
  </w:num>
  <w:num w:numId="25">
    <w:abstractNumId w:val="11"/>
  </w:num>
  <w:num w:numId="26">
    <w:abstractNumId w:val="28"/>
  </w:num>
  <w:num w:numId="27">
    <w:abstractNumId w:val="17"/>
  </w:num>
  <w:num w:numId="28">
    <w:abstractNumId w:val="5"/>
  </w:num>
  <w:num w:numId="29">
    <w:abstractNumId w:val="47"/>
  </w:num>
  <w:num w:numId="30">
    <w:abstractNumId w:val="39"/>
  </w:num>
  <w:num w:numId="31">
    <w:abstractNumId w:val="19"/>
  </w:num>
  <w:num w:numId="32">
    <w:abstractNumId w:val="37"/>
  </w:num>
  <w:num w:numId="33">
    <w:abstractNumId w:val="43"/>
  </w:num>
  <w:num w:numId="34">
    <w:abstractNumId w:val="14"/>
  </w:num>
  <w:num w:numId="35">
    <w:abstractNumId w:val="42"/>
  </w:num>
  <w:num w:numId="36">
    <w:abstractNumId w:val="10"/>
  </w:num>
  <w:num w:numId="37">
    <w:abstractNumId w:val="12"/>
  </w:num>
  <w:num w:numId="38">
    <w:abstractNumId w:val="18"/>
  </w:num>
  <w:num w:numId="39">
    <w:abstractNumId w:val="25"/>
  </w:num>
  <w:num w:numId="40">
    <w:abstractNumId w:val="7"/>
  </w:num>
  <w:num w:numId="41">
    <w:abstractNumId w:val="4"/>
  </w:num>
  <w:num w:numId="42">
    <w:abstractNumId w:val="21"/>
  </w:num>
  <w:num w:numId="43">
    <w:abstractNumId w:val="45"/>
  </w:num>
  <w:num w:numId="44">
    <w:abstractNumId w:val="20"/>
  </w:num>
  <w:num w:numId="45">
    <w:abstractNumId w:val="3"/>
  </w:num>
  <w:num w:numId="46">
    <w:abstractNumId w:val="8"/>
  </w:num>
  <w:num w:numId="47">
    <w:abstractNumId w:val="9"/>
  </w:num>
  <w:num w:numId="48">
    <w:abstractNumId w:val="30"/>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7D3"/>
    <w:rsid w:val="001B3BD8"/>
    <w:rsid w:val="00551295"/>
    <w:rsid w:val="005977D3"/>
    <w:rsid w:val="00D74DEA"/>
    <w:rsid w:val="00F55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A482591C-1690-4D14-835A-13659342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6B7"/>
    <w:pPr>
      <w:spacing w:after="160" w:line="360" w:lineRule="auto"/>
      <w:ind w:firstLine="720"/>
    </w:pPr>
    <w:rPr>
      <w:rFonts w:ascii="Calibri" w:eastAsia="宋体" w:hAnsi="Calibri" w:cs="Times New Roman"/>
      <w:kern w:val="0"/>
      <w:sz w:val="22"/>
    </w:rPr>
  </w:style>
  <w:style w:type="paragraph" w:styleId="1">
    <w:name w:val="heading 1"/>
    <w:aliases w:val="第一章"/>
    <w:basedOn w:val="a"/>
    <w:next w:val="a"/>
    <w:link w:val="1Char"/>
    <w:qFormat/>
    <w:rsid w:val="00F556B7"/>
    <w:pPr>
      <w:keepNext/>
      <w:keepLines/>
      <w:widowControl w:val="0"/>
      <w:spacing w:before="340" w:after="330" w:line="576" w:lineRule="auto"/>
      <w:ind w:firstLine="0"/>
      <w:jc w:val="both"/>
      <w:outlineLvl w:val="0"/>
    </w:pPr>
    <w:rPr>
      <w:b/>
      <w:kern w:val="44"/>
      <w:sz w:val="44"/>
      <w:szCs w:val="20"/>
    </w:rPr>
  </w:style>
  <w:style w:type="paragraph" w:styleId="2">
    <w:name w:val="heading 2"/>
    <w:aliases w:val="第一节"/>
    <w:basedOn w:val="a"/>
    <w:next w:val="a"/>
    <w:link w:val="2Char"/>
    <w:qFormat/>
    <w:rsid w:val="00F556B7"/>
    <w:pPr>
      <w:keepNext/>
      <w:keepLines/>
      <w:widowControl w:val="0"/>
      <w:spacing w:before="260" w:after="260" w:line="413" w:lineRule="auto"/>
      <w:ind w:firstLine="0"/>
      <w:jc w:val="both"/>
      <w:outlineLvl w:val="1"/>
    </w:pPr>
    <w:rPr>
      <w:rFonts w:ascii="Arial" w:eastAsia="黑体" w:hAnsi="Arial"/>
      <w:b/>
      <w:kern w:val="2"/>
      <w:sz w:val="32"/>
      <w:szCs w:val="20"/>
    </w:rPr>
  </w:style>
  <w:style w:type="paragraph" w:styleId="3">
    <w:name w:val="heading 3"/>
    <w:aliases w:val="标题 一,标题 3 Char Char, Char2,头,小标题,条标题1.1.1,3,h3,3rd level,H3,l3,CT,H31,H32,H33,u3,标题 3 Char Char Char Char Char Char,标题 3 Char Char Char Char Char,标题 3 Char Char Char Char,标题 3 Char Char Char Char Char Char Char Char Char Char,条"/>
    <w:basedOn w:val="a"/>
    <w:next w:val="a"/>
    <w:link w:val="3Char1"/>
    <w:qFormat/>
    <w:rsid w:val="00F556B7"/>
    <w:pPr>
      <w:keepNext/>
      <w:keepLines/>
      <w:widowControl w:val="0"/>
      <w:spacing w:before="260" w:after="260" w:line="413" w:lineRule="auto"/>
      <w:ind w:firstLine="0"/>
      <w:jc w:val="both"/>
      <w:outlineLvl w:val="2"/>
    </w:pPr>
    <w:rPr>
      <w:rFonts w:eastAsia="黑体"/>
      <w:kern w:val="2"/>
      <w:sz w:val="32"/>
      <w:lang w:eastAsia="en-US"/>
    </w:rPr>
  </w:style>
  <w:style w:type="paragraph" w:styleId="4">
    <w:name w:val="heading 4"/>
    <w:basedOn w:val="a"/>
    <w:next w:val="a"/>
    <w:link w:val="4Char"/>
    <w:qFormat/>
    <w:rsid w:val="00F556B7"/>
    <w:pPr>
      <w:keepNext/>
      <w:keepLines/>
      <w:widowControl w:val="0"/>
      <w:spacing w:before="280" w:after="290" w:line="376" w:lineRule="auto"/>
      <w:ind w:firstLine="0"/>
      <w:jc w:val="both"/>
      <w:outlineLvl w:val="3"/>
    </w:pPr>
    <w:rPr>
      <w:rFonts w:ascii="Arial" w:eastAsia="黑体" w:hAnsi="Arial"/>
      <w:b/>
      <w:bCs/>
      <w:kern w:val="2"/>
      <w:sz w:val="28"/>
      <w:szCs w:val="28"/>
    </w:rPr>
  </w:style>
  <w:style w:type="paragraph" w:styleId="5">
    <w:name w:val="heading 5"/>
    <w:basedOn w:val="a"/>
    <w:next w:val="a"/>
    <w:link w:val="5Char"/>
    <w:qFormat/>
    <w:rsid w:val="00F556B7"/>
    <w:pPr>
      <w:keepNext/>
      <w:keepLines/>
      <w:widowControl w:val="0"/>
      <w:spacing w:before="180" w:after="180" w:line="377" w:lineRule="auto"/>
      <w:ind w:left="200" w:firstLine="0"/>
      <w:jc w:val="both"/>
      <w:outlineLvl w:val="4"/>
    </w:pPr>
    <w:rPr>
      <w:rFonts w:eastAsia="黑体"/>
      <w:bCs/>
      <w:kern w:val="2"/>
      <w:sz w:val="24"/>
      <w:szCs w:val="28"/>
    </w:rPr>
  </w:style>
  <w:style w:type="paragraph" w:styleId="6">
    <w:name w:val="heading 6"/>
    <w:aliases w:val="福建表标题"/>
    <w:basedOn w:val="a"/>
    <w:next w:val="a"/>
    <w:link w:val="6Char"/>
    <w:qFormat/>
    <w:rsid w:val="00F556B7"/>
    <w:pPr>
      <w:keepNext/>
      <w:keepLines/>
      <w:widowControl w:val="0"/>
      <w:spacing w:before="240" w:after="64" w:line="320" w:lineRule="auto"/>
      <w:ind w:left="200" w:firstLine="0"/>
      <w:jc w:val="both"/>
      <w:outlineLvl w:val="5"/>
    </w:pPr>
    <w:rPr>
      <w:rFonts w:ascii="Arial" w:eastAsia="黑体" w:hAnsi="Arial"/>
      <w:b/>
      <w:bCs/>
      <w:kern w:val="2"/>
      <w:sz w:val="24"/>
      <w:szCs w:val="24"/>
    </w:rPr>
  </w:style>
  <w:style w:type="paragraph" w:styleId="7">
    <w:name w:val="heading 7"/>
    <w:aliases w:val="标题3"/>
    <w:basedOn w:val="a"/>
    <w:next w:val="a"/>
    <w:link w:val="7Char"/>
    <w:qFormat/>
    <w:rsid w:val="00F556B7"/>
    <w:pPr>
      <w:keepNext/>
      <w:keepLines/>
      <w:widowControl w:val="0"/>
      <w:spacing w:before="240" w:after="64" w:line="320" w:lineRule="auto"/>
      <w:ind w:left="200" w:firstLine="0"/>
      <w:jc w:val="both"/>
      <w:outlineLvl w:val="6"/>
    </w:pPr>
    <w:rPr>
      <w:b/>
      <w:bCs/>
      <w:kern w:val="2"/>
      <w:sz w:val="24"/>
      <w:szCs w:val="24"/>
    </w:rPr>
  </w:style>
  <w:style w:type="paragraph" w:styleId="8">
    <w:name w:val="heading 8"/>
    <w:basedOn w:val="a"/>
    <w:next w:val="a"/>
    <w:link w:val="8Char"/>
    <w:qFormat/>
    <w:rsid w:val="00F556B7"/>
    <w:pPr>
      <w:keepNext/>
      <w:keepLines/>
      <w:widowControl w:val="0"/>
      <w:spacing w:before="240" w:after="64" w:line="320" w:lineRule="auto"/>
      <w:ind w:left="200" w:firstLine="0"/>
      <w:jc w:val="both"/>
      <w:outlineLvl w:val="7"/>
    </w:pPr>
    <w:rPr>
      <w:rFonts w:ascii="Arial" w:eastAsia="黑体" w:hAnsi="Arial"/>
      <w:kern w:val="2"/>
      <w:sz w:val="24"/>
      <w:szCs w:val="24"/>
    </w:rPr>
  </w:style>
  <w:style w:type="paragraph" w:styleId="9">
    <w:name w:val="heading 9"/>
    <w:basedOn w:val="a"/>
    <w:next w:val="a"/>
    <w:link w:val="9Char"/>
    <w:qFormat/>
    <w:rsid w:val="00F556B7"/>
    <w:pPr>
      <w:keepNext/>
      <w:keepLines/>
      <w:widowControl w:val="0"/>
      <w:spacing w:before="240" w:after="64" w:line="320" w:lineRule="auto"/>
      <w:ind w:left="200" w:firstLine="0"/>
      <w:jc w:val="both"/>
      <w:outlineLvl w:val="8"/>
    </w:pPr>
    <w:rPr>
      <w:rFonts w:ascii="Arial" w:eastAsia="黑体" w:hAnsi="Arial"/>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556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556B7"/>
    <w:rPr>
      <w:sz w:val="18"/>
      <w:szCs w:val="18"/>
    </w:rPr>
  </w:style>
  <w:style w:type="paragraph" w:styleId="a4">
    <w:name w:val="footer"/>
    <w:basedOn w:val="a"/>
    <w:link w:val="Char0"/>
    <w:uiPriority w:val="99"/>
    <w:unhideWhenUsed/>
    <w:rsid w:val="00F556B7"/>
    <w:pPr>
      <w:tabs>
        <w:tab w:val="center" w:pos="4153"/>
        <w:tab w:val="right" w:pos="8306"/>
      </w:tabs>
      <w:snapToGrid w:val="0"/>
    </w:pPr>
    <w:rPr>
      <w:sz w:val="18"/>
      <w:szCs w:val="18"/>
    </w:rPr>
  </w:style>
  <w:style w:type="character" w:customStyle="1" w:styleId="Char0">
    <w:name w:val="页脚 Char"/>
    <w:basedOn w:val="a0"/>
    <w:link w:val="a4"/>
    <w:uiPriority w:val="99"/>
    <w:rsid w:val="00F556B7"/>
    <w:rPr>
      <w:sz w:val="18"/>
      <w:szCs w:val="18"/>
    </w:rPr>
  </w:style>
  <w:style w:type="character" w:customStyle="1" w:styleId="1Char">
    <w:name w:val="标题 1 Char"/>
    <w:aliases w:val="第一章 Char"/>
    <w:basedOn w:val="a0"/>
    <w:link w:val="1"/>
    <w:rsid w:val="00F556B7"/>
    <w:rPr>
      <w:rFonts w:ascii="Calibri" w:eastAsia="宋体" w:hAnsi="Calibri" w:cs="Times New Roman"/>
      <w:b/>
      <w:kern w:val="44"/>
      <w:sz w:val="44"/>
      <w:szCs w:val="20"/>
    </w:rPr>
  </w:style>
  <w:style w:type="character" w:customStyle="1" w:styleId="2Char">
    <w:name w:val="标题 2 Char"/>
    <w:aliases w:val="第一节 Char"/>
    <w:basedOn w:val="a0"/>
    <w:link w:val="2"/>
    <w:rsid w:val="00F556B7"/>
    <w:rPr>
      <w:rFonts w:ascii="Arial" w:eastAsia="黑体" w:hAnsi="Arial" w:cs="Times New Roman"/>
      <w:b/>
      <w:sz w:val="32"/>
      <w:szCs w:val="20"/>
    </w:rPr>
  </w:style>
  <w:style w:type="character" w:customStyle="1" w:styleId="3Char">
    <w:name w:val="标题 3 Char"/>
    <w:basedOn w:val="a0"/>
    <w:uiPriority w:val="9"/>
    <w:semiHidden/>
    <w:rsid w:val="00F556B7"/>
    <w:rPr>
      <w:rFonts w:ascii="Calibri" w:eastAsia="宋体" w:hAnsi="Calibri" w:cs="Times New Roman"/>
      <w:b/>
      <w:bCs/>
      <w:kern w:val="0"/>
      <w:sz w:val="32"/>
      <w:szCs w:val="32"/>
    </w:rPr>
  </w:style>
  <w:style w:type="character" w:customStyle="1" w:styleId="4Char">
    <w:name w:val="标题 4 Char"/>
    <w:basedOn w:val="a0"/>
    <w:link w:val="4"/>
    <w:rsid w:val="00F556B7"/>
    <w:rPr>
      <w:rFonts w:ascii="Arial" w:eastAsia="黑体" w:hAnsi="Arial" w:cs="Times New Roman"/>
      <w:b/>
      <w:bCs/>
      <w:sz w:val="28"/>
      <w:szCs w:val="28"/>
    </w:rPr>
  </w:style>
  <w:style w:type="character" w:customStyle="1" w:styleId="5Char">
    <w:name w:val="标题 5 Char"/>
    <w:basedOn w:val="a0"/>
    <w:link w:val="5"/>
    <w:rsid w:val="00F556B7"/>
    <w:rPr>
      <w:rFonts w:ascii="Calibri" w:eastAsia="黑体" w:hAnsi="Calibri" w:cs="Times New Roman"/>
      <w:bCs/>
      <w:sz w:val="24"/>
      <w:szCs w:val="28"/>
    </w:rPr>
  </w:style>
  <w:style w:type="character" w:customStyle="1" w:styleId="6Char">
    <w:name w:val="标题 6 Char"/>
    <w:aliases w:val="福建表标题 Char"/>
    <w:basedOn w:val="a0"/>
    <w:link w:val="6"/>
    <w:rsid w:val="00F556B7"/>
    <w:rPr>
      <w:rFonts w:ascii="Arial" w:eastAsia="黑体" w:hAnsi="Arial" w:cs="Times New Roman"/>
      <w:b/>
      <w:bCs/>
      <w:sz w:val="24"/>
      <w:szCs w:val="24"/>
    </w:rPr>
  </w:style>
  <w:style w:type="character" w:customStyle="1" w:styleId="7Char">
    <w:name w:val="标题 7 Char"/>
    <w:aliases w:val="标题3 Char"/>
    <w:basedOn w:val="a0"/>
    <w:link w:val="7"/>
    <w:rsid w:val="00F556B7"/>
    <w:rPr>
      <w:rFonts w:ascii="Calibri" w:eastAsia="宋体" w:hAnsi="Calibri" w:cs="Times New Roman"/>
      <w:b/>
      <w:bCs/>
      <w:sz w:val="24"/>
      <w:szCs w:val="24"/>
    </w:rPr>
  </w:style>
  <w:style w:type="character" w:customStyle="1" w:styleId="8Char">
    <w:name w:val="标题 8 Char"/>
    <w:basedOn w:val="a0"/>
    <w:link w:val="8"/>
    <w:rsid w:val="00F556B7"/>
    <w:rPr>
      <w:rFonts w:ascii="Arial" w:eastAsia="黑体" w:hAnsi="Arial" w:cs="Times New Roman"/>
      <w:sz w:val="24"/>
      <w:szCs w:val="24"/>
    </w:rPr>
  </w:style>
  <w:style w:type="character" w:customStyle="1" w:styleId="9Char">
    <w:name w:val="标题 9 Char"/>
    <w:basedOn w:val="a0"/>
    <w:link w:val="9"/>
    <w:rsid w:val="00F556B7"/>
    <w:rPr>
      <w:rFonts w:ascii="Arial" w:eastAsia="黑体" w:hAnsi="Arial" w:cs="Times New Roman"/>
      <w:szCs w:val="21"/>
    </w:rPr>
  </w:style>
  <w:style w:type="character" w:styleId="a5">
    <w:name w:val="Strong"/>
    <w:qFormat/>
    <w:rsid w:val="00F556B7"/>
    <w:rPr>
      <w:rFonts w:cs="Times New Roman"/>
      <w:b/>
      <w:bCs/>
    </w:rPr>
  </w:style>
  <w:style w:type="paragraph" w:styleId="a6">
    <w:name w:val="Normal (Web)"/>
    <w:basedOn w:val="a"/>
    <w:uiPriority w:val="99"/>
    <w:rsid w:val="00F556B7"/>
    <w:pPr>
      <w:spacing w:after="0" w:line="240" w:lineRule="auto"/>
      <w:ind w:firstLine="0"/>
    </w:pPr>
    <w:rPr>
      <w:rFonts w:ascii="Times New Roman" w:hAnsi="Times New Roman"/>
      <w:sz w:val="24"/>
      <w:szCs w:val="24"/>
    </w:rPr>
  </w:style>
  <w:style w:type="paragraph" w:customStyle="1" w:styleId="ListParagraph">
    <w:name w:val="List Paragraph"/>
    <w:basedOn w:val="a"/>
    <w:rsid w:val="00F556B7"/>
    <w:pPr>
      <w:widowControl w:val="0"/>
      <w:spacing w:after="0" w:line="240" w:lineRule="auto"/>
      <w:ind w:firstLineChars="200" w:firstLine="420"/>
      <w:jc w:val="both"/>
    </w:pPr>
    <w:rPr>
      <w:kern w:val="2"/>
      <w:sz w:val="21"/>
    </w:rPr>
  </w:style>
  <w:style w:type="paragraph" w:customStyle="1" w:styleId="Default">
    <w:name w:val="Default"/>
    <w:rsid w:val="00F556B7"/>
    <w:pPr>
      <w:widowControl w:val="0"/>
      <w:autoSpaceDE w:val="0"/>
      <w:autoSpaceDN w:val="0"/>
      <w:adjustRightInd w:val="0"/>
    </w:pPr>
    <w:rPr>
      <w:rFonts w:ascii="宋体" w:eastAsia="宋体" w:hAnsi="Times New Roman" w:cs="宋体"/>
      <w:color w:val="000000"/>
      <w:kern w:val="0"/>
      <w:sz w:val="24"/>
      <w:szCs w:val="24"/>
    </w:rPr>
  </w:style>
  <w:style w:type="character" w:styleId="a7">
    <w:name w:val="Hyperlink"/>
    <w:semiHidden/>
    <w:rsid w:val="00F556B7"/>
    <w:rPr>
      <w:rFonts w:cs="Times New Roman"/>
      <w:color w:val="4D4D4D"/>
      <w:u w:val="none"/>
      <w:effect w:val="none"/>
    </w:rPr>
  </w:style>
  <w:style w:type="character" w:customStyle="1" w:styleId="3Char1">
    <w:name w:val="标题 3 Char1"/>
    <w:aliases w:val="标题 一 Char1,标题 3 Char Char Char1,标题 3 Char Char2, Char2 Char1,头 Char1,小标题 Char1,条标题1.1.1 Char1,3 Char1,h3 Char1,3rd level Char1,H3 Char1,l3 Char1,CT Char1,H31 Char1,H32 Char1,H33 Char1,u3 Char1,标题 3 Char Char Char Char Char Char Char1,条 Char"/>
    <w:link w:val="3"/>
    <w:locked/>
    <w:rsid w:val="00F556B7"/>
    <w:rPr>
      <w:rFonts w:ascii="Calibri" w:eastAsia="黑体" w:hAnsi="Calibri" w:cs="Times New Roman"/>
      <w:sz w:val="32"/>
      <w:lang w:eastAsia="en-US"/>
    </w:rPr>
  </w:style>
  <w:style w:type="character" w:customStyle="1" w:styleId="apple-converted-space">
    <w:name w:val="apple-converted-space"/>
    <w:rsid w:val="00F556B7"/>
    <w:rPr>
      <w:rFonts w:cs="Times New Roman"/>
    </w:rPr>
  </w:style>
  <w:style w:type="paragraph" w:customStyle="1" w:styleId="a8">
    <w:name w:val="正文小三仿宋"/>
    <w:basedOn w:val="a"/>
    <w:rsid w:val="00F556B7"/>
    <w:pPr>
      <w:widowControl w:val="0"/>
      <w:spacing w:after="0" w:line="600" w:lineRule="exact"/>
      <w:ind w:firstLine="0"/>
      <w:jc w:val="both"/>
    </w:pPr>
    <w:rPr>
      <w:rFonts w:ascii="仿宋" w:eastAsia="仿宋_GB2312" w:hAnsi="仿宋"/>
      <w:kern w:val="2"/>
      <w:sz w:val="30"/>
      <w:szCs w:val="20"/>
    </w:rPr>
  </w:style>
  <w:style w:type="paragraph" w:styleId="a9">
    <w:name w:val="No Spacing"/>
    <w:link w:val="Char1"/>
    <w:qFormat/>
    <w:rsid w:val="00F556B7"/>
    <w:pPr>
      <w:widowControl w:val="0"/>
      <w:jc w:val="both"/>
    </w:pPr>
    <w:rPr>
      <w:rFonts w:ascii="仿宋_GB2312" w:eastAsia="仿宋_GB2312" w:hAnsi="Times New Roman" w:cs="Times New Roman"/>
      <w:sz w:val="28"/>
      <w:szCs w:val="20"/>
    </w:rPr>
  </w:style>
  <w:style w:type="character" w:styleId="aa">
    <w:name w:val="page number"/>
    <w:basedOn w:val="a0"/>
    <w:rsid w:val="00F556B7"/>
  </w:style>
  <w:style w:type="paragraph" w:customStyle="1" w:styleId="00">
    <w:name w:val="00 大标题"/>
    <w:basedOn w:val="a"/>
    <w:rsid w:val="00F556B7"/>
    <w:pPr>
      <w:widowControl w:val="0"/>
      <w:spacing w:beforeLines="50" w:before="156" w:after="0" w:line="440" w:lineRule="exact"/>
      <w:ind w:firstLine="0"/>
      <w:jc w:val="center"/>
    </w:pPr>
    <w:rPr>
      <w:rFonts w:ascii="方正小标宋简体" w:eastAsia="方正小标宋简体" w:hAnsi="Times New Roman"/>
      <w:sz w:val="36"/>
      <w:szCs w:val="36"/>
    </w:rPr>
  </w:style>
  <w:style w:type="paragraph" w:customStyle="1" w:styleId="000">
    <w:name w:val="00 文号"/>
    <w:basedOn w:val="a"/>
    <w:rsid w:val="00F556B7"/>
    <w:pPr>
      <w:spacing w:after="0" w:line="354" w:lineRule="exact"/>
      <w:ind w:firstLine="0"/>
      <w:jc w:val="center"/>
    </w:pPr>
    <w:rPr>
      <w:rFonts w:ascii="Times New Roman" w:eastAsia="楷体_GB2312" w:hAnsi="Times New Roman"/>
      <w:sz w:val="24"/>
      <w:szCs w:val="24"/>
    </w:rPr>
  </w:style>
  <w:style w:type="paragraph" w:customStyle="1" w:styleId="001">
    <w:name w:val="00 一、"/>
    <w:basedOn w:val="a"/>
    <w:rsid w:val="00F556B7"/>
    <w:pPr>
      <w:spacing w:after="0" w:line="354" w:lineRule="exact"/>
      <w:ind w:firstLineChars="200" w:firstLine="420"/>
      <w:jc w:val="both"/>
    </w:pPr>
    <w:rPr>
      <w:rFonts w:ascii="Times New Roman" w:eastAsia="黑体" w:hAnsi="Times New Roman"/>
      <w:color w:val="000000"/>
      <w:sz w:val="21"/>
      <w:szCs w:val="21"/>
    </w:rPr>
  </w:style>
  <w:style w:type="paragraph" w:styleId="ab">
    <w:name w:val="Date"/>
    <w:basedOn w:val="a"/>
    <w:next w:val="a"/>
    <w:link w:val="Char2"/>
    <w:rsid w:val="00F556B7"/>
    <w:pPr>
      <w:ind w:leftChars="2500" w:left="100"/>
    </w:pPr>
    <w:rPr>
      <w:lang w:val="x-none" w:eastAsia="x-none"/>
    </w:rPr>
  </w:style>
  <w:style w:type="character" w:customStyle="1" w:styleId="Char2">
    <w:name w:val="日期 Char"/>
    <w:basedOn w:val="a0"/>
    <w:link w:val="ab"/>
    <w:rsid w:val="00F556B7"/>
    <w:rPr>
      <w:rFonts w:ascii="Calibri" w:eastAsia="宋体" w:hAnsi="Calibri" w:cs="Times New Roman"/>
      <w:kern w:val="0"/>
      <w:sz w:val="22"/>
      <w:lang w:val="x-none" w:eastAsia="x-none"/>
    </w:rPr>
  </w:style>
  <w:style w:type="table" w:styleId="ac">
    <w:name w:val="Table Theme"/>
    <w:basedOn w:val="a1"/>
    <w:rsid w:val="00F556B7"/>
    <w:pPr>
      <w:spacing w:after="160" w:line="360" w:lineRule="auto"/>
      <w:ind w:firstLine="720"/>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 Char"/>
    <w:basedOn w:val="a"/>
    <w:rsid w:val="00F556B7"/>
    <w:pPr>
      <w:widowControl w:val="0"/>
      <w:spacing w:after="0"/>
      <w:ind w:firstLineChars="200" w:firstLine="200"/>
      <w:jc w:val="both"/>
    </w:pPr>
    <w:rPr>
      <w:rFonts w:ascii="宋体" w:hAnsi="宋体" w:cs="宋体"/>
      <w:kern w:val="2"/>
      <w:sz w:val="24"/>
      <w:szCs w:val="24"/>
    </w:rPr>
  </w:style>
  <w:style w:type="paragraph" w:styleId="10">
    <w:name w:val="toc 1"/>
    <w:basedOn w:val="a"/>
    <w:next w:val="a"/>
    <w:autoRedefine/>
    <w:semiHidden/>
    <w:rsid w:val="00F556B7"/>
    <w:pPr>
      <w:widowControl w:val="0"/>
      <w:spacing w:after="0" w:line="240" w:lineRule="auto"/>
      <w:ind w:firstLine="0"/>
      <w:jc w:val="both"/>
    </w:pPr>
    <w:rPr>
      <w:rFonts w:ascii="Times New Roman" w:hAnsi="Times New Roman"/>
      <w:kern w:val="2"/>
      <w:sz w:val="21"/>
      <w:szCs w:val="20"/>
    </w:rPr>
  </w:style>
  <w:style w:type="paragraph" w:styleId="20">
    <w:name w:val="toc 2"/>
    <w:basedOn w:val="a"/>
    <w:next w:val="a"/>
    <w:autoRedefine/>
    <w:semiHidden/>
    <w:rsid w:val="00F556B7"/>
    <w:pPr>
      <w:widowControl w:val="0"/>
      <w:spacing w:after="0" w:line="240" w:lineRule="auto"/>
      <w:ind w:leftChars="200" w:firstLine="0"/>
      <w:jc w:val="both"/>
    </w:pPr>
    <w:rPr>
      <w:rFonts w:ascii="Times New Roman" w:hAnsi="Times New Roman"/>
      <w:kern w:val="2"/>
      <w:sz w:val="21"/>
      <w:szCs w:val="20"/>
    </w:rPr>
  </w:style>
  <w:style w:type="paragraph" w:styleId="30">
    <w:name w:val="toc 3"/>
    <w:basedOn w:val="a"/>
    <w:next w:val="a"/>
    <w:autoRedefine/>
    <w:semiHidden/>
    <w:rsid w:val="00F556B7"/>
    <w:pPr>
      <w:widowControl w:val="0"/>
      <w:spacing w:after="0" w:line="240" w:lineRule="auto"/>
      <w:ind w:leftChars="400" w:firstLine="0"/>
      <w:jc w:val="both"/>
    </w:pPr>
    <w:rPr>
      <w:rFonts w:ascii="Times New Roman" w:hAnsi="Times New Roman"/>
      <w:kern w:val="2"/>
      <w:sz w:val="21"/>
      <w:szCs w:val="20"/>
    </w:rPr>
  </w:style>
  <w:style w:type="paragraph" w:styleId="ad">
    <w:name w:val="Body Text"/>
    <w:basedOn w:val="a"/>
    <w:link w:val="Char4"/>
    <w:rsid w:val="00F556B7"/>
    <w:pPr>
      <w:widowControl w:val="0"/>
      <w:spacing w:after="0"/>
      <w:ind w:firstLineChars="200" w:firstLine="200"/>
      <w:jc w:val="both"/>
    </w:pPr>
    <w:rPr>
      <w:rFonts w:eastAsia="仿宋_GB2312"/>
      <w:kern w:val="2"/>
      <w:sz w:val="28"/>
      <w:szCs w:val="20"/>
    </w:rPr>
  </w:style>
  <w:style w:type="character" w:customStyle="1" w:styleId="Char4">
    <w:name w:val="正文文本 Char"/>
    <w:basedOn w:val="a0"/>
    <w:link w:val="ad"/>
    <w:rsid w:val="00F556B7"/>
    <w:rPr>
      <w:rFonts w:ascii="Calibri" w:eastAsia="仿宋_GB2312" w:hAnsi="Calibri" w:cs="Times New Roman"/>
      <w:sz w:val="28"/>
      <w:szCs w:val="20"/>
    </w:rPr>
  </w:style>
  <w:style w:type="paragraph" w:styleId="ae">
    <w:name w:val="Body Text Indent"/>
    <w:basedOn w:val="a"/>
    <w:link w:val="Char5"/>
    <w:rsid w:val="00F556B7"/>
    <w:pPr>
      <w:widowControl w:val="0"/>
      <w:spacing w:after="0"/>
      <w:ind w:firstLineChars="200" w:firstLine="480"/>
      <w:jc w:val="both"/>
    </w:pPr>
    <w:rPr>
      <w:kern w:val="2"/>
      <w:sz w:val="24"/>
      <w:szCs w:val="20"/>
    </w:rPr>
  </w:style>
  <w:style w:type="character" w:customStyle="1" w:styleId="Char5">
    <w:name w:val="正文文本缩进 Char"/>
    <w:basedOn w:val="a0"/>
    <w:link w:val="ae"/>
    <w:rsid w:val="00F556B7"/>
    <w:rPr>
      <w:rFonts w:ascii="Calibri" w:eastAsia="宋体" w:hAnsi="Calibri" w:cs="Times New Roman"/>
      <w:sz w:val="24"/>
      <w:szCs w:val="20"/>
    </w:rPr>
  </w:style>
  <w:style w:type="character" w:customStyle="1" w:styleId="Char10">
    <w:name w:val="页眉 Char1"/>
    <w:rsid w:val="00F556B7"/>
    <w:rPr>
      <w:rFonts w:ascii="Calibri" w:eastAsia="宋体" w:hAnsi="Calibri"/>
      <w:sz w:val="18"/>
      <w:szCs w:val="18"/>
      <w:lang w:val="en-US" w:eastAsia="zh-CN" w:bidi="ar-SA"/>
    </w:rPr>
  </w:style>
  <w:style w:type="paragraph" w:styleId="af">
    <w:name w:val="Document Map"/>
    <w:basedOn w:val="a"/>
    <w:link w:val="Char6"/>
    <w:semiHidden/>
    <w:rsid w:val="00F556B7"/>
    <w:pPr>
      <w:widowControl w:val="0"/>
      <w:shd w:val="clear" w:color="auto" w:fill="000080"/>
      <w:spacing w:after="0" w:line="240" w:lineRule="auto"/>
      <w:ind w:firstLine="0"/>
      <w:jc w:val="both"/>
    </w:pPr>
    <w:rPr>
      <w:kern w:val="2"/>
      <w:sz w:val="21"/>
      <w:szCs w:val="24"/>
    </w:rPr>
  </w:style>
  <w:style w:type="character" w:customStyle="1" w:styleId="Char6">
    <w:name w:val="文档结构图 Char"/>
    <w:basedOn w:val="a0"/>
    <w:link w:val="af"/>
    <w:semiHidden/>
    <w:rsid w:val="00F556B7"/>
    <w:rPr>
      <w:rFonts w:ascii="Calibri" w:eastAsia="宋体" w:hAnsi="Calibri" w:cs="Times New Roman"/>
      <w:szCs w:val="24"/>
      <w:shd w:val="clear" w:color="auto" w:fill="000080"/>
    </w:rPr>
  </w:style>
  <w:style w:type="paragraph" w:styleId="af0">
    <w:name w:val="Balloon Text"/>
    <w:basedOn w:val="a"/>
    <w:link w:val="Char7"/>
    <w:rsid w:val="00F556B7"/>
    <w:pPr>
      <w:widowControl w:val="0"/>
      <w:spacing w:after="0" w:line="240" w:lineRule="auto"/>
      <w:ind w:firstLine="0"/>
      <w:jc w:val="both"/>
    </w:pPr>
    <w:rPr>
      <w:kern w:val="2"/>
      <w:sz w:val="18"/>
      <w:szCs w:val="18"/>
    </w:rPr>
  </w:style>
  <w:style w:type="character" w:customStyle="1" w:styleId="Char7">
    <w:name w:val="批注框文本 Char"/>
    <w:basedOn w:val="a0"/>
    <w:link w:val="af0"/>
    <w:rsid w:val="00F556B7"/>
    <w:rPr>
      <w:rFonts w:ascii="Calibri" w:eastAsia="宋体" w:hAnsi="Calibri" w:cs="Times New Roman"/>
      <w:sz w:val="18"/>
      <w:szCs w:val="18"/>
    </w:rPr>
  </w:style>
  <w:style w:type="character" w:customStyle="1" w:styleId="text">
    <w:name w:val="text"/>
    <w:basedOn w:val="a0"/>
    <w:rsid w:val="00F556B7"/>
  </w:style>
  <w:style w:type="character" w:customStyle="1" w:styleId="GB2312">
    <w:name w:val="样式 仿宋_GB2312 三号"/>
    <w:rsid w:val="00F556B7"/>
    <w:rPr>
      <w:rFonts w:ascii="仿宋_GB2312" w:eastAsia="仿宋_GB2312" w:hAnsi="仿宋_GB2312"/>
      <w:sz w:val="30"/>
    </w:rPr>
  </w:style>
  <w:style w:type="paragraph" w:customStyle="1" w:styleId="ST201">
    <w:name w:val="ST20_1"/>
    <w:basedOn w:val="a"/>
    <w:rsid w:val="00F556B7"/>
    <w:pPr>
      <w:widowControl w:val="0"/>
      <w:autoSpaceDE w:val="0"/>
      <w:autoSpaceDN w:val="0"/>
      <w:adjustRightInd w:val="0"/>
      <w:spacing w:after="120" w:line="240" w:lineRule="auto"/>
      <w:ind w:firstLine="0"/>
      <w:textAlignment w:val="baseline"/>
    </w:pPr>
    <w:rPr>
      <w:rFonts w:ascii="宋体" w:hAnsi="Tms Rmn"/>
      <w:sz w:val="20"/>
      <w:szCs w:val="20"/>
    </w:rPr>
  </w:style>
  <w:style w:type="paragraph" w:customStyle="1" w:styleId="Char8">
    <w:name w:val="报告正文 Char"/>
    <w:basedOn w:val="a"/>
    <w:rsid w:val="00F556B7"/>
    <w:pPr>
      <w:widowControl w:val="0"/>
      <w:spacing w:after="0"/>
      <w:ind w:firstLineChars="200" w:firstLine="200"/>
      <w:jc w:val="both"/>
    </w:pPr>
    <w:rPr>
      <w:rFonts w:ascii="Times New Roman" w:hAnsi="Times New Roman"/>
      <w:color w:val="000000"/>
      <w:kern w:val="2"/>
      <w:sz w:val="24"/>
      <w:szCs w:val="24"/>
    </w:rPr>
  </w:style>
  <w:style w:type="table" w:styleId="af1">
    <w:name w:val="Table Grid"/>
    <w:basedOn w:val="a1"/>
    <w:rsid w:val="00F556B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Professional"/>
    <w:basedOn w:val="a1"/>
    <w:rsid w:val="00F556B7"/>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1">
    <w:name w:val="Table Grid 1"/>
    <w:basedOn w:val="a1"/>
    <w:rsid w:val="00F556B7"/>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21">
    <w:name w:val="Body Text Indent 2"/>
    <w:basedOn w:val="a"/>
    <w:link w:val="2Char0"/>
    <w:rsid w:val="00F556B7"/>
    <w:pPr>
      <w:widowControl w:val="0"/>
      <w:spacing w:after="120" w:line="480" w:lineRule="auto"/>
      <w:ind w:leftChars="200" w:left="420" w:firstLine="0"/>
      <w:jc w:val="both"/>
    </w:pPr>
    <w:rPr>
      <w:kern w:val="2"/>
      <w:sz w:val="21"/>
      <w:szCs w:val="24"/>
    </w:rPr>
  </w:style>
  <w:style w:type="character" w:customStyle="1" w:styleId="2Char0">
    <w:name w:val="正文文本缩进 2 Char"/>
    <w:basedOn w:val="a0"/>
    <w:link w:val="21"/>
    <w:rsid w:val="00F556B7"/>
    <w:rPr>
      <w:rFonts w:ascii="Calibri" w:eastAsia="宋体" w:hAnsi="Calibri" w:cs="Times New Roman"/>
      <w:szCs w:val="24"/>
    </w:rPr>
  </w:style>
  <w:style w:type="paragraph" w:styleId="31">
    <w:name w:val="Body Text Indent 3"/>
    <w:basedOn w:val="a"/>
    <w:link w:val="3Char0"/>
    <w:rsid w:val="00F556B7"/>
    <w:pPr>
      <w:widowControl w:val="0"/>
      <w:spacing w:after="120" w:line="240" w:lineRule="auto"/>
      <w:ind w:leftChars="200" w:left="420" w:firstLine="0"/>
      <w:jc w:val="both"/>
    </w:pPr>
    <w:rPr>
      <w:kern w:val="2"/>
      <w:sz w:val="16"/>
      <w:szCs w:val="16"/>
    </w:rPr>
  </w:style>
  <w:style w:type="character" w:customStyle="1" w:styleId="3Char0">
    <w:name w:val="正文文本缩进 3 Char"/>
    <w:basedOn w:val="a0"/>
    <w:link w:val="31"/>
    <w:rsid w:val="00F556B7"/>
    <w:rPr>
      <w:rFonts w:ascii="Calibri" w:eastAsia="宋体" w:hAnsi="Calibri" w:cs="Times New Roman"/>
      <w:sz w:val="16"/>
      <w:szCs w:val="16"/>
    </w:rPr>
  </w:style>
  <w:style w:type="paragraph" w:styleId="22">
    <w:name w:val="Body Text 2"/>
    <w:basedOn w:val="a"/>
    <w:link w:val="2Char1"/>
    <w:rsid w:val="00F556B7"/>
    <w:pPr>
      <w:widowControl w:val="0"/>
      <w:spacing w:after="0" w:line="240" w:lineRule="auto"/>
      <w:ind w:firstLine="0"/>
      <w:jc w:val="both"/>
    </w:pPr>
    <w:rPr>
      <w:kern w:val="2"/>
      <w:sz w:val="24"/>
      <w:szCs w:val="24"/>
    </w:rPr>
  </w:style>
  <w:style w:type="character" w:customStyle="1" w:styleId="2Char1">
    <w:name w:val="正文文本 2 Char"/>
    <w:basedOn w:val="a0"/>
    <w:link w:val="22"/>
    <w:rsid w:val="00F556B7"/>
    <w:rPr>
      <w:rFonts w:ascii="Calibri" w:eastAsia="宋体" w:hAnsi="Calibri" w:cs="Times New Roman"/>
      <w:sz w:val="24"/>
      <w:szCs w:val="24"/>
    </w:rPr>
  </w:style>
  <w:style w:type="paragraph" w:styleId="32">
    <w:name w:val="Body Text 3"/>
    <w:basedOn w:val="a"/>
    <w:link w:val="3Char2"/>
    <w:rsid w:val="00F556B7"/>
    <w:pPr>
      <w:widowControl w:val="0"/>
      <w:spacing w:after="0" w:line="240" w:lineRule="auto"/>
      <w:ind w:firstLine="0"/>
      <w:jc w:val="both"/>
    </w:pPr>
    <w:rPr>
      <w:rFonts w:ascii="宋体" w:hAnsi="宋体"/>
      <w:b/>
      <w:bCs/>
      <w:kern w:val="2"/>
      <w:sz w:val="28"/>
      <w:szCs w:val="24"/>
    </w:rPr>
  </w:style>
  <w:style w:type="character" w:customStyle="1" w:styleId="3Char2">
    <w:name w:val="正文文本 3 Char"/>
    <w:basedOn w:val="a0"/>
    <w:link w:val="32"/>
    <w:rsid w:val="00F556B7"/>
    <w:rPr>
      <w:rFonts w:ascii="宋体" w:eastAsia="宋体" w:hAnsi="宋体" w:cs="Times New Roman"/>
      <w:b/>
      <w:bCs/>
      <w:sz w:val="28"/>
      <w:szCs w:val="24"/>
    </w:rPr>
  </w:style>
  <w:style w:type="character" w:customStyle="1" w:styleId="texttitle1">
    <w:name w:val="texttitle1"/>
    <w:rsid w:val="00F556B7"/>
    <w:rPr>
      <w:b/>
      <w:bCs/>
      <w:strike w:val="0"/>
      <w:dstrike w:val="0"/>
      <w:color w:val="2E41A1"/>
      <w:sz w:val="24"/>
      <w:szCs w:val="24"/>
      <w:u w:val="none"/>
      <w:effect w:val="none"/>
    </w:rPr>
  </w:style>
  <w:style w:type="paragraph" w:customStyle="1" w:styleId="font5">
    <w:name w:val="font5"/>
    <w:basedOn w:val="a"/>
    <w:rsid w:val="00F556B7"/>
    <w:pPr>
      <w:spacing w:before="100" w:beforeAutospacing="1" w:after="100" w:afterAutospacing="1" w:line="240" w:lineRule="auto"/>
      <w:ind w:firstLine="0"/>
    </w:pPr>
    <w:rPr>
      <w:rFonts w:ascii="宋体" w:hAnsi="宋体" w:hint="eastAsia"/>
      <w:sz w:val="18"/>
      <w:szCs w:val="18"/>
    </w:rPr>
  </w:style>
  <w:style w:type="paragraph" w:customStyle="1" w:styleId="font6">
    <w:name w:val="font6"/>
    <w:basedOn w:val="a"/>
    <w:rsid w:val="00F556B7"/>
    <w:pPr>
      <w:spacing w:before="100" w:beforeAutospacing="1" w:after="100" w:afterAutospacing="1" w:line="240" w:lineRule="auto"/>
      <w:ind w:firstLine="0"/>
    </w:pPr>
    <w:rPr>
      <w:rFonts w:ascii="宋体" w:hAnsi="宋体" w:hint="eastAsia"/>
      <w:sz w:val="20"/>
      <w:szCs w:val="20"/>
    </w:rPr>
  </w:style>
  <w:style w:type="paragraph" w:customStyle="1" w:styleId="font7">
    <w:name w:val="font7"/>
    <w:basedOn w:val="a"/>
    <w:rsid w:val="00F556B7"/>
    <w:pPr>
      <w:spacing w:before="100" w:beforeAutospacing="1" w:after="100" w:afterAutospacing="1" w:line="240" w:lineRule="auto"/>
      <w:ind w:firstLine="0"/>
    </w:pPr>
    <w:rPr>
      <w:rFonts w:ascii="Times New Roman" w:hAnsi="Times New Roman"/>
      <w:sz w:val="20"/>
      <w:szCs w:val="20"/>
    </w:rPr>
  </w:style>
  <w:style w:type="paragraph" w:customStyle="1" w:styleId="xl24">
    <w:name w:val="xl24"/>
    <w:basedOn w:val="a"/>
    <w:rsid w:val="00F556B7"/>
    <w:pPr>
      <w:spacing w:before="100" w:beforeAutospacing="1" w:after="100" w:afterAutospacing="1" w:line="240" w:lineRule="auto"/>
      <w:ind w:firstLine="0"/>
    </w:pPr>
    <w:rPr>
      <w:rFonts w:ascii="宋体" w:hAnsi="宋体"/>
      <w:sz w:val="20"/>
      <w:szCs w:val="20"/>
    </w:rPr>
  </w:style>
  <w:style w:type="paragraph" w:customStyle="1" w:styleId="xl25">
    <w:name w:val="xl25"/>
    <w:basedOn w:val="a"/>
    <w:rsid w:val="00F556B7"/>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ascii="宋体" w:hAnsi="宋体"/>
      <w:sz w:val="20"/>
      <w:szCs w:val="20"/>
    </w:rPr>
  </w:style>
  <w:style w:type="paragraph" w:customStyle="1" w:styleId="xl26">
    <w:name w:val="xl26"/>
    <w:basedOn w:val="a"/>
    <w:rsid w:val="00F556B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rFonts w:ascii="宋体" w:hAnsi="宋体"/>
      <w:sz w:val="20"/>
      <w:szCs w:val="20"/>
    </w:rPr>
  </w:style>
  <w:style w:type="paragraph" w:customStyle="1" w:styleId="xl27">
    <w:name w:val="xl27"/>
    <w:basedOn w:val="a"/>
    <w:rsid w:val="00F556B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宋体" w:hAnsi="宋体"/>
      <w:sz w:val="20"/>
      <w:szCs w:val="20"/>
    </w:rPr>
  </w:style>
  <w:style w:type="paragraph" w:customStyle="1" w:styleId="xl28">
    <w:name w:val="xl28"/>
    <w:basedOn w:val="a"/>
    <w:rsid w:val="00F556B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宋体" w:hAnsi="宋体"/>
      <w:sz w:val="20"/>
      <w:szCs w:val="20"/>
    </w:rPr>
  </w:style>
  <w:style w:type="paragraph" w:customStyle="1" w:styleId="xl29">
    <w:name w:val="xl29"/>
    <w:basedOn w:val="a"/>
    <w:rsid w:val="00F556B7"/>
    <w:pPr>
      <w:pBdr>
        <w:top w:val="single" w:sz="4" w:space="0" w:color="auto"/>
        <w:bottom w:val="single" w:sz="4" w:space="0" w:color="auto"/>
      </w:pBdr>
      <w:spacing w:before="100" w:beforeAutospacing="1" w:after="100" w:afterAutospacing="1" w:line="240" w:lineRule="auto"/>
      <w:ind w:firstLine="0"/>
      <w:jc w:val="center"/>
    </w:pPr>
    <w:rPr>
      <w:rFonts w:ascii="宋体" w:hAnsi="宋体"/>
      <w:sz w:val="20"/>
      <w:szCs w:val="20"/>
    </w:rPr>
  </w:style>
  <w:style w:type="paragraph" w:customStyle="1" w:styleId="xl30">
    <w:name w:val="xl30"/>
    <w:basedOn w:val="a"/>
    <w:rsid w:val="00F556B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宋体" w:hAnsi="宋体"/>
      <w:sz w:val="20"/>
      <w:szCs w:val="20"/>
    </w:rPr>
  </w:style>
  <w:style w:type="paragraph" w:customStyle="1" w:styleId="xl31">
    <w:name w:val="xl31"/>
    <w:basedOn w:val="a"/>
    <w:rsid w:val="00F556B7"/>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宋体" w:hAnsi="宋体"/>
      <w:sz w:val="20"/>
      <w:szCs w:val="20"/>
    </w:rPr>
  </w:style>
  <w:style w:type="paragraph" w:customStyle="1" w:styleId="xl32">
    <w:name w:val="xl32"/>
    <w:basedOn w:val="a"/>
    <w:rsid w:val="00F556B7"/>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宋体" w:hAnsi="宋体"/>
      <w:sz w:val="20"/>
      <w:szCs w:val="20"/>
    </w:rPr>
  </w:style>
  <w:style w:type="paragraph" w:customStyle="1" w:styleId="xl33">
    <w:name w:val="xl33"/>
    <w:basedOn w:val="a"/>
    <w:rsid w:val="00F556B7"/>
    <w:pPr>
      <w:spacing w:before="100" w:beforeAutospacing="1" w:after="100" w:afterAutospacing="1" w:line="240" w:lineRule="auto"/>
      <w:ind w:firstLine="0"/>
      <w:jc w:val="center"/>
    </w:pPr>
    <w:rPr>
      <w:rFonts w:ascii="宋体" w:hAnsi="宋体"/>
      <w:b/>
      <w:bCs/>
      <w:sz w:val="24"/>
      <w:szCs w:val="24"/>
    </w:rPr>
  </w:style>
  <w:style w:type="paragraph" w:customStyle="1" w:styleId="xl34">
    <w:name w:val="xl34"/>
    <w:basedOn w:val="a"/>
    <w:rsid w:val="00F556B7"/>
    <w:pPr>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ascii="宋体" w:hAnsi="宋体"/>
      <w:sz w:val="20"/>
      <w:szCs w:val="20"/>
    </w:rPr>
  </w:style>
  <w:style w:type="paragraph" w:customStyle="1" w:styleId="xl35">
    <w:name w:val="xl35"/>
    <w:basedOn w:val="a"/>
    <w:rsid w:val="00F556B7"/>
    <w:pPr>
      <w:pBdr>
        <w:top w:val="single" w:sz="4" w:space="0" w:color="auto"/>
        <w:bottom w:val="single" w:sz="4" w:space="0" w:color="auto"/>
      </w:pBdr>
      <w:spacing w:before="100" w:beforeAutospacing="1" w:after="100" w:afterAutospacing="1" w:line="240" w:lineRule="auto"/>
      <w:ind w:firstLine="0"/>
      <w:jc w:val="center"/>
    </w:pPr>
    <w:rPr>
      <w:rFonts w:ascii="宋体" w:hAnsi="宋体"/>
      <w:sz w:val="20"/>
      <w:szCs w:val="20"/>
    </w:rPr>
  </w:style>
  <w:style w:type="paragraph" w:customStyle="1" w:styleId="T">
    <w:name w:val="T表格"/>
    <w:rsid w:val="00F556B7"/>
    <w:pPr>
      <w:jc w:val="center"/>
    </w:pPr>
    <w:rPr>
      <w:rFonts w:ascii="Times New Roman" w:eastAsia="宋体" w:hAnsi="Times New Roman" w:cs="Times New Roman"/>
      <w:kern w:val="0"/>
      <w:szCs w:val="20"/>
    </w:rPr>
  </w:style>
  <w:style w:type="paragraph" w:customStyle="1" w:styleId="af3">
    <w:name w:val="表格文字"/>
    <w:basedOn w:val="a"/>
    <w:next w:val="a"/>
    <w:rsid w:val="00F556B7"/>
    <w:pPr>
      <w:widowControl w:val="0"/>
      <w:spacing w:after="0" w:line="300" w:lineRule="exact"/>
      <w:ind w:firstLine="0"/>
      <w:jc w:val="center"/>
    </w:pPr>
    <w:rPr>
      <w:rFonts w:ascii="宋体" w:hAnsi="Courier New"/>
      <w:kern w:val="2"/>
      <w:sz w:val="21"/>
      <w:szCs w:val="20"/>
    </w:rPr>
  </w:style>
  <w:style w:type="character" w:customStyle="1" w:styleId="duanluo1">
    <w:name w:val="duanluo1"/>
    <w:basedOn w:val="a0"/>
    <w:rsid w:val="00F556B7"/>
  </w:style>
  <w:style w:type="paragraph" w:customStyle="1" w:styleId="12">
    <w:name w:val="1"/>
    <w:basedOn w:val="a"/>
    <w:next w:val="ae"/>
    <w:rsid w:val="00F556B7"/>
    <w:pPr>
      <w:widowControl w:val="0"/>
      <w:spacing w:after="0"/>
      <w:ind w:firstLineChars="200" w:firstLine="480"/>
      <w:jc w:val="both"/>
    </w:pPr>
    <w:rPr>
      <w:rFonts w:ascii="仿宋_GB2312" w:eastAsia="仿宋_GB2312" w:hAnsi="Times New Roman"/>
      <w:kern w:val="2"/>
      <w:sz w:val="24"/>
      <w:szCs w:val="24"/>
    </w:rPr>
  </w:style>
  <w:style w:type="paragraph" w:customStyle="1" w:styleId="af4">
    <w:name w:val="表"/>
    <w:basedOn w:val="a"/>
    <w:rsid w:val="00F556B7"/>
    <w:pPr>
      <w:widowControl w:val="0"/>
      <w:snapToGrid w:val="0"/>
      <w:spacing w:after="0" w:line="240" w:lineRule="auto"/>
      <w:ind w:firstLine="0"/>
      <w:jc w:val="center"/>
    </w:pPr>
    <w:rPr>
      <w:rFonts w:ascii="Times New Roman" w:hAnsi="Times New Roman"/>
      <w:spacing w:val="2"/>
      <w:kern w:val="2"/>
      <w:sz w:val="21"/>
      <w:szCs w:val="20"/>
    </w:rPr>
  </w:style>
  <w:style w:type="paragraph" w:customStyle="1" w:styleId="T0">
    <w:name w:val="T正文"/>
    <w:rsid w:val="00F556B7"/>
    <w:pPr>
      <w:widowControl w:val="0"/>
      <w:adjustRightInd w:val="0"/>
      <w:snapToGrid w:val="0"/>
      <w:spacing w:line="360" w:lineRule="auto"/>
      <w:ind w:firstLineChars="200" w:firstLine="200"/>
      <w:jc w:val="both"/>
    </w:pPr>
    <w:rPr>
      <w:rFonts w:ascii="Times New Roman" w:eastAsia="楷体_GB2312" w:hAnsi="Times New Roman" w:cs="Times New Roman"/>
      <w:kern w:val="0"/>
      <w:sz w:val="28"/>
      <w:szCs w:val="20"/>
    </w:rPr>
  </w:style>
  <w:style w:type="paragraph" w:customStyle="1" w:styleId="af5">
    <w:name w:val="内容文字"/>
    <w:basedOn w:val="a"/>
    <w:rsid w:val="00F556B7"/>
    <w:pPr>
      <w:spacing w:before="100" w:after="0" w:line="480" w:lineRule="exact"/>
      <w:ind w:firstLine="600"/>
      <w:jc w:val="both"/>
    </w:pPr>
    <w:rPr>
      <w:rFonts w:ascii="仿宋_GB2312" w:eastAsia="仿宋_GB2312" w:hAnsi="Times New Roman"/>
      <w:spacing w:val="4"/>
      <w:sz w:val="24"/>
      <w:szCs w:val="20"/>
    </w:rPr>
  </w:style>
  <w:style w:type="paragraph" w:customStyle="1" w:styleId="01">
    <w:name w:val="正文01"/>
    <w:basedOn w:val="a"/>
    <w:rsid w:val="00F556B7"/>
    <w:pPr>
      <w:widowControl w:val="0"/>
      <w:spacing w:before="60" w:after="0" w:line="460" w:lineRule="exact"/>
      <w:ind w:firstLineChars="200" w:firstLine="200"/>
      <w:jc w:val="both"/>
    </w:pPr>
    <w:rPr>
      <w:rFonts w:ascii="Times New Roman" w:hAnsi="Times New Roman"/>
      <w:bCs/>
      <w:kern w:val="2"/>
      <w:sz w:val="24"/>
      <w:szCs w:val="24"/>
    </w:rPr>
  </w:style>
  <w:style w:type="paragraph" w:customStyle="1" w:styleId="af6">
    <w:name w:val="表格标题"/>
    <w:aliases w:val="标题4 Char Char Char,Plain Text Char1,Plain Text Char Char,Plain Text Char,Plain Text Char2,Plain Text Char2 Char,Plain Text Char1 Char Char,正文（首行缩进两字） Char,正文缩进 Char,标题4,文本条款"/>
    <w:basedOn w:val="a"/>
    <w:rsid w:val="00F556B7"/>
    <w:pPr>
      <w:widowControl w:val="0"/>
      <w:spacing w:before="60" w:after="0" w:line="460" w:lineRule="exact"/>
      <w:ind w:firstLine="0"/>
      <w:jc w:val="center"/>
    </w:pPr>
    <w:rPr>
      <w:rFonts w:ascii="Times New Roman" w:hAnsi="Times New Roman"/>
      <w:kern w:val="2"/>
      <w:sz w:val="24"/>
      <w:szCs w:val="24"/>
    </w:rPr>
  </w:style>
  <w:style w:type="paragraph" w:customStyle="1" w:styleId="af7">
    <w:name w:val="一级条标题"/>
    <w:basedOn w:val="a"/>
    <w:next w:val="a"/>
    <w:autoRedefine/>
    <w:rsid w:val="00F556B7"/>
    <w:pPr>
      <w:spacing w:beforeLines="50" w:before="120" w:afterLines="50" w:after="120" w:line="300" w:lineRule="auto"/>
      <w:ind w:firstLine="0"/>
      <w:jc w:val="both"/>
      <w:outlineLvl w:val="2"/>
    </w:pPr>
    <w:rPr>
      <w:rFonts w:ascii="黑体" w:eastAsia="黑体" w:hAnsi="宋体"/>
      <w:b/>
      <w:color w:val="000000"/>
      <w:sz w:val="24"/>
      <w:szCs w:val="24"/>
    </w:rPr>
  </w:style>
  <w:style w:type="paragraph" w:customStyle="1" w:styleId="af8">
    <w:name w:val="正文表标题"/>
    <w:next w:val="a"/>
    <w:link w:val="CharChar"/>
    <w:rsid w:val="00F556B7"/>
    <w:pPr>
      <w:jc w:val="center"/>
    </w:pPr>
    <w:rPr>
      <w:rFonts w:ascii="黑体" w:eastAsia="黑体" w:hAnsi="Times New Roman" w:cs="Times New Roman"/>
      <w:kern w:val="0"/>
      <w:szCs w:val="20"/>
    </w:rPr>
  </w:style>
  <w:style w:type="paragraph" w:customStyle="1" w:styleId="CharCharCharChar">
    <w:name w:val=" Char Char Char Char"/>
    <w:basedOn w:val="a"/>
    <w:rsid w:val="00F556B7"/>
    <w:pPr>
      <w:spacing w:line="240" w:lineRule="exact"/>
      <w:ind w:firstLine="0"/>
    </w:pPr>
    <w:rPr>
      <w:rFonts w:ascii="Verdana" w:hAnsi="Verdana"/>
      <w:sz w:val="20"/>
      <w:szCs w:val="20"/>
      <w:lang w:eastAsia="en-US"/>
    </w:rPr>
  </w:style>
  <w:style w:type="paragraph" w:customStyle="1" w:styleId="13">
    <w:name w:val="普通(网站)1"/>
    <w:basedOn w:val="a"/>
    <w:rsid w:val="00F556B7"/>
    <w:pPr>
      <w:spacing w:before="100" w:after="100" w:line="240" w:lineRule="auto"/>
      <w:ind w:firstLine="0"/>
    </w:pPr>
    <w:rPr>
      <w:rFonts w:ascii="宋体" w:hAnsi="宋体"/>
      <w:color w:val="000000"/>
      <w:sz w:val="24"/>
      <w:szCs w:val="20"/>
    </w:rPr>
  </w:style>
  <w:style w:type="paragraph" w:customStyle="1" w:styleId="CharCharChar">
    <w:name w:val=" Char Char Char"/>
    <w:basedOn w:val="a"/>
    <w:rsid w:val="00F556B7"/>
    <w:pPr>
      <w:spacing w:line="240" w:lineRule="exact"/>
      <w:ind w:firstLine="0"/>
    </w:pPr>
    <w:rPr>
      <w:rFonts w:ascii="Verdana" w:hAnsi="Verdana"/>
      <w:sz w:val="20"/>
      <w:szCs w:val="20"/>
      <w:lang w:eastAsia="en-US"/>
    </w:rPr>
  </w:style>
  <w:style w:type="table" w:styleId="70">
    <w:name w:val="Table Grid 7"/>
    <w:basedOn w:val="a1"/>
    <w:rsid w:val="00F556B7"/>
    <w:pPr>
      <w:widowControl w:val="0"/>
      <w:jc w:val="both"/>
    </w:pPr>
    <w:rPr>
      <w:rFonts w:ascii="Times New Roman" w:eastAsia="宋体" w:hAnsi="Times New Roman"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itle">
    <w:name w:val="title"/>
    <w:basedOn w:val="a0"/>
    <w:rsid w:val="00F556B7"/>
  </w:style>
  <w:style w:type="character" w:styleId="af9">
    <w:name w:val="annotation reference"/>
    <w:rsid w:val="00F556B7"/>
    <w:rPr>
      <w:sz w:val="21"/>
    </w:rPr>
  </w:style>
  <w:style w:type="paragraph" w:styleId="afa">
    <w:name w:val="footnote text"/>
    <w:basedOn w:val="a"/>
    <w:link w:val="Char9"/>
    <w:rsid w:val="00F556B7"/>
    <w:pPr>
      <w:widowControl w:val="0"/>
      <w:snapToGrid w:val="0"/>
      <w:spacing w:after="0" w:line="240" w:lineRule="auto"/>
      <w:ind w:firstLine="0"/>
    </w:pPr>
    <w:rPr>
      <w:kern w:val="2"/>
      <w:sz w:val="18"/>
      <w:szCs w:val="20"/>
    </w:rPr>
  </w:style>
  <w:style w:type="character" w:customStyle="1" w:styleId="Char9">
    <w:name w:val="脚注文本 Char"/>
    <w:basedOn w:val="a0"/>
    <w:link w:val="afa"/>
    <w:rsid w:val="00F556B7"/>
    <w:rPr>
      <w:rFonts w:ascii="Calibri" w:eastAsia="宋体" w:hAnsi="Calibri" w:cs="Times New Roman"/>
      <w:sz w:val="18"/>
      <w:szCs w:val="20"/>
    </w:rPr>
  </w:style>
  <w:style w:type="paragraph" w:customStyle="1" w:styleId="14">
    <w:name w:val="报告正文格式1"/>
    <w:basedOn w:val="a"/>
    <w:link w:val="1Char0"/>
    <w:rsid w:val="00F556B7"/>
    <w:pPr>
      <w:widowControl w:val="0"/>
      <w:tabs>
        <w:tab w:val="left" w:pos="2268"/>
      </w:tabs>
      <w:spacing w:after="0" w:line="240" w:lineRule="auto"/>
      <w:ind w:firstLineChars="200" w:firstLine="600"/>
      <w:jc w:val="both"/>
    </w:pPr>
    <w:rPr>
      <w:rFonts w:eastAsia="仿宋_GB2312"/>
      <w:sz w:val="30"/>
      <w:szCs w:val="20"/>
    </w:rPr>
  </w:style>
  <w:style w:type="character" w:customStyle="1" w:styleId="1Char0">
    <w:name w:val="报告正文格式1 Char"/>
    <w:link w:val="14"/>
    <w:rsid w:val="00F556B7"/>
    <w:rPr>
      <w:rFonts w:ascii="Calibri" w:eastAsia="仿宋_GB2312" w:hAnsi="Calibri" w:cs="Times New Roman"/>
      <w:kern w:val="0"/>
      <w:sz w:val="30"/>
      <w:szCs w:val="20"/>
    </w:rPr>
  </w:style>
  <w:style w:type="paragraph" w:customStyle="1" w:styleId="50">
    <w:name w:val="表格5号"/>
    <w:rsid w:val="00F556B7"/>
    <w:pPr>
      <w:spacing w:line="360" w:lineRule="auto"/>
      <w:jc w:val="center"/>
    </w:pPr>
    <w:rPr>
      <w:rFonts w:ascii="Times New Roman" w:eastAsia="宋体" w:hAnsi="Times New Roman" w:cs="Times New Roman"/>
      <w:kern w:val="0"/>
      <w:sz w:val="24"/>
      <w:szCs w:val="20"/>
    </w:rPr>
  </w:style>
  <w:style w:type="paragraph" w:customStyle="1" w:styleId="51">
    <w:name w:val="表格5号首行"/>
    <w:basedOn w:val="a"/>
    <w:rsid w:val="00F556B7"/>
    <w:pPr>
      <w:spacing w:after="0" w:line="240" w:lineRule="auto"/>
      <w:ind w:firstLine="0"/>
      <w:jc w:val="center"/>
    </w:pPr>
    <w:rPr>
      <w:rFonts w:ascii="Times New Roman" w:hAnsi="Times New Roman"/>
      <w:b/>
      <w:sz w:val="24"/>
      <w:szCs w:val="20"/>
    </w:rPr>
  </w:style>
  <w:style w:type="paragraph" w:styleId="afb">
    <w:name w:val="List Paragraph"/>
    <w:basedOn w:val="Default"/>
    <w:next w:val="Default"/>
    <w:qFormat/>
    <w:rsid w:val="00F556B7"/>
    <w:rPr>
      <w:rFonts w:ascii="仿宋_GB2312" w:eastAsia="仿宋_GB2312" w:cs="Times New Roman"/>
      <w:color w:val="auto"/>
    </w:rPr>
  </w:style>
  <w:style w:type="paragraph" w:customStyle="1" w:styleId="Default1">
    <w:name w:val="Default1"/>
    <w:basedOn w:val="Default"/>
    <w:next w:val="Default"/>
    <w:rsid w:val="00F556B7"/>
    <w:rPr>
      <w:rFonts w:ascii="仿宋_GB2312" w:eastAsia="仿宋_GB2312" w:cs="Times New Roman"/>
      <w:color w:val="auto"/>
    </w:rPr>
  </w:style>
  <w:style w:type="paragraph" w:customStyle="1" w:styleId="Web">
    <w:name w:val="普通(Web)"/>
    <w:basedOn w:val="Default"/>
    <w:next w:val="Default"/>
    <w:rsid w:val="00F556B7"/>
    <w:pPr>
      <w:spacing w:before="100" w:after="100"/>
    </w:pPr>
    <w:rPr>
      <w:rFonts w:ascii="仿宋_GB2312" w:eastAsia="仿宋_GB2312" w:cs="Times New Roman"/>
      <w:color w:val="auto"/>
    </w:rPr>
  </w:style>
  <w:style w:type="paragraph" w:customStyle="1" w:styleId="07402">
    <w:name w:val="样式 样式 样式 样式 宋体 小四 首行缩进:  0.74 厘米 行距: 最小值 0 磅 + 左侧:  2 字符 + 左侧:  ..."/>
    <w:basedOn w:val="a"/>
    <w:rsid w:val="00F556B7"/>
    <w:pPr>
      <w:widowControl w:val="0"/>
      <w:spacing w:after="0"/>
      <w:ind w:leftChars="400" w:left="400" w:firstLine="567"/>
      <w:jc w:val="both"/>
    </w:pPr>
    <w:rPr>
      <w:rFonts w:ascii="宋体" w:hAnsi="宋体" w:cs="宋体"/>
      <w:kern w:val="2"/>
      <w:sz w:val="24"/>
      <w:szCs w:val="20"/>
    </w:rPr>
  </w:style>
  <w:style w:type="paragraph" w:styleId="afc">
    <w:name w:val="Body Text First Indent"/>
    <w:basedOn w:val="ad"/>
    <w:link w:val="Chara"/>
    <w:rsid w:val="00F556B7"/>
    <w:pPr>
      <w:spacing w:after="120" w:line="240" w:lineRule="auto"/>
      <w:ind w:firstLineChars="0" w:firstLine="420"/>
    </w:pPr>
    <w:rPr>
      <w:sz w:val="21"/>
      <w:szCs w:val="24"/>
    </w:rPr>
  </w:style>
  <w:style w:type="character" w:customStyle="1" w:styleId="Chara">
    <w:name w:val="正文首行缩进 Char"/>
    <w:basedOn w:val="Char4"/>
    <w:link w:val="afc"/>
    <w:rsid w:val="00F556B7"/>
    <w:rPr>
      <w:rFonts w:ascii="Calibri" w:eastAsia="仿宋_GB2312" w:hAnsi="Calibri" w:cs="Times New Roman"/>
      <w:sz w:val="28"/>
      <w:szCs w:val="24"/>
    </w:rPr>
  </w:style>
  <w:style w:type="paragraph" w:customStyle="1" w:styleId="CM1">
    <w:name w:val="CM1"/>
    <w:basedOn w:val="Default"/>
    <w:next w:val="Default"/>
    <w:rsid w:val="00F556B7"/>
    <w:pPr>
      <w:spacing w:line="626" w:lineRule="atLeast"/>
    </w:pPr>
    <w:rPr>
      <w:rFonts w:ascii="仿宋_GB2312" w:eastAsia="仿宋_GB2312" w:cs="Times New Roman"/>
      <w:color w:val="auto"/>
    </w:rPr>
  </w:style>
  <w:style w:type="paragraph" w:customStyle="1" w:styleId="CM55">
    <w:name w:val="CM55"/>
    <w:basedOn w:val="Default"/>
    <w:next w:val="Default"/>
    <w:rsid w:val="00F556B7"/>
    <w:pPr>
      <w:spacing w:after="275"/>
    </w:pPr>
    <w:rPr>
      <w:rFonts w:ascii="仿宋_GB2312" w:eastAsia="仿宋_GB2312" w:cs="Times New Roman"/>
      <w:color w:val="auto"/>
    </w:rPr>
  </w:style>
  <w:style w:type="paragraph" w:customStyle="1" w:styleId="CM2">
    <w:name w:val="CM2"/>
    <w:basedOn w:val="Default"/>
    <w:next w:val="Default"/>
    <w:rsid w:val="00F556B7"/>
    <w:rPr>
      <w:rFonts w:ascii="仿宋_GB2312" w:eastAsia="仿宋_GB2312" w:cs="Times New Roman"/>
      <w:color w:val="auto"/>
    </w:rPr>
  </w:style>
  <w:style w:type="paragraph" w:customStyle="1" w:styleId="CM56">
    <w:name w:val="CM56"/>
    <w:basedOn w:val="Default"/>
    <w:next w:val="Default"/>
    <w:rsid w:val="00F556B7"/>
    <w:pPr>
      <w:spacing w:after="705"/>
    </w:pPr>
    <w:rPr>
      <w:rFonts w:ascii="仿宋_GB2312" w:eastAsia="仿宋_GB2312" w:cs="Times New Roman"/>
      <w:color w:val="auto"/>
    </w:rPr>
  </w:style>
  <w:style w:type="paragraph" w:customStyle="1" w:styleId="CM57">
    <w:name w:val="CM57"/>
    <w:basedOn w:val="Default"/>
    <w:next w:val="Default"/>
    <w:rsid w:val="00F556B7"/>
    <w:pPr>
      <w:spacing w:after="2542"/>
    </w:pPr>
    <w:rPr>
      <w:rFonts w:ascii="仿宋_GB2312" w:eastAsia="仿宋_GB2312" w:cs="Times New Roman"/>
      <w:color w:val="auto"/>
    </w:rPr>
  </w:style>
  <w:style w:type="paragraph" w:customStyle="1" w:styleId="CM3">
    <w:name w:val="CM3"/>
    <w:basedOn w:val="Default"/>
    <w:next w:val="Default"/>
    <w:rsid w:val="00F556B7"/>
    <w:rPr>
      <w:rFonts w:ascii="仿宋_GB2312" w:eastAsia="仿宋_GB2312" w:cs="Times New Roman"/>
      <w:color w:val="auto"/>
    </w:rPr>
  </w:style>
  <w:style w:type="paragraph" w:customStyle="1" w:styleId="CM58">
    <w:name w:val="CM58"/>
    <w:basedOn w:val="Default"/>
    <w:next w:val="Default"/>
    <w:rsid w:val="00F556B7"/>
    <w:pPr>
      <w:spacing w:after="337"/>
    </w:pPr>
    <w:rPr>
      <w:rFonts w:ascii="仿宋_GB2312" w:eastAsia="仿宋_GB2312" w:cs="Times New Roman"/>
      <w:color w:val="auto"/>
    </w:rPr>
  </w:style>
  <w:style w:type="paragraph" w:customStyle="1" w:styleId="CM59">
    <w:name w:val="CM59"/>
    <w:basedOn w:val="Default"/>
    <w:next w:val="Default"/>
    <w:rsid w:val="00F556B7"/>
    <w:pPr>
      <w:spacing w:after="252"/>
    </w:pPr>
    <w:rPr>
      <w:rFonts w:ascii="仿宋_GB2312" w:eastAsia="仿宋_GB2312" w:cs="Times New Roman"/>
      <w:color w:val="auto"/>
    </w:rPr>
  </w:style>
  <w:style w:type="paragraph" w:customStyle="1" w:styleId="CM4">
    <w:name w:val="CM4"/>
    <w:basedOn w:val="Default"/>
    <w:next w:val="Default"/>
    <w:rsid w:val="00F556B7"/>
    <w:rPr>
      <w:rFonts w:ascii="仿宋_GB2312" w:eastAsia="仿宋_GB2312" w:cs="Times New Roman"/>
      <w:color w:val="auto"/>
    </w:rPr>
  </w:style>
  <w:style w:type="paragraph" w:customStyle="1" w:styleId="CM60">
    <w:name w:val="CM60"/>
    <w:basedOn w:val="Default"/>
    <w:next w:val="Default"/>
    <w:rsid w:val="00F556B7"/>
    <w:pPr>
      <w:spacing w:after="83"/>
    </w:pPr>
    <w:rPr>
      <w:rFonts w:ascii="仿宋_GB2312" w:eastAsia="仿宋_GB2312" w:cs="Times New Roman"/>
      <w:color w:val="auto"/>
    </w:rPr>
  </w:style>
  <w:style w:type="paragraph" w:customStyle="1" w:styleId="CM5">
    <w:name w:val="CM5"/>
    <w:basedOn w:val="Default"/>
    <w:next w:val="Default"/>
    <w:rsid w:val="00F556B7"/>
    <w:pPr>
      <w:spacing w:line="468" w:lineRule="atLeast"/>
    </w:pPr>
    <w:rPr>
      <w:rFonts w:ascii="仿宋_GB2312" w:eastAsia="仿宋_GB2312" w:cs="Times New Roman"/>
      <w:color w:val="auto"/>
    </w:rPr>
  </w:style>
  <w:style w:type="paragraph" w:customStyle="1" w:styleId="CM6">
    <w:name w:val="CM6"/>
    <w:basedOn w:val="Default"/>
    <w:next w:val="Default"/>
    <w:rsid w:val="00F556B7"/>
    <w:pPr>
      <w:spacing w:line="468" w:lineRule="atLeast"/>
    </w:pPr>
    <w:rPr>
      <w:rFonts w:ascii="仿宋_GB2312" w:eastAsia="仿宋_GB2312" w:cs="Times New Roman"/>
      <w:color w:val="auto"/>
    </w:rPr>
  </w:style>
  <w:style w:type="paragraph" w:customStyle="1" w:styleId="CM7">
    <w:name w:val="CM7"/>
    <w:basedOn w:val="Default"/>
    <w:next w:val="Default"/>
    <w:rsid w:val="00F556B7"/>
    <w:pPr>
      <w:spacing w:line="468" w:lineRule="atLeast"/>
    </w:pPr>
    <w:rPr>
      <w:rFonts w:ascii="仿宋_GB2312" w:eastAsia="仿宋_GB2312" w:cs="Times New Roman"/>
      <w:color w:val="auto"/>
    </w:rPr>
  </w:style>
  <w:style w:type="paragraph" w:customStyle="1" w:styleId="CM8">
    <w:name w:val="CM8"/>
    <w:basedOn w:val="Default"/>
    <w:next w:val="Default"/>
    <w:rsid w:val="00F556B7"/>
    <w:pPr>
      <w:spacing w:line="468" w:lineRule="atLeast"/>
    </w:pPr>
    <w:rPr>
      <w:rFonts w:ascii="仿宋_GB2312" w:eastAsia="仿宋_GB2312" w:cs="Times New Roman"/>
      <w:color w:val="auto"/>
    </w:rPr>
  </w:style>
  <w:style w:type="paragraph" w:customStyle="1" w:styleId="CM9">
    <w:name w:val="CM9"/>
    <w:basedOn w:val="Default"/>
    <w:next w:val="Default"/>
    <w:rsid w:val="00F556B7"/>
    <w:pPr>
      <w:spacing w:line="468" w:lineRule="atLeast"/>
    </w:pPr>
    <w:rPr>
      <w:rFonts w:ascii="仿宋_GB2312" w:eastAsia="仿宋_GB2312" w:cs="Times New Roman"/>
      <w:color w:val="auto"/>
    </w:rPr>
  </w:style>
  <w:style w:type="paragraph" w:customStyle="1" w:styleId="CM62">
    <w:name w:val="CM62"/>
    <w:basedOn w:val="Default"/>
    <w:next w:val="Default"/>
    <w:rsid w:val="00F556B7"/>
    <w:pPr>
      <w:spacing w:after="173"/>
    </w:pPr>
    <w:rPr>
      <w:rFonts w:ascii="仿宋_GB2312" w:eastAsia="仿宋_GB2312" w:cs="Times New Roman"/>
      <w:color w:val="auto"/>
    </w:rPr>
  </w:style>
  <w:style w:type="paragraph" w:customStyle="1" w:styleId="CM10">
    <w:name w:val="CM10"/>
    <w:basedOn w:val="Default"/>
    <w:next w:val="Default"/>
    <w:rsid w:val="00F556B7"/>
    <w:pPr>
      <w:spacing w:line="468" w:lineRule="atLeast"/>
    </w:pPr>
    <w:rPr>
      <w:rFonts w:ascii="仿宋_GB2312" w:eastAsia="仿宋_GB2312" w:cs="Times New Roman"/>
      <w:color w:val="auto"/>
    </w:rPr>
  </w:style>
  <w:style w:type="paragraph" w:customStyle="1" w:styleId="CM63">
    <w:name w:val="CM63"/>
    <w:basedOn w:val="Default"/>
    <w:next w:val="Default"/>
    <w:rsid w:val="00F556B7"/>
    <w:pPr>
      <w:spacing w:after="75"/>
    </w:pPr>
    <w:rPr>
      <w:rFonts w:ascii="仿宋_GB2312" w:eastAsia="仿宋_GB2312" w:cs="Times New Roman"/>
      <w:color w:val="auto"/>
    </w:rPr>
  </w:style>
  <w:style w:type="paragraph" w:customStyle="1" w:styleId="CM65">
    <w:name w:val="CM65"/>
    <w:basedOn w:val="Default"/>
    <w:next w:val="Default"/>
    <w:rsid w:val="00F556B7"/>
    <w:pPr>
      <w:spacing w:after="608"/>
    </w:pPr>
    <w:rPr>
      <w:rFonts w:ascii="仿宋_GB2312" w:eastAsia="仿宋_GB2312" w:cs="Times New Roman"/>
      <w:color w:val="auto"/>
    </w:rPr>
  </w:style>
  <w:style w:type="paragraph" w:customStyle="1" w:styleId="CM66">
    <w:name w:val="CM66"/>
    <w:basedOn w:val="Default"/>
    <w:next w:val="Default"/>
    <w:rsid w:val="00F556B7"/>
    <w:pPr>
      <w:spacing w:after="828"/>
    </w:pPr>
    <w:rPr>
      <w:rFonts w:ascii="仿宋_GB2312" w:eastAsia="仿宋_GB2312" w:cs="Times New Roman"/>
      <w:color w:val="auto"/>
    </w:rPr>
  </w:style>
  <w:style w:type="paragraph" w:customStyle="1" w:styleId="CM11">
    <w:name w:val="CM11"/>
    <w:basedOn w:val="Default"/>
    <w:next w:val="Default"/>
    <w:rsid w:val="00F556B7"/>
    <w:pPr>
      <w:spacing w:line="443" w:lineRule="atLeast"/>
    </w:pPr>
    <w:rPr>
      <w:rFonts w:ascii="仿宋_GB2312" w:eastAsia="仿宋_GB2312" w:cs="Times New Roman"/>
      <w:color w:val="auto"/>
    </w:rPr>
  </w:style>
  <w:style w:type="paragraph" w:customStyle="1" w:styleId="CM12">
    <w:name w:val="CM12"/>
    <w:basedOn w:val="Default"/>
    <w:next w:val="Default"/>
    <w:rsid w:val="00F556B7"/>
    <w:pPr>
      <w:spacing w:line="468" w:lineRule="atLeast"/>
    </w:pPr>
    <w:rPr>
      <w:rFonts w:ascii="仿宋_GB2312" w:eastAsia="仿宋_GB2312" w:cs="Times New Roman"/>
      <w:color w:val="auto"/>
    </w:rPr>
  </w:style>
  <w:style w:type="paragraph" w:customStyle="1" w:styleId="CM13">
    <w:name w:val="CM13"/>
    <w:basedOn w:val="Default"/>
    <w:next w:val="Default"/>
    <w:rsid w:val="00F556B7"/>
    <w:pPr>
      <w:spacing w:line="468" w:lineRule="atLeast"/>
    </w:pPr>
    <w:rPr>
      <w:rFonts w:ascii="仿宋_GB2312" w:eastAsia="仿宋_GB2312" w:cs="Times New Roman"/>
      <w:color w:val="auto"/>
    </w:rPr>
  </w:style>
  <w:style w:type="paragraph" w:customStyle="1" w:styleId="CM14">
    <w:name w:val="CM14"/>
    <w:basedOn w:val="Default"/>
    <w:next w:val="Default"/>
    <w:rsid w:val="00F556B7"/>
    <w:pPr>
      <w:spacing w:line="468" w:lineRule="atLeast"/>
    </w:pPr>
    <w:rPr>
      <w:rFonts w:ascii="仿宋_GB2312" w:eastAsia="仿宋_GB2312" w:cs="Times New Roman"/>
      <w:color w:val="auto"/>
    </w:rPr>
  </w:style>
  <w:style w:type="paragraph" w:customStyle="1" w:styleId="CM15">
    <w:name w:val="CM15"/>
    <w:basedOn w:val="Default"/>
    <w:next w:val="Default"/>
    <w:rsid w:val="00F556B7"/>
    <w:pPr>
      <w:spacing w:line="468" w:lineRule="atLeast"/>
    </w:pPr>
    <w:rPr>
      <w:rFonts w:ascii="仿宋_GB2312" w:eastAsia="仿宋_GB2312" w:cs="Times New Roman"/>
      <w:color w:val="auto"/>
    </w:rPr>
  </w:style>
  <w:style w:type="paragraph" w:customStyle="1" w:styleId="CM16">
    <w:name w:val="CM16"/>
    <w:basedOn w:val="Default"/>
    <w:next w:val="Default"/>
    <w:rsid w:val="00F556B7"/>
    <w:rPr>
      <w:rFonts w:ascii="仿宋_GB2312" w:eastAsia="仿宋_GB2312" w:cs="Times New Roman"/>
      <w:color w:val="auto"/>
    </w:rPr>
  </w:style>
  <w:style w:type="paragraph" w:customStyle="1" w:styleId="CM17">
    <w:name w:val="CM17"/>
    <w:basedOn w:val="Default"/>
    <w:next w:val="Default"/>
    <w:rsid w:val="00F556B7"/>
    <w:rPr>
      <w:rFonts w:ascii="仿宋_GB2312" w:eastAsia="仿宋_GB2312" w:cs="Times New Roman"/>
      <w:color w:val="auto"/>
    </w:rPr>
  </w:style>
  <w:style w:type="paragraph" w:customStyle="1" w:styleId="CM18">
    <w:name w:val="CM18"/>
    <w:basedOn w:val="Default"/>
    <w:next w:val="Default"/>
    <w:rsid w:val="00F556B7"/>
    <w:pPr>
      <w:spacing w:line="468" w:lineRule="atLeast"/>
    </w:pPr>
    <w:rPr>
      <w:rFonts w:ascii="仿宋_GB2312" w:eastAsia="仿宋_GB2312" w:cs="Times New Roman"/>
      <w:color w:val="auto"/>
    </w:rPr>
  </w:style>
  <w:style w:type="paragraph" w:customStyle="1" w:styleId="CM19">
    <w:name w:val="CM19"/>
    <w:basedOn w:val="Default"/>
    <w:next w:val="Default"/>
    <w:rsid w:val="00F556B7"/>
    <w:pPr>
      <w:spacing w:line="468" w:lineRule="atLeast"/>
    </w:pPr>
    <w:rPr>
      <w:rFonts w:ascii="仿宋_GB2312" w:eastAsia="仿宋_GB2312" w:cs="Times New Roman"/>
      <w:color w:val="auto"/>
    </w:rPr>
  </w:style>
  <w:style w:type="paragraph" w:customStyle="1" w:styleId="CM20">
    <w:name w:val="CM20"/>
    <w:basedOn w:val="Default"/>
    <w:next w:val="Default"/>
    <w:rsid w:val="00F556B7"/>
    <w:pPr>
      <w:spacing w:line="468" w:lineRule="atLeast"/>
    </w:pPr>
    <w:rPr>
      <w:rFonts w:ascii="仿宋_GB2312" w:eastAsia="仿宋_GB2312" w:cs="Times New Roman"/>
      <w:color w:val="auto"/>
    </w:rPr>
  </w:style>
  <w:style w:type="paragraph" w:customStyle="1" w:styleId="CM67">
    <w:name w:val="CM67"/>
    <w:basedOn w:val="Default"/>
    <w:next w:val="Default"/>
    <w:rsid w:val="00F556B7"/>
    <w:pPr>
      <w:spacing w:after="2365"/>
    </w:pPr>
    <w:rPr>
      <w:rFonts w:ascii="仿宋_GB2312" w:eastAsia="仿宋_GB2312" w:cs="Times New Roman"/>
      <w:color w:val="auto"/>
    </w:rPr>
  </w:style>
  <w:style w:type="paragraph" w:customStyle="1" w:styleId="CM21">
    <w:name w:val="CM21"/>
    <w:basedOn w:val="Default"/>
    <w:next w:val="Default"/>
    <w:rsid w:val="00F556B7"/>
    <w:rPr>
      <w:rFonts w:ascii="仿宋_GB2312" w:eastAsia="仿宋_GB2312" w:cs="Times New Roman"/>
      <w:color w:val="auto"/>
    </w:rPr>
  </w:style>
  <w:style w:type="paragraph" w:customStyle="1" w:styleId="CM22">
    <w:name w:val="CM22"/>
    <w:basedOn w:val="Default"/>
    <w:next w:val="Default"/>
    <w:rsid w:val="00F556B7"/>
    <w:pPr>
      <w:spacing w:line="468" w:lineRule="atLeast"/>
    </w:pPr>
    <w:rPr>
      <w:rFonts w:ascii="仿宋_GB2312" w:eastAsia="仿宋_GB2312" w:cs="Times New Roman"/>
      <w:color w:val="auto"/>
    </w:rPr>
  </w:style>
  <w:style w:type="paragraph" w:customStyle="1" w:styleId="CM69">
    <w:name w:val="CM69"/>
    <w:basedOn w:val="Default"/>
    <w:next w:val="Default"/>
    <w:rsid w:val="00F556B7"/>
    <w:pPr>
      <w:spacing w:after="458"/>
    </w:pPr>
    <w:rPr>
      <w:rFonts w:ascii="仿宋_GB2312" w:eastAsia="仿宋_GB2312" w:cs="Times New Roman"/>
      <w:color w:val="auto"/>
    </w:rPr>
  </w:style>
  <w:style w:type="paragraph" w:customStyle="1" w:styleId="CM23">
    <w:name w:val="CM23"/>
    <w:basedOn w:val="Default"/>
    <w:next w:val="Default"/>
    <w:rsid w:val="00F556B7"/>
    <w:rPr>
      <w:rFonts w:ascii="仿宋_GB2312" w:eastAsia="仿宋_GB2312" w:cs="Times New Roman"/>
      <w:color w:val="auto"/>
    </w:rPr>
  </w:style>
  <w:style w:type="paragraph" w:customStyle="1" w:styleId="CM24">
    <w:name w:val="CM24"/>
    <w:basedOn w:val="Default"/>
    <w:next w:val="Default"/>
    <w:rsid w:val="00F556B7"/>
    <w:pPr>
      <w:spacing w:line="468" w:lineRule="atLeast"/>
    </w:pPr>
    <w:rPr>
      <w:rFonts w:ascii="仿宋_GB2312" w:eastAsia="仿宋_GB2312" w:cs="Times New Roman"/>
      <w:color w:val="auto"/>
    </w:rPr>
  </w:style>
  <w:style w:type="paragraph" w:customStyle="1" w:styleId="CM25">
    <w:name w:val="CM25"/>
    <w:basedOn w:val="Default"/>
    <w:next w:val="Default"/>
    <w:rsid w:val="00F556B7"/>
    <w:rPr>
      <w:rFonts w:ascii="仿宋_GB2312" w:eastAsia="仿宋_GB2312" w:cs="Times New Roman"/>
      <w:color w:val="auto"/>
    </w:rPr>
  </w:style>
  <w:style w:type="paragraph" w:customStyle="1" w:styleId="CM26">
    <w:name w:val="CM26"/>
    <w:basedOn w:val="Default"/>
    <w:next w:val="Default"/>
    <w:rsid w:val="00F556B7"/>
    <w:pPr>
      <w:spacing w:line="468" w:lineRule="atLeast"/>
    </w:pPr>
    <w:rPr>
      <w:rFonts w:ascii="仿宋_GB2312" w:eastAsia="仿宋_GB2312" w:cs="Times New Roman"/>
      <w:color w:val="auto"/>
    </w:rPr>
  </w:style>
  <w:style w:type="paragraph" w:customStyle="1" w:styleId="CM27">
    <w:name w:val="CM27"/>
    <w:basedOn w:val="Default"/>
    <w:next w:val="Default"/>
    <w:rsid w:val="00F556B7"/>
    <w:pPr>
      <w:spacing w:line="468" w:lineRule="atLeast"/>
    </w:pPr>
    <w:rPr>
      <w:rFonts w:ascii="仿宋_GB2312" w:eastAsia="仿宋_GB2312" w:cs="Times New Roman"/>
      <w:color w:val="auto"/>
    </w:rPr>
  </w:style>
  <w:style w:type="paragraph" w:customStyle="1" w:styleId="CM73">
    <w:name w:val="CM73"/>
    <w:basedOn w:val="Default"/>
    <w:next w:val="Default"/>
    <w:rsid w:val="00F556B7"/>
    <w:pPr>
      <w:spacing w:after="228"/>
    </w:pPr>
    <w:rPr>
      <w:rFonts w:ascii="仿宋_GB2312" w:eastAsia="仿宋_GB2312" w:cs="Times New Roman"/>
      <w:color w:val="auto"/>
    </w:rPr>
  </w:style>
  <w:style w:type="paragraph" w:customStyle="1" w:styleId="CM28">
    <w:name w:val="CM28"/>
    <w:basedOn w:val="Default"/>
    <w:next w:val="Default"/>
    <w:rsid w:val="00F556B7"/>
    <w:rPr>
      <w:rFonts w:ascii="仿宋_GB2312" w:eastAsia="仿宋_GB2312" w:cs="Times New Roman"/>
      <w:color w:val="auto"/>
    </w:rPr>
  </w:style>
  <w:style w:type="paragraph" w:customStyle="1" w:styleId="CM29">
    <w:name w:val="CM29"/>
    <w:basedOn w:val="Default"/>
    <w:next w:val="Default"/>
    <w:rsid w:val="00F556B7"/>
    <w:rPr>
      <w:rFonts w:ascii="仿宋_GB2312" w:eastAsia="仿宋_GB2312" w:cs="Times New Roman"/>
      <w:color w:val="auto"/>
    </w:rPr>
  </w:style>
  <w:style w:type="paragraph" w:customStyle="1" w:styleId="CM30">
    <w:name w:val="CM30"/>
    <w:basedOn w:val="Default"/>
    <w:next w:val="Default"/>
    <w:rsid w:val="00F556B7"/>
    <w:rPr>
      <w:rFonts w:ascii="仿宋_GB2312" w:eastAsia="仿宋_GB2312" w:cs="Times New Roman"/>
      <w:color w:val="auto"/>
    </w:rPr>
  </w:style>
  <w:style w:type="paragraph" w:customStyle="1" w:styleId="CM31">
    <w:name w:val="CM31"/>
    <w:basedOn w:val="Default"/>
    <w:next w:val="Default"/>
    <w:rsid w:val="00F556B7"/>
    <w:pPr>
      <w:spacing w:line="466" w:lineRule="atLeast"/>
    </w:pPr>
    <w:rPr>
      <w:rFonts w:ascii="仿宋_GB2312" w:eastAsia="仿宋_GB2312" w:cs="Times New Roman"/>
      <w:color w:val="auto"/>
    </w:rPr>
  </w:style>
  <w:style w:type="paragraph" w:customStyle="1" w:styleId="CM77">
    <w:name w:val="CM77"/>
    <w:basedOn w:val="Default"/>
    <w:next w:val="Default"/>
    <w:rsid w:val="00F556B7"/>
    <w:pPr>
      <w:spacing w:after="447"/>
    </w:pPr>
    <w:rPr>
      <w:rFonts w:ascii="仿宋_GB2312" w:eastAsia="仿宋_GB2312" w:cs="Times New Roman"/>
      <w:color w:val="auto"/>
    </w:rPr>
  </w:style>
  <w:style w:type="paragraph" w:customStyle="1" w:styleId="CM32">
    <w:name w:val="CM32"/>
    <w:basedOn w:val="Default"/>
    <w:next w:val="Default"/>
    <w:rsid w:val="00F556B7"/>
    <w:rPr>
      <w:rFonts w:ascii="仿宋_GB2312" w:eastAsia="仿宋_GB2312" w:cs="Times New Roman"/>
      <w:color w:val="auto"/>
    </w:rPr>
  </w:style>
  <w:style w:type="paragraph" w:customStyle="1" w:styleId="CM78">
    <w:name w:val="CM78"/>
    <w:basedOn w:val="Default"/>
    <w:next w:val="Default"/>
    <w:rsid w:val="00F556B7"/>
    <w:pPr>
      <w:spacing w:after="2862"/>
    </w:pPr>
    <w:rPr>
      <w:rFonts w:ascii="仿宋_GB2312" w:eastAsia="仿宋_GB2312" w:cs="Times New Roman"/>
      <w:color w:val="auto"/>
    </w:rPr>
  </w:style>
  <w:style w:type="paragraph" w:customStyle="1" w:styleId="CM79">
    <w:name w:val="CM79"/>
    <w:basedOn w:val="Default"/>
    <w:next w:val="Default"/>
    <w:rsid w:val="00F556B7"/>
    <w:pPr>
      <w:spacing w:after="2475"/>
    </w:pPr>
    <w:rPr>
      <w:rFonts w:ascii="仿宋_GB2312" w:eastAsia="仿宋_GB2312" w:cs="Times New Roman"/>
      <w:color w:val="auto"/>
    </w:rPr>
  </w:style>
  <w:style w:type="paragraph" w:customStyle="1" w:styleId="CM35">
    <w:name w:val="CM35"/>
    <w:basedOn w:val="Default"/>
    <w:next w:val="Default"/>
    <w:rsid w:val="00F556B7"/>
    <w:pPr>
      <w:spacing w:line="468" w:lineRule="atLeast"/>
    </w:pPr>
    <w:rPr>
      <w:rFonts w:ascii="仿宋_GB2312" w:eastAsia="仿宋_GB2312" w:cs="Times New Roman"/>
      <w:color w:val="auto"/>
    </w:rPr>
  </w:style>
  <w:style w:type="paragraph" w:customStyle="1" w:styleId="CM81">
    <w:name w:val="CM81"/>
    <w:basedOn w:val="Default"/>
    <w:next w:val="Default"/>
    <w:rsid w:val="00F556B7"/>
    <w:pPr>
      <w:spacing w:after="160"/>
    </w:pPr>
    <w:rPr>
      <w:rFonts w:ascii="仿宋_GB2312" w:eastAsia="仿宋_GB2312" w:cs="Times New Roman"/>
      <w:color w:val="auto"/>
    </w:rPr>
  </w:style>
  <w:style w:type="paragraph" w:customStyle="1" w:styleId="CM75">
    <w:name w:val="CM75"/>
    <w:basedOn w:val="Default"/>
    <w:next w:val="Default"/>
    <w:rsid w:val="00F556B7"/>
    <w:pPr>
      <w:spacing w:after="543"/>
    </w:pPr>
    <w:rPr>
      <w:rFonts w:ascii="仿宋_GB2312" w:eastAsia="仿宋_GB2312" w:cs="Times New Roman"/>
      <w:color w:val="auto"/>
    </w:rPr>
  </w:style>
  <w:style w:type="paragraph" w:customStyle="1" w:styleId="CM82">
    <w:name w:val="CM82"/>
    <w:basedOn w:val="Default"/>
    <w:next w:val="Default"/>
    <w:rsid w:val="00F556B7"/>
    <w:pPr>
      <w:spacing w:after="3327"/>
    </w:pPr>
    <w:rPr>
      <w:rFonts w:ascii="仿宋_GB2312" w:eastAsia="仿宋_GB2312" w:cs="Times New Roman"/>
      <w:color w:val="auto"/>
    </w:rPr>
  </w:style>
  <w:style w:type="paragraph" w:customStyle="1" w:styleId="CM38">
    <w:name w:val="CM38"/>
    <w:basedOn w:val="Default"/>
    <w:next w:val="Default"/>
    <w:rsid w:val="00F556B7"/>
    <w:rPr>
      <w:rFonts w:ascii="仿宋_GB2312" w:eastAsia="仿宋_GB2312" w:cs="Times New Roman"/>
      <w:color w:val="auto"/>
    </w:rPr>
  </w:style>
  <w:style w:type="paragraph" w:customStyle="1" w:styleId="CM74">
    <w:name w:val="CM74"/>
    <w:basedOn w:val="Default"/>
    <w:next w:val="Default"/>
    <w:rsid w:val="00F556B7"/>
    <w:pPr>
      <w:spacing w:after="1535"/>
    </w:pPr>
    <w:rPr>
      <w:rFonts w:ascii="仿宋_GB2312" w:eastAsia="仿宋_GB2312" w:cs="Times New Roman"/>
      <w:color w:val="auto"/>
    </w:rPr>
  </w:style>
  <w:style w:type="paragraph" w:customStyle="1" w:styleId="CM39">
    <w:name w:val="CM39"/>
    <w:basedOn w:val="Default"/>
    <w:next w:val="Default"/>
    <w:rsid w:val="00F556B7"/>
    <w:pPr>
      <w:spacing w:line="468" w:lineRule="atLeast"/>
    </w:pPr>
    <w:rPr>
      <w:rFonts w:ascii="仿宋_GB2312" w:eastAsia="仿宋_GB2312" w:cs="Times New Roman"/>
      <w:color w:val="auto"/>
    </w:rPr>
  </w:style>
  <w:style w:type="paragraph" w:customStyle="1" w:styleId="CM83">
    <w:name w:val="CM83"/>
    <w:basedOn w:val="Default"/>
    <w:next w:val="Default"/>
    <w:rsid w:val="00F556B7"/>
    <w:pPr>
      <w:spacing w:after="1078"/>
    </w:pPr>
    <w:rPr>
      <w:rFonts w:ascii="仿宋_GB2312" w:eastAsia="仿宋_GB2312" w:cs="Times New Roman"/>
      <w:color w:val="auto"/>
    </w:rPr>
  </w:style>
  <w:style w:type="paragraph" w:customStyle="1" w:styleId="CM61">
    <w:name w:val="CM61"/>
    <w:basedOn w:val="Default"/>
    <w:next w:val="Default"/>
    <w:rsid w:val="00F556B7"/>
    <w:pPr>
      <w:spacing w:after="328"/>
    </w:pPr>
    <w:rPr>
      <w:rFonts w:ascii="仿宋_GB2312" w:eastAsia="仿宋_GB2312" w:cs="Times New Roman"/>
      <w:color w:val="auto"/>
    </w:rPr>
  </w:style>
  <w:style w:type="paragraph" w:customStyle="1" w:styleId="CM33">
    <w:name w:val="CM33"/>
    <w:basedOn w:val="Default"/>
    <w:next w:val="Default"/>
    <w:rsid w:val="00F556B7"/>
    <w:rPr>
      <w:rFonts w:ascii="仿宋_GB2312" w:eastAsia="仿宋_GB2312" w:cs="Times New Roman"/>
      <w:color w:val="auto"/>
    </w:rPr>
  </w:style>
  <w:style w:type="paragraph" w:customStyle="1" w:styleId="CM40">
    <w:name w:val="CM40"/>
    <w:basedOn w:val="Default"/>
    <w:next w:val="Default"/>
    <w:rsid w:val="00F556B7"/>
    <w:rPr>
      <w:rFonts w:ascii="仿宋_GB2312" w:eastAsia="仿宋_GB2312" w:cs="Times New Roman"/>
      <w:color w:val="auto"/>
    </w:rPr>
  </w:style>
  <w:style w:type="paragraph" w:customStyle="1" w:styleId="CM42">
    <w:name w:val="CM42"/>
    <w:basedOn w:val="Default"/>
    <w:next w:val="Default"/>
    <w:rsid w:val="00F556B7"/>
    <w:rPr>
      <w:rFonts w:ascii="仿宋_GB2312" w:eastAsia="仿宋_GB2312" w:cs="Times New Roman"/>
      <w:color w:val="auto"/>
    </w:rPr>
  </w:style>
  <w:style w:type="paragraph" w:customStyle="1" w:styleId="CM84">
    <w:name w:val="CM84"/>
    <w:basedOn w:val="Default"/>
    <w:next w:val="Default"/>
    <w:rsid w:val="00F556B7"/>
    <w:pPr>
      <w:spacing w:after="1170"/>
    </w:pPr>
    <w:rPr>
      <w:rFonts w:ascii="仿宋_GB2312" w:eastAsia="仿宋_GB2312" w:cs="Times New Roman"/>
      <w:color w:val="auto"/>
    </w:rPr>
  </w:style>
  <w:style w:type="paragraph" w:customStyle="1" w:styleId="CM43">
    <w:name w:val="CM43"/>
    <w:basedOn w:val="Default"/>
    <w:next w:val="Default"/>
    <w:rsid w:val="00F556B7"/>
    <w:pPr>
      <w:spacing w:line="391" w:lineRule="atLeast"/>
    </w:pPr>
    <w:rPr>
      <w:rFonts w:ascii="仿宋_GB2312" w:eastAsia="仿宋_GB2312" w:cs="Times New Roman"/>
      <w:color w:val="auto"/>
    </w:rPr>
  </w:style>
  <w:style w:type="paragraph" w:customStyle="1" w:styleId="CM44">
    <w:name w:val="CM44"/>
    <w:basedOn w:val="Default"/>
    <w:next w:val="Default"/>
    <w:rsid w:val="00F556B7"/>
    <w:rPr>
      <w:rFonts w:ascii="仿宋_GB2312" w:eastAsia="仿宋_GB2312" w:cs="Times New Roman"/>
      <w:color w:val="auto"/>
    </w:rPr>
  </w:style>
  <w:style w:type="paragraph" w:customStyle="1" w:styleId="CM71">
    <w:name w:val="CM71"/>
    <w:basedOn w:val="Default"/>
    <w:next w:val="Default"/>
    <w:rsid w:val="00F556B7"/>
    <w:pPr>
      <w:spacing w:after="398"/>
    </w:pPr>
    <w:rPr>
      <w:rFonts w:ascii="仿宋_GB2312" w:eastAsia="仿宋_GB2312" w:cs="Times New Roman"/>
      <w:color w:val="auto"/>
    </w:rPr>
  </w:style>
  <w:style w:type="paragraph" w:customStyle="1" w:styleId="CM45">
    <w:name w:val="CM45"/>
    <w:basedOn w:val="Default"/>
    <w:next w:val="Default"/>
    <w:rsid w:val="00F556B7"/>
    <w:rPr>
      <w:rFonts w:ascii="仿宋_GB2312" w:eastAsia="仿宋_GB2312" w:cs="Times New Roman"/>
      <w:color w:val="auto"/>
    </w:rPr>
  </w:style>
  <w:style w:type="paragraph" w:customStyle="1" w:styleId="CM47">
    <w:name w:val="CM47"/>
    <w:basedOn w:val="Default"/>
    <w:next w:val="Default"/>
    <w:rsid w:val="00F556B7"/>
    <w:pPr>
      <w:spacing w:line="468" w:lineRule="atLeast"/>
    </w:pPr>
    <w:rPr>
      <w:rFonts w:ascii="仿宋_GB2312" w:eastAsia="仿宋_GB2312" w:cs="Times New Roman"/>
      <w:color w:val="auto"/>
    </w:rPr>
  </w:style>
  <w:style w:type="paragraph" w:customStyle="1" w:styleId="CM86">
    <w:name w:val="CM86"/>
    <w:basedOn w:val="Default"/>
    <w:next w:val="Default"/>
    <w:rsid w:val="00F556B7"/>
    <w:pPr>
      <w:spacing w:after="925"/>
    </w:pPr>
    <w:rPr>
      <w:rFonts w:ascii="仿宋_GB2312" w:eastAsia="仿宋_GB2312" w:cs="Times New Roman"/>
      <w:color w:val="auto"/>
    </w:rPr>
  </w:style>
  <w:style w:type="paragraph" w:customStyle="1" w:styleId="CM48">
    <w:name w:val="CM48"/>
    <w:basedOn w:val="Default"/>
    <w:next w:val="Default"/>
    <w:rsid w:val="00F556B7"/>
    <w:pPr>
      <w:spacing w:line="468" w:lineRule="atLeast"/>
    </w:pPr>
    <w:rPr>
      <w:rFonts w:ascii="仿宋_GB2312" w:eastAsia="仿宋_GB2312" w:cs="Times New Roman"/>
      <w:color w:val="auto"/>
    </w:rPr>
  </w:style>
  <w:style w:type="paragraph" w:customStyle="1" w:styleId="CM46">
    <w:name w:val="CM46"/>
    <w:basedOn w:val="Default"/>
    <w:next w:val="Default"/>
    <w:rsid w:val="00F556B7"/>
    <w:rPr>
      <w:rFonts w:ascii="仿宋_GB2312" w:eastAsia="仿宋_GB2312" w:cs="Times New Roman"/>
      <w:color w:val="auto"/>
    </w:rPr>
  </w:style>
  <w:style w:type="paragraph" w:customStyle="1" w:styleId="CM49">
    <w:name w:val="CM49"/>
    <w:basedOn w:val="Default"/>
    <w:next w:val="Default"/>
    <w:rsid w:val="00F556B7"/>
    <w:rPr>
      <w:rFonts w:ascii="仿宋_GB2312" w:eastAsia="仿宋_GB2312" w:cs="Times New Roman"/>
      <w:color w:val="auto"/>
    </w:rPr>
  </w:style>
  <w:style w:type="paragraph" w:customStyle="1" w:styleId="CM50">
    <w:name w:val="CM50"/>
    <w:basedOn w:val="Default"/>
    <w:next w:val="Default"/>
    <w:rsid w:val="00F556B7"/>
    <w:rPr>
      <w:rFonts w:ascii="仿宋_GB2312" w:eastAsia="仿宋_GB2312" w:cs="Times New Roman"/>
      <w:color w:val="auto"/>
    </w:rPr>
  </w:style>
  <w:style w:type="paragraph" w:customStyle="1" w:styleId="CM51">
    <w:name w:val="CM51"/>
    <w:basedOn w:val="Default"/>
    <w:next w:val="Default"/>
    <w:rsid w:val="00F556B7"/>
    <w:rPr>
      <w:rFonts w:ascii="仿宋_GB2312" w:eastAsia="仿宋_GB2312" w:cs="Times New Roman"/>
      <w:color w:val="auto"/>
    </w:rPr>
  </w:style>
  <w:style w:type="paragraph" w:customStyle="1" w:styleId="CM52">
    <w:name w:val="CM52"/>
    <w:basedOn w:val="Default"/>
    <w:next w:val="Default"/>
    <w:rsid w:val="00F556B7"/>
    <w:rPr>
      <w:rFonts w:ascii="仿宋_GB2312" w:eastAsia="仿宋_GB2312" w:cs="Times New Roman"/>
      <w:color w:val="auto"/>
    </w:rPr>
  </w:style>
  <w:style w:type="paragraph" w:customStyle="1" w:styleId="CM53">
    <w:name w:val="CM53"/>
    <w:basedOn w:val="Default"/>
    <w:next w:val="Default"/>
    <w:rsid w:val="00F556B7"/>
    <w:rPr>
      <w:rFonts w:ascii="仿宋_GB2312" w:eastAsia="仿宋_GB2312" w:cs="Times New Roman"/>
      <w:color w:val="auto"/>
    </w:rPr>
  </w:style>
  <w:style w:type="paragraph" w:customStyle="1" w:styleId="CM54">
    <w:name w:val="CM54"/>
    <w:basedOn w:val="Default"/>
    <w:next w:val="Default"/>
    <w:rsid w:val="00F556B7"/>
    <w:rPr>
      <w:rFonts w:ascii="仿宋_GB2312" w:eastAsia="仿宋_GB2312" w:cs="Times New Roman"/>
      <w:color w:val="auto"/>
    </w:rPr>
  </w:style>
  <w:style w:type="paragraph" w:customStyle="1" w:styleId="CM87">
    <w:name w:val="CM87"/>
    <w:basedOn w:val="Default"/>
    <w:next w:val="Default"/>
    <w:rsid w:val="00F556B7"/>
    <w:pPr>
      <w:spacing w:after="773"/>
    </w:pPr>
    <w:rPr>
      <w:rFonts w:ascii="仿宋_GB2312" w:eastAsia="仿宋_GB2312" w:cs="Times New Roman"/>
      <w:color w:val="auto"/>
    </w:rPr>
  </w:style>
  <w:style w:type="paragraph" w:customStyle="1" w:styleId="CM76">
    <w:name w:val="CM76"/>
    <w:basedOn w:val="Default"/>
    <w:next w:val="Default"/>
    <w:rsid w:val="00F556B7"/>
    <w:pPr>
      <w:spacing w:after="2993"/>
    </w:pPr>
    <w:rPr>
      <w:rFonts w:ascii="仿宋_GB2312" w:eastAsia="仿宋_GB2312" w:cs="Times New Roman"/>
      <w:color w:val="auto"/>
    </w:rPr>
  </w:style>
  <w:style w:type="paragraph" w:customStyle="1" w:styleId="Charb">
    <w:name w:val="Char"/>
    <w:basedOn w:val="a"/>
    <w:rsid w:val="00F556B7"/>
    <w:pPr>
      <w:spacing w:line="240" w:lineRule="exact"/>
      <w:ind w:firstLine="0"/>
    </w:pPr>
    <w:rPr>
      <w:rFonts w:ascii="Verdana" w:eastAsia="仿宋_GB2312" w:hAnsi="Verdana" w:cs="”“Times New Roman”“"/>
      <w:sz w:val="24"/>
      <w:szCs w:val="20"/>
      <w:lang w:eastAsia="en-US"/>
    </w:rPr>
  </w:style>
  <w:style w:type="paragraph" w:customStyle="1" w:styleId="Char11">
    <w:name w:val=" Char1"/>
    <w:basedOn w:val="a"/>
    <w:rsid w:val="00F556B7"/>
    <w:pPr>
      <w:widowControl w:val="0"/>
      <w:spacing w:after="0" w:line="240" w:lineRule="auto"/>
      <w:ind w:firstLine="0"/>
      <w:jc w:val="both"/>
    </w:pPr>
    <w:rPr>
      <w:rFonts w:ascii="Times New Roman" w:hAnsi="Times New Roman"/>
      <w:kern w:val="2"/>
      <w:sz w:val="21"/>
      <w:szCs w:val="24"/>
    </w:rPr>
  </w:style>
  <w:style w:type="paragraph" w:customStyle="1" w:styleId="ParaChar">
    <w:name w:val="默认段落字体 Para Char"/>
    <w:basedOn w:val="a"/>
    <w:next w:val="a"/>
    <w:rsid w:val="00F556B7"/>
    <w:pPr>
      <w:widowControl w:val="0"/>
      <w:adjustRightInd w:val="0"/>
      <w:spacing w:after="0"/>
      <w:ind w:firstLineChars="200" w:firstLine="200"/>
      <w:textAlignment w:val="baseline"/>
    </w:pPr>
    <w:rPr>
      <w:rFonts w:ascii="Times New Roman" w:hAnsi="Times New Roman"/>
      <w:kern w:val="2"/>
      <w:sz w:val="21"/>
      <w:szCs w:val="24"/>
    </w:rPr>
  </w:style>
  <w:style w:type="paragraph" w:customStyle="1" w:styleId="Char1CharCharChar">
    <w:name w:val=" Char1 Char Char Char"/>
    <w:basedOn w:val="a"/>
    <w:rsid w:val="00F556B7"/>
    <w:pPr>
      <w:widowControl w:val="0"/>
      <w:tabs>
        <w:tab w:val="left" w:pos="1415"/>
      </w:tabs>
      <w:spacing w:after="0" w:line="240" w:lineRule="auto"/>
      <w:ind w:left="1415" w:hanging="855"/>
      <w:jc w:val="both"/>
    </w:pPr>
    <w:rPr>
      <w:rFonts w:ascii="Times New Roman" w:hAnsi="Times New Roman"/>
      <w:kern w:val="2"/>
      <w:sz w:val="24"/>
      <w:szCs w:val="24"/>
    </w:rPr>
  </w:style>
  <w:style w:type="paragraph" w:styleId="afd">
    <w:name w:val="Normal Indent"/>
    <w:basedOn w:val="a"/>
    <w:rsid w:val="00F556B7"/>
    <w:pPr>
      <w:widowControl w:val="0"/>
      <w:adjustRightInd w:val="0"/>
      <w:spacing w:after="0" w:line="240" w:lineRule="atLeast"/>
      <w:ind w:firstLine="420"/>
      <w:jc w:val="both"/>
      <w:textAlignment w:val="baseline"/>
    </w:pPr>
    <w:rPr>
      <w:rFonts w:ascii="宋体" w:hAnsi="Times New Roman"/>
      <w:sz w:val="24"/>
      <w:szCs w:val="20"/>
    </w:rPr>
  </w:style>
  <w:style w:type="paragraph" w:customStyle="1" w:styleId="CharCharCharCharCharChar">
    <w:name w:val=" Char Char Char Char Char Char"/>
    <w:basedOn w:val="a"/>
    <w:rsid w:val="00F556B7"/>
    <w:pPr>
      <w:spacing w:line="240" w:lineRule="exact"/>
      <w:ind w:firstLine="0"/>
    </w:pPr>
    <w:rPr>
      <w:rFonts w:ascii="Verdana" w:hAnsi="Verdana"/>
      <w:sz w:val="20"/>
      <w:szCs w:val="20"/>
      <w:lang w:eastAsia="en-US"/>
    </w:rPr>
  </w:style>
  <w:style w:type="paragraph" w:customStyle="1" w:styleId="afe">
    <w:name w:val="示例"/>
    <w:next w:val="a"/>
    <w:rsid w:val="00F556B7"/>
    <w:pPr>
      <w:jc w:val="both"/>
    </w:pPr>
    <w:rPr>
      <w:rFonts w:ascii="宋体" w:eastAsia="宋体" w:hAnsi="Times New Roman" w:cs="Times New Roman"/>
      <w:kern w:val="0"/>
      <w:sz w:val="18"/>
      <w:szCs w:val="20"/>
    </w:rPr>
  </w:style>
  <w:style w:type="paragraph" w:styleId="aff">
    <w:name w:val="endnote text"/>
    <w:basedOn w:val="a"/>
    <w:link w:val="Charc"/>
    <w:rsid w:val="00F556B7"/>
    <w:pPr>
      <w:widowControl w:val="0"/>
      <w:snapToGrid w:val="0"/>
      <w:spacing w:after="0" w:line="240" w:lineRule="auto"/>
      <w:ind w:firstLine="0"/>
    </w:pPr>
    <w:rPr>
      <w:kern w:val="2"/>
      <w:sz w:val="21"/>
      <w:szCs w:val="24"/>
    </w:rPr>
  </w:style>
  <w:style w:type="character" w:customStyle="1" w:styleId="Charc">
    <w:name w:val="尾注文本 Char"/>
    <w:basedOn w:val="a0"/>
    <w:link w:val="aff"/>
    <w:rsid w:val="00F556B7"/>
    <w:rPr>
      <w:rFonts w:ascii="Calibri" w:eastAsia="宋体" w:hAnsi="Calibri" w:cs="Times New Roman"/>
      <w:szCs w:val="24"/>
    </w:rPr>
  </w:style>
  <w:style w:type="paragraph" w:customStyle="1" w:styleId="aff0">
    <w:name w:val="正文文字"/>
    <w:basedOn w:val="Default"/>
    <w:next w:val="Default"/>
    <w:rsid w:val="00F556B7"/>
    <w:rPr>
      <w:rFonts w:cs="Times New Roman"/>
      <w:color w:val="auto"/>
    </w:rPr>
  </w:style>
  <w:style w:type="paragraph" w:styleId="aff1">
    <w:name w:val="Plain Text"/>
    <w:aliases w:val="普通文字 Char Char Char Char,普通文字 Char Char Char,普通文字 Char Char,普通文字 Char Char Char Char Char Char Char Char Char,普通文字 Char Char Char Char Char Char Char Char Char Char,纯文本 Char Char Char,纯文本 Char Char,纯文本 Char Char Char Char Char Char Char Char,普通文字,表内"/>
    <w:basedOn w:val="a"/>
    <w:link w:val="Chard"/>
    <w:rsid w:val="00F556B7"/>
    <w:pPr>
      <w:widowControl w:val="0"/>
      <w:spacing w:after="0" w:line="240" w:lineRule="auto"/>
      <w:ind w:firstLine="0"/>
      <w:jc w:val="both"/>
    </w:pPr>
    <w:rPr>
      <w:rFonts w:ascii="宋体" w:hAnsi="Courier New" w:cs="Courier New"/>
      <w:kern w:val="2"/>
      <w:sz w:val="21"/>
      <w:szCs w:val="21"/>
    </w:rPr>
  </w:style>
  <w:style w:type="character" w:customStyle="1" w:styleId="Chard">
    <w:name w:val="纯文本 Char"/>
    <w:aliases w:val="普通文字 Char Char Char Char Char,普通文字 Char Char Char Char1,普通文字 Char Char Char1,普通文字 Char Char Char Char Char Char Char Char Char Char1,普通文字 Char Char Char Char Char Char Char Char Char Char Char,纯文本 Char Char Char Char,纯文本 Char Char Char1,表内 Char"/>
    <w:basedOn w:val="a0"/>
    <w:link w:val="aff1"/>
    <w:rsid w:val="00F556B7"/>
    <w:rPr>
      <w:rFonts w:ascii="宋体" w:eastAsia="宋体" w:hAnsi="Courier New" w:cs="Courier New"/>
      <w:szCs w:val="21"/>
    </w:rPr>
  </w:style>
  <w:style w:type="paragraph" w:styleId="aff2">
    <w:name w:val="annotation text"/>
    <w:basedOn w:val="a"/>
    <w:link w:val="Chare"/>
    <w:semiHidden/>
    <w:rsid w:val="00F556B7"/>
    <w:pPr>
      <w:widowControl w:val="0"/>
      <w:spacing w:after="0" w:line="240" w:lineRule="auto"/>
      <w:ind w:firstLine="0"/>
    </w:pPr>
    <w:rPr>
      <w:kern w:val="2"/>
      <w:sz w:val="21"/>
      <w:szCs w:val="24"/>
    </w:rPr>
  </w:style>
  <w:style w:type="character" w:customStyle="1" w:styleId="Chare">
    <w:name w:val="批注文字 Char"/>
    <w:basedOn w:val="a0"/>
    <w:link w:val="aff2"/>
    <w:semiHidden/>
    <w:rsid w:val="00F556B7"/>
    <w:rPr>
      <w:rFonts w:ascii="Calibri" w:eastAsia="宋体" w:hAnsi="Calibri" w:cs="Times New Roman"/>
      <w:szCs w:val="24"/>
    </w:rPr>
  </w:style>
  <w:style w:type="paragraph" w:styleId="aff3">
    <w:name w:val="annotation subject"/>
    <w:basedOn w:val="aff2"/>
    <w:next w:val="aff2"/>
    <w:link w:val="Charf"/>
    <w:semiHidden/>
    <w:rsid w:val="00F556B7"/>
    <w:rPr>
      <w:rFonts w:ascii="Times New Roman" w:hAnsi="Times New Roman"/>
      <w:b/>
      <w:bCs/>
    </w:rPr>
  </w:style>
  <w:style w:type="character" w:customStyle="1" w:styleId="Charf">
    <w:name w:val="批注主题 Char"/>
    <w:basedOn w:val="Chare"/>
    <w:link w:val="aff3"/>
    <w:semiHidden/>
    <w:rsid w:val="00F556B7"/>
    <w:rPr>
      <w:rFonts w:ascii="Times New Roman" w:eastAsia="宋体" w:hAnsi="Times New Roman" w:cs="Times New Roman"/>
      <w:b/>
      <w:bCs/>
      <w:szCs w:val="24"/>
    </w:rPr>
  </w:style>
  <w:style w:type="character" w:customStyle="1" w:styleId="CharChar">
    <w:name w:val="正文表标题 Char Char"/>
    <w:link w:val="af8"/>
    <w:rsid w:val="00F556B7"/>
    <w:rPr>
      <w:rFonts w:ascii="黑体" w:eastAsia="黑体" w:hAnsi="Times New Roman" w:cs="Times New Roman"/>
      <w:kern w:val="0"/>
      <w:szCs w:val="20"/>
    </w:rPr>
  </w:style>
  <w:style w:type="paragraph" w:customStyle="1" w:styleId="aff4">
    <w:name w:val="图题"/>
    <w:basedOn w:val="a"/>
    <w:link w:val="Charf0"/>
    <w:rsid w:val="00F556B7"/>
    <w:pPr>
      <w:spacing w:before="50" w:after="50" w:line="240" w:lineRule="auto"/>
      <w:ind w:firstLine="420"/>
      <w:jc w:val="center"/>
    </w:pPr>
    <w:rPr>
      <w:rFonts w:eastAsia="黑体"/>
      <w:sz w:val="21"/>
      <w:szCs w:val="20"/>
    </w:rPr>
  </w:style>
  <w:style w:type="character" w:customStyle="1" w:styleId="Charf0">
    <w:name w:val="图题 Char"/>
    <w:link w:val="aff4"/>
    <w:rsid w:val="00F556B7"/>
    <w:rPr>
      <w:rFonts w:ascii="Calibri" w:eastAsia="黑体" w:hAnsi="Calibri" w:cs="Times New Roman"/>
      <w:kern w:val="0"/>
      <w:szCs w:val="20"/>
    </w:rPr>
  </w:style>
  <w:style w:type="paragraph" w:customStyle="1" w:styleId="CharCharChar2CharCharCharCharCharCharChar">
    <w:name w:val=" Char Char Char2 Char Char Char Char Char Char Char"/>
    <w:basedOn w:val="a"/>
    <w:rsid w:val="00F556B7"/>
    <w:pPr>
      <w:widowControl w:val="0"/>
      <w:spacing w:beforeLines="20" w:before="20" w:after="0" w:line="440" w:lineRule="atLeast"/>
      <w:ind w:firstLineChars="200" w:firstLine="200"/>
      <w:jc w:val="both"/>
    </w:pPr>
    <w:rPr>
      <w:rFonts w:ascii="Times New Roman" w:hAnsi="Times New Roman"/>
      <w:kern w:val="2"/>
      <w:sz w:val="24"/>
      <w:szCs w:val="24"/>
    </w:rPr>
  </w:style>
  <w:style w:type="paragraph" w:customStyle="1" w:styleId="CharCharCharCharCharCharCharCharCharChar">
    <w:name w:val="Char Char Char Char Char Char Char Char Char Char"/>
    <w:basedOn w:val="a"/>
    <w:rsid w:val="00F556B7"/>
    <w:pPr>
      <w:widowControl w:val="0"/>
      <w:spacing w:after="0" w:line="240" w:lineRule="auto"/>
      <w:ind w:firstLine="0"/>
      <w:jc w:val="both"/>
    </w:pPr>
    <w:rPr>
      <w:rFonts w:ascii="Tahoma" w:hAnsi="Tahoma"/>
      <w:kern w:val="2"/>
      <w:sz w:val="24"/>
      <w:szCs w:val="20"/>
    </w:rPr>
  </w:style>
  <w:style w:type="paragraph" w:customStyle="1" w:styleId="aff5">
    <w:name w:val="一太郎８/９"/>
    <w:rsid w:val="00F556B7"/>
    <w:pPr>
      <w:widowControl w:val="0"/>
      <w:wordWrap w:val="0"/>
      <w:autoSpaceDE w:val="0"/>
      <w:autoSpaceDN w:val="0"/>
      <w:adjustRightInd w:val="0"/>
      <w:spacing w:line="209" w:lineRule="atLeast"/>
      <w:jc w:val="both"/>
    </w:pPr>
    <w:rPr>
      <w:rFonts w:ascii="MS Mincho" w:eastAsia="MS Mincho" w:hAnsi="Century" w:cs="Times New Roman"/>
      <w:spacing w:val="-1"/>
      <w:kern w:val="0"/>
      <w:szCs w:val="20"/>
      <w:lang w:eastAsia="ja-JP"/>
    </w:rPr>
  </w:style>
  <w:style w:type="character" w:customStyle="1" w:styleId="apple-style-span">
    <w:name w:val="apple-style-span"/>
    <w:basedOn w:val="a0"/>
    <w:rsid w:val="00F556B7"/>
  </w:style>
  <w:style w:type="character" w:customStyle="1" w:styleId="CharChar1">
    <w:name w:val="第一章 Char Char1"/>
    <w:rsid w:val="00F556B7"/>
    <w:rPr>
      <w:rFonts w:eastAsia="黑体"/>
      <w:kern w:val="44"/>
      <w:sz w:val="30"/>
      <w:lang w:val="en-US" w:eastAsia="zh-CN" w:bidi="ar-SA"/>
    </w:rPr>
  </w:style>
  <w:style w:type="character" w:customStyle="1" w:styleId="Charf1">
    <w:name w:val="标题 一 Char"/>
    <w:aliases w:val="标题 3 Char Char Char,标题 3 Char Char1, Char2 Char,头 Char,小标题 Char,条标题1.1.1 Char,3 Char,h3 Char,3rd level Char,H3 Char,l3 Char,CT Char,H31 Char,H32 Char,H33 Char,u3 Char,标题 3 Char Char Char Char Char Char Char,标题 3 Char Char Char Char Char Char1"/>
    <w:rsid w:val="00F556B7"/>
    <w:rPr>
      <w:rFonts w:eastAsia="仿宋_GB2312"/>
      <w:b/>
      <w:kern w:val="2"/>
      <w:sz w:val="30"/>
      <w:lang w:val="en-US" w:eastAsia="zh-CN" w:bidi="ar-SA"/>
    </w:rPr>
  </w:style>
  <w:style w:type="numbering" w:styleId="111111">
    <w:name w:val="Outline List 1"/>
    <w:basedOn w:val="a2"/>
    <w:rsid w:val="00F556B7"/>
    <w:pPr>
      <w:numPr>
        <w:numId w:val="1"/>
      </w:numPr>
    </w:pPr>
  </w:style>
  <w:style w:type="paragraph" w:styleId="HTML">
    <w:name w:val="HTML Preformatted"/>
    <w:basedOn w:val="a"/>
    <w:link w:val="HTMLChar"/>
    <w:rsid w:val="00F55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Arial" w:hAnsi="Arial"/>
      <w:sz w:val="24"/>
      <w:szCs w:val="24"/>
      <w:lang w:val="x-none" w:eastAsia="x-none"/>
    </w:rPr>
  </w:style>
  <w:style w:type="character" w:customStyle="1" w:styleId="HTMLChar">
    <w:name w:val="HTML 预设格式 Char"/>
    <w:basedOn w:val="a0"/>
    <w:link w:val="HTML"/>
    <w:rsid w:val="00F556B7"/>
    <w:rPr>
      <w:rFonts w:ascii="Arial" w:eastAsia="宋体" w:hAnsi="Arial" w:cs="Times New Roman"/>
      <w:kern w:val="0"/>
      <w:sz w:val="24"/>
      <w:szCs w:val="24"/>
      <w:lang w:val="x-none" w:eastAsia="x-none"/>
    </w:rPr>
  </w:style>
  <w:style w:type="character" w:customStyle="1" w:styleId="CharCharChar1">
    <w:name w:val=" Char Char Char1"/>
    <w:rsid w:val="00F556B7"/>
    <w:rPr>
      <w:rFonts w:eastAsia="仿宋_GB2312"/>
      <w:b/>
      <w:kern w:val="2"/>
      <w:sz w:val="30"/>
      <w:szCs w:val="24"/>
      <w:lang w:val="en-US" w:eastAsia="zh-CN" w:bidi="ar-SA"/>
    </w:rPr>
  </w:style>
  <w:style w:type="paragraph" w:customStyle="1" w:styleId="-cjk">
    <w:name w:val="正文缩进-cjk"/>
    <w:basedOn w:val="a"/>
    <w:rsid w:val="00F556B7"/>
    <w:pPr>
      <w:spacing w:before="100" w:beforeAutospacing="1" w:after="119" w:line="240" w:lineRule="auto"/>
      <w:ind w:firstLine="510"/>
      <w:jc w:val="both"/>
    </w:pPr>
    <w:rPr>
      <w:rFonts w:ascii="仿宋_GB2312" w:eastAsia="仿宋_GB2312" w:hAnsi="宋体" w:cs="宋体"/>
      <w:sz w:val="24"/>
      <w:szCs w:val="24"/>
    </w:rPr>
  </w:style>
  <w:style w:type="character" w:customStyle="1" w:styleId="BalloonTextChar">
    <w:name w:val="Balloon Text Char"/>
    <w:semiHidden/>
    <w:locked/>
    <w:rsid w:val="00F556B7"/>
    <w:rPr>
      <w:rFonts w:cs="Times New Roman"/>
      <w:sz w:val="2"/>
      <w:szCs w:val="2"/>
    </w:rPr>
  </w:style>
  <w:style w:type="character" w:customStyle="1" w:styleId="BodyTextChar">
    <w:name w:val="Body Text Char"/>
    <w:semiHidden/>
    <w:locked/>
    <w:rsid w:val="00F556B7"/>
    <w:rPr>
      <w:rFonts w:cs="Times New Roman"/>
      <w:sz w:val="24"/>
      <w:szCs w:val="24"/>
    </w:rPr>
  </w:style>
  <w:style w:type="character" w:customStyle="1" w:styleId="HeaderChar">
    <w:name w:val="Header Char"/>
    <w:locked/>
    <w:rsid w:val="00F556B7"/>
    <w:rPr>
      <w:rFonts w:cs="Times New Roman"/>
      <w:kern w:val="2"/>
      <w:sz w:val="18"/>
      <w:szCs w:val="18"/>
    </w:rPr>
  </w:style>
  <w:style w:type="character" w:styleId="aff6">
    <w:name w:val="Emphasis"/>
    <w:qFormat/>
    <w:rsid w:val="00F556B7"/>
    <w:rPr>
      <w:rFonts w:cs="Times New Roman"/>
      <w:color w:val="auto"/>
    </w:rPr>
  </w:style>
  <w:style w:type="paragraph" w:customStyle="1" w:styleId="p0">
    <w:name w:val="p0"/>
    <w:basedOn w:val="a"/>
    <w:rsid w:val="00F556B7"/>
    <w:pPr>
      <w:spacing w:after="0" w:line="240" w:lineRule="auto"/>
      <w:ind w:firstLine="0"/>
      <w:jc w:val="both"/>
    </w:pPr>
    <w:rPr>
      <w:rFonts w:ascii="Times New Roman" w:hAnsi="Times New Roman"/>
      <w:sz w:val="21"/>
      <w:szCs w:val="21"/>
    </w:rPr>
  </w:style>
  <w:style w:type="character" w:customStyle="1" w:styleId="CharChar8">
    <w:name w:val=" Char Char8"/>
    <w:locked/>
    <w:rsid w:val="00F556B7"/>
    <w:rPr>
      <w:rFonts w:cs="Times New Roman"/>
      <w:b/>
      <w:bCs/>
      <w:kern w:val="44"/>
      <w:sz w:val="44"/>
      <w:szCs w:val="44"/>
    </w:rPr>
  </w:style>
  <w:style w:type="character" w:customStyle="1" w:styleId="headline-content2">
    <w:name w:val="headline-content2"/>
    <w:rsid w:val="00F556B7"/>
    <w:rPr>
      <w:rFonts w:cs="Times New Roman"/>
    </w:rPr>
  </w:style>
  <w:style w:type="character" w:customStyle="1" w:styleId="Charf2">
    <w:name w:val="二级条标题 Char"/>
    <w:link w:val="aff7"/>
    <w:rsid w:val="00F556B7"/>
    <w:rPr>
      <w:rFonts w:ascii="黑体" w:eastAsia="黑体"/>
    </w:rPr>
  </w:style>
  <w:style w:type="paragraph" w:customStyle="1" w:styleId="aff8">
    <w:name w:val="章标题"/>
    <w:next w:val="a"/>
    <w:rsid w:val="00F556B7"/>
    <w:pPr>
      <w:spacing w:beforeLines="50" w:before="156" w:afterLines="50" w:after="156"/>
      <w:ind w:left="540"/>
      <w:jc w:val="both"/>
      <w:outlineLvl w:val="1"/>
    </w:pPr>
    <w:rPr>
      <w:rFonts w:ascii="黑体" w:eastAsia="黑体" w:hAnsi="Times New Roman" w:cs="Times New Roman"/>
      <w:kern w:val="0"/>
      <w:szCs w:val="20"/>
    </w:rPr>
  </w:style>
  <w:style w:type="paragraph" w:customStyle="1" w:styleId="aff7">
    <w:name w:val="二级条标题"/>
    <w:basedOn w:val="a"/>
    <w:next w:val="a"/>
    <w:link w:val="Charf2"/>
    <w:rsid w:val="00F556B7"/>
    <w:pPr>
      <w:spacing w:after="0" w:line="240" w:lineRule="auto"/>
      <w:ind w:left="1724" w:hanging="284"/>
      <w:jc w:val="both"/>
      <w:outlineLvl w:val="3"/>
    </w:pPr>
    <w:rPr>
      <w:rFonts w:ascii="黑体" w:eastAsia="黑体" w:hAnsiTheme="minorHAnsi" w:cstheme="minorBidi"/>
      <w:kern w:val="2"/>
      <w:sz w:val="21"/>
    </w:rPr>
  </w:style>
  <w:style w:type="paragraph" w:styleId="23">
    <w:name w:val="List Number 2"/>
    <w:basedOn w:val="a"/>
    <w:rsid w:val="00F556B7"/>
    <w:pPr>
      <w:tabs>
        <w:tab w:val="num" w:pos="780"/>
      </w:tabs>
      <w:spacing w:after="0" w:line="240" w:lineRule="auto"/>
      <w:ind w:leftChars="200" w:left="780" w:right="-240" w:hangingChars="200" w:hanging="360"/>
    </w:pPr>
    <w:rPr>
      <w:rFonts w:ascii="Times New Roman" w:hAnsi="Times New Roman"/>
      <w:sz w:val="20"/>
      <w:szCs w:val="20"/>
      <w:lang w:bidi="he-IL"/>
    </w:rPr>
  </w:style>
  <w:style w:type="paragraph" w:styleId="33">
    <w:name w:val="List Number 3"/>
    <w:basedOn w:val="a"/>
    <w:rsid w:val="00F556B7"/>
    <w:pPr>
      <w:tabs>
        <w:tab w:val="num" w:pos="1200"/>
      </w:tabs>
      <w:spacing w:after="0" w:line="240" w:lineRule="auto"/>
      <w:ind w:leftChars="400" w:left="1200" w:right="-240" w:hangingChars="200" w:hanging="360"/>
    </w:pPr>
    <w:rPr>
      <w:rFonts w:ascii="Times New Roman" w:hAnsi="Times New Roman"/>
      <w:sz w:val="20"/>
      <w:szCs w:val="20"/>
      <w:lang w:bidi="he-IL"/>
    </w:rPr>
  </w:style>
  <w:style w:type="paragraph" w:styleId="40">
    <w:name w:val="List Number 4"/>
    <w:basedOn w:val="a"/>
    <w:rsid w:val="00F556B7"/>
    <w:pPr>
      <w:tabs>
        <w:tab w:val="num" w:pos="1620"/>
      </w:tabs>
      <w:spacing w:after="0" w:line="240" w:lineRule="auto"/>
      <w:ind w:leftChars="600" w:left="1620" w:right="-240" w:hangingChars="200" w:hanging="360"/>
    </w:pPr>
    <w:rPr>
      <w:rFonts w:ascii="Times New Roman" w:hAnsi="Times New Roman"/>
      <w:sz w:val="20"/>
      <w:szCs w:val="20"/>
      <w:lang w:bidi="he-IL"/>
    </w:rPr>
  </w:style>
  <w:style w:type="paragraph" w:styleId="52">
    <w:name w:val="List Number 5"/>
    <w:basedOn w:val="a"/>
    <w:rsid w:val="00F556B7"/>
    <w:pPr>
      <w:tabs>
        <w:tab w:val="num" w:pos="2040"/>
      </w:tabs>
      <w:spacing w:after="0" w:line="240" w:lineRule="auto"/>
      <w:ind w:leftChars="800" w:left="2040" w:right="-240" w:hangingChars="200" w:hanging="360"/>
    </w:pPr>
    <w:rPr>
      <w:rFonts w:ascii="Times New Roman" w:hAnsi="Times New Roman"/>
      <w:sz w:val="20"/>
      <w:szCs w:val="20"/>
      <w:lang w:bidi="he-IL"/>
    </w:rPr>
  </w:style>
  <w:style w:type="paragraph" w:styleId="24">
    <w:name w:val="List Bullet 2"/>
    <w:basedOn w:val="a"/>
    <w:autoRedefine/>
    <w:rsid w:val="00F556B7"/>
    <w:pPr>
      <w:tabs>
        <w:tab w:val="num" w:pos="780"/>
      </w:tabs>
      <w:spacing w:after="0" w:line="240" w:lineRule="auto"/>
      <w:ind w:leftChars="200" w:left="780" w:right="-240" w:hangingChars="200" w:hanging="360"/>
    </w:pPr>
    <w:rPr>
      <w:rFonts w:ascii="Times New Roman" w:hAnsi="Times New Roman"/>
      <w:sz w:val="20"/>
      <w:szCs w:val="20"/>
      <w:lang w:bidi="he-IL"/>
    </w:rPr>
  </w:style>
  <w:style w:type="paragraph" w:styleId="34">
    <w:name w:val="List Bullet 3"/>
    <w:basedOn w:val="a"/>
    <w:autoRedefine/>
    <w:rsid w:val="00F556B7"/>
    <w:pPr>
      <w:tabs>
        <w:tab w:val="num" w:pos="1200"/>
      </w:tabs>
      <w:spacing w:after="0" w:line="240" w:lineRule="auto"/>
      <w:ind w:leftChars="400" w:left="1200" w:right="-240" w:hangingChars="200" w:hanging="360"/>
    </w:pPr>
    <w:rPr>
      <w:rFonts w:ascii="Times New Roman" w:hAnsi="Times New Roman"/>
      <w:sz w:val="20"/>
      <w:szCs w:val="20"/>
      <w:lang w:bidi="he-IL"/>
    </w:rPr>
  </w:style>
  <w:style w:type="paragraph" w:styleId="41">
    <w:name w:val="List Bullet 4"/>
    <w:basedOn w:val="a"/>
    <w:autoRedefine/>
    <w:rsid w:val="00F556B7"/>
    <w:pPr>
      <w:tabs>
        <w:tab w:val="num" w:pos="1620"/>
      </w:tabs>
      <w:spacing w:after="0" w:line="240" w:lineRule="auto"/>
      <w:ind w:leftChars="600" w:left="1620" w:right="-240" w:hangingChars="200" w:hanging="360"/>
    </w:pPr>
    <w:rPr>
      <w:rFonts w:ascii="Times New Roman" w:hAnsi="Times New Roman"/>
      <w:sz w:val="20"/>
      <w:szCs w:val="20"/>
      <w:lang w:bidi="he-IL"/>
    </w:rPr>
  </w:style>
  <w:style w:type="paragraph" w:styleId="53">
    <w:name w:val="List Bullet 5"/>
    <w:basedOn w:val="a"/>
    <w:autoRedefine/>
    <w:rsid w:val="00F556B7"/>
    <w:pPr>
      <w:tabs>
        <w:tab w:val="num" w:pos="2040"/>
      </w:tabs>
      <w:spacing w:after="0" w:line="240" w:lineRule="auto"/>
      <w:ind w:leftChars="800" w:left="2040" w:right="-240" w:hangingChars="200" w:hanging="360"/>
    </w:pPr>
    <w:rPr>
      <w:rFonts w:ascii="Times New Roman" w:hAnsi="Times New Roman"/>
      <w:sz w:val="20"/>
      <w:szCs w:val="20"/>
      <w:lang w:bidi="he-IL"/>
    </w:rPr>
  </w:style>
  <w:style w:type="character" w:styleId="aff9">
    <w:name w:val="FollowedHyperlink"/>
    <w:rsid w:val="00F556B7"/>
    <w:rPr>
      <w:color w:val="800080"/>
      <w:u w:val="single"/>
    </w:rPr>
  </w:style>
  <w:style w:type="character" w:customStyle="1" w:styleId="style11">
    <w:name w:val="style11"/>
    <w:rsid w:val="00F556B7"/>
    <w:rPr>
      <w:color w:val="FF0000"/>
    </w:rPr>
  </w:style>
  <w:style w:type="paragraph" w:styleId="z-">
    <w:name w:val="HTML Top of Form"/>
    <w:basedOn w:val="a"/>
    <w:next w:val="a"/>
    <w:link w:val="z-Char1"/>
    <w:hidden/>
    <w:uiPriority w:val="99"/>
    <w:rsid w:val="00F556B7"/>
    <w:pPr>
      <w:pBdr>
        <w:bottom w:val="single" w:sz="6" w:space="1" w:color="auto"/>
      </w:pBdr>
      <w:spacing w:after="0" w:line="240" w:lineRule="auto"/>
      <w:ind w:firstLine="0"/>
      <w:jc w:val="center"/>
    </w:pPr>
    <w:rPr>
      <w:rFonts w:ascii="Arial" w:hAnsi="Arial"/>
      <w:vanish/>
      <w:sz w:val="16"/>
      <w:szCs w:val="16"/>
      <w:lang w:val="x-none" w:eastAsia="x-none"/>
    </w:rPr>
  </w:style>
  <w:style w:type="character" w:customStyle="1" w:styleId="z-Char">
    <w:name w:val="z-窗体顶端 Char"/>
    <w:basedOn w:val="a0"/>
    <w:rsid w:val="00F556B7"/>
    <w:rPr>
      <w:rFonts w:ascii="Arial" w:eastAsia="宋体" w:hAnsi="Arial" w:cs="Arial"/>
      <w:vanish/>
      <w:kern w:val="0"/>
      <w:sz w:val="16"/>
      <w:szCs w:val="16"/>
    </w:rPr>
  </w:style>
  <w:style w:type="paragraph" w:styleId="z-0">
    <w:name w:val="HTML Bottom of Form"/>
    <w:basedOn w:val="a"/>
    <w:next w:val="a"/>
    <w:link w:val="z-Char10"/>
    <w:hidden/>
    <w:uiPriority w:val="99"/>
    <w:rsid w:val="00F556B7"/>
    <w:pPr>
      <w:pBdr>
        <w:top w:val="single" w:sz="6" w:space="1" w:color="auto"/>
      </w:pBdr>
      <w:spacing w:after="0" w:line="240" w:lineRule="auto"/>
      <w:ind w:firstLine="0"/>
      <w:jc w:val="center"/>
    </w:pPr>
    <w:rPr>
      <w:rFonts w:ascii="Arial" w:hAnsi="Arial"/>
      <w:vanish/>
      <w:sz w:val="16"/>
      <w:szCs w:val="16"/>
      <w:lang w:val="x-none" w:eastAsia="x-none"/>
    </w:rPr>
  </w:style>
  <w:style w:type="character" w:customStyle="1" w:styleId="z-Char0">
    <w:name w:val="z-窗体底端 Char"/>
    <w:basedOn w:val="a0"/>
    <w:rsid w:val="00F556B7"/>
    <w:rPr>
      <w:rFonts w:ascii="Arial" w:eastAsia="宋体" w:hAnsi="Arial" w:cs="Arial"/>
      <w:vanish/>
      <w:kern w:val="0"/>
      <w:sz w:val="16"/>
      <w:szCs w:val="16"/>
    </w:rPr>
  </w:style>
  <w:style w:type="character" w:customStyle="1" w:styleId="contenttext1">
    <w:name w:val="contenttext1"/>
    <w:rsid w:val="00F556B7"/>
    <w:rPr>
      <w:strike w:val="0"/>
      <w:dstrike w:val="0"/>
      <w:color w:val="333333"/>
      <w:sz w:val="21"/>
      <w:szCs w:val="21"/>
      <w:u w:val="none"/>
      <w:effect w:val="none"/>
    </w:rPr>
  </w:style>
  <w:style w:type="character" w:customStyle="1" w:styleId="black141">
    <w:name w:val="black141"/>
    <w:rsid w:val="00F556B7"/>
    <w:rPr>
      <w:color w:val="000000"/>
      <w:sz w:val="21"/>
      <w:szCs w:val="21"/>
    </w:rPr>
  </w:style>
  <w:style w:type="paragraph" w:customStyle="1" w:styleId="newsbod">
    <w:name w:val="newsbod"/>
    <w:basedOn w:val="a"/>
    <w:rsid w:val="00F556B7"/>
    <w:pPr>
      <w:spacing w:before="100" w:beforeAutospacing="1" w:after="100" w:afterAutospacing="1" w:line="240" w:lineRule="auto"/>
      <w:ind w:firstLine="0"/>
    </w:pPr>
    <w:rPr>
      <w:rFonts w:ascii="宋体" w:hAnsi="宋体"/>
      <w:sz w:val="24"/>
      <w:szCs w:val="24"/>
    </w:rPr>
  </w:style>
  <w:style w:type="paragraph" w:customStyle="1" w:styleId="columnmenu">
    <w:name w:val="columnmenu"/>
    <w:basedOn w:val="a"/>
    <w:rsid w:val="00F556B7"/>
    <w:pPr>
      <w:spacing w:before="100" w:beforeAutospacing="1" w:after="100" w:afterAutospacing="1" w:line="240" w:lineRule="auto"/>
      <w:ind w:firstLine="0"/>
    </w:pPr>
    <w:rPr>
      <w:rFonts w:ascii="宋体" w:hAnsi="宋体"/>
      <w:color w:val="FE860F"/>
      <w:sz w:val="24"/>
      <w:szCs w:val="24"/>
    </w:rPr>
  </w:style>
  <w:style w:type="paragraph" w:customStyle="1" w:styleId="articlecolumnmenu">
    <w:name w:val="articlecolumnmenu"/>
    <w:basedOn w:val="a"/>
    <w:rsid w:val="00F556B7"/>
    <w:pPr>
      <w:spacing w:before="100" w:beforeAutospacing="1" w:after="100" w:afterAutospacing="1" w:line="240" w:lineRule="auto"/>
      <w:ind w:firstLine="0"/>
    </w:pPr>
    <w:rPr>
      <w:rFonts w:ascii="宋体" w:hAnsi="宋体"/>
      <w:color w:val="FFFFFF"/>
      <w:sz w:val="24"/>
      <w:szCs w:val="24"/>
    </w:rPr>
  </w:style>
  <w:style w:type="paragraph" w:customStyle="1" w:styleId="border1">
    <w:name w:val="border1"/>
    <w:basedOn w:val="a"/>
    <w:rsid w:val="00F556B7"/>
    <w:pPr>
      <w:pBdr>
        <w:top w:val="single" w:sz="6" w:space="0" w:color="BCBDBD"/>
        <w:left w:val="single" w:sz="6" w:space="0" w:color="BCBDBD"/>
        <w:bottom w:val="single" w:sz="6" w:space="0" w:color="BCBDBD"/>
        <w:right w:val="single" w:sz="6" w:space="0" w:color="BCBDBD"/>
      </w:pBdr>
      <w:spacing w:before="100" w:beforeAutospacing="1" w:after="100" w:afterAutospacing="1" w:line="240" w:lineRule="auto"/>
      <w:ind w:firstLine="0"/>
    </w:pPr>
    <w:rPr>
      <w:rFonts w:ascii="宋体" w:hAnsi="宋体"/>
      <w:sz w:val="24"/>
      <w:szCs w:val="24"/>
    </w:rPr>
  </w:style>
  <w:style w:type="paragraph" w:customStyle="1" w:styleId="textorange2">
    <w:name w:val="textorange2"/>
    <w:basedOn w:val="a"/>
    <w:rsid w:val="00F556B7"/>
    <w:pPr>
      <w:pBdr>
        <w:top w:val="single" w:sz="6" w:space="0" w:color="BCBDBD"/>
        <w:left w:val="single" w:sz="6" w:space="0" w:color="BCBDBD"/>
        <w:bottom w:val="single" w:sz="6" w:space="0" w:color="BCBDBD"/>
        <w:right w:val="single" w:sz="6" w:space="0" w:color="BCBDBD"/>
      </w:pBdr>
      <w:spacing w:before="100" w:beforeAutospacing="1" w:after="100" w:afterAutospacing="1" w:line="315" w:lineRule="atLeast"/>
      <w:ind w:firstLine="0"/>
    </w:pPr>
    <w:rPr>
      <w:rFonts w:ascii="宋体" w:hAnsi="宋体"/>
      <w:color w:val="0E6BD0"/>
      <w:sz w:val="18"/>
      <w:szCs w:val="18"/>
    </w:rPr>
  </w:style>
  <w:style w:type="paragraph" w:customStyle="1" w:styleId="bordertext">
    <w:name w:val="bordertext"/>
    <w:basedOn w:val="a"/>
    <w:rsid w:val="00F556B7"/>
    <w:pPr>
      <w:pBdr>
        <w:top w:val="single" w:sz="6" w:space="0" w:color="BCBDBD"/>
        <w:left w:val="single" w:sz="6" w:space="0" w:color="BCBDBD"/>
        <w:bottom w:val="single" w:sz="6" w:space="0" w:color="BCBDBD"/>
        <w:right w:val="single" w:sz="6" w:space="0" w:color="BCBDBD"/>
      </w:pBdr>
      <w:spacing w:before="100" w:beforeAutospacing="1" w:after="100" w:afterAutospacing="1" w:line="240" w:lineRule="auto"/>
      <w:ind w:firstLine="0"/>
    </w:pPr>
    <w:rPr>
      <w:rFonts w:ascii="宋体" w:hAnsi="宋体"/>
      <w:sz w:val="18"/>
      <w:szCs w:val="18"/>
    </w:rPr>
  </w:style>
  <w:style w:type="paragraph" w:customStyle="1" w:styleId="hangju">
    <w:name w:val="hangju"/>
    <w:basedOn w:val="a"/>
    <w:rsid w:val="00F556B7"/>
    <w:pPr>
      <w:spacing w:before="100" w:beforeAutospacing="1" w:after="100" w:afterAutospacing="1" w:line="315" w:lineRule="atLeast"/>
      <w:ind w:firstLine="0"/>
    </w:pPr>
    <w:rPr>
      <w:rFonts w:ascii="宋体" w:hAnsi="宋体"/>
      <w:sz w:val="24"/>
      <w:szCs w:val="24"/>
    </w:rPr>
  </w:style>
  <w:style w:type="paragraph" w:customStyle="1" w:styleId="bottom">
    <w:name w:val="bottom"/>
    <w:basedOn w:val="a"/>
    <w:rsid w:val="00F556B7"/>
    <w:pPr>
      <w:spacing w:before="100" w:beforeAutospacing="1" w:after="100" w:afterAutospacing="1" w:line="240" w:lineRule="auto"/>
      <w:ind w:firstLine="0"/>
    </w:pPr>
    <w:rPr>
      <w:rFonts w:ascii="宋体" w:hAnsi="宋体"/>
      <w:color w:val="333333"/>
      <w:sz w:val="18"/>
      <w:szCs w:val="18"/>
    </w:rPr>
  </w:style>
  <w:style w:type="paragraph" w:customStyle="1" w:styleId="textred">
    <w:name w:val="textred"/>
    <w:basedOn w:val="a"/>
    <w:rsid w:val="00F556B7"/>
    <w:pPr>
      <w:spacing w:before="100" w:beforeAutospacing="1" w:after="100" w:afterAutospacing="1" w:line="240" w:lineRule="auto"/>
      <w:ind w:firstLine="0"/>
    </w:pPr>
    <w:rPr>
      <w:rFonts w:ascii="宋体" w:hAnsi="宋体"/>
      <w:color w:val="8C2C0F"/>
      <w:sz w:val="18"/>
      <w:szCs w:val="18"/>
    </w:rPr>
  </w:style>
  <w:style w:type="paragraph" w:customStyle="1" w:styleId="textblue1">
    <w:name w:val="textblue1"/>
    <w:basedOn w:val="a"/>
    <w:rsid w:val="00F556B7"/>
    <w:pPr>
      <w:pBdr>
        <w:top w:val="single" w:sz="6" w:space="0" w:color="BCBDBD"/>
        <w:left w:val="single" w:sz="6" w:space="0" w:color="BCBDBD"/>
        <w:bottom w:val="single" w:sz="6" w:space="0" w:color="BCBDBD"/>
        <w:right w:val="single" w:sz="6" w:space="0" w:color="BCBDBD"/>
      </w:pBdr>
      <w:spacing w:before="100" w:beforeAutospacing="1" w:after="100" w:afterAutospacing="1" w:line="240" w:lineRule="auto"/>
      <w:ind w:firstLine="0"/>
    </w:pPr>
    <w:rPr>
      <w:rFonts w:ascii="宋体" w:hAnsi="宋体"/>
      <w:sz w:val="18"/>
      <w:szCs w:val="18"/>
    </w:rPr>
  </w:style>
  <w:style w:type="paragraph" w:customStyle="1" w:styleId="pricetitle">
    <w:name w:val="pricetitle"/>
    <w:basedOn w:val="a"/>
    <w:rsid w:val="00F556B7"/>
    <w:pPr>
      <w:spacing w:before="100" w:beforeAutospacing="1" w:after="100" w:afterAutospacing="1" w:line="600" w:lineRule="atLeast"/>
      <w:ind w:firstLine="0"/>
    </w:pPr>
    <w:rPr>
      <w:rFonts w:ascii="宋体" w:hAnsi="宋体"/>
      <w:b/>
      <w:bCs/>
      <w:color w:val="0E6BD0"/>
      <w:sz w:val="36"/>
      <w:szCs w:val="36"/>
    </w:rPr>
  </w:style>
  <w:style w:type="paragraph" w:customStyle="1" w:styleId="texttitle">
    <w:name w:val="texttitle"/>
    <w:basedOn w:val="a"/>
    <w:rsid w:val="00F556B7"/>
    <w:pPr>
      <w:spacing w:before="100" w:beforeAutospacing="1" w:after="100" w:afterAutospacing="1" w:line="450" w:lineRule="atLeast"/>
      <w:ind w:firstLine="0"/>
    </w:pPr>
    <w:rPr>
      <w:rFonts w:ascii="宋体" w:hAnsi="宋体"/>
      <w:b/>
      <w:bCs/>
      <w:color w:val="2E41A1"/>
      <w:sz w:val="24"/>
      <w:szCs w:val="24"/>
    </w:rPr>
  </w:style>
  <w:style w:type="paragraph" w:customStyle="1" w:styleId="rightline">
    <w:name w:val="rightline"/>
    <w:basedOn w:val="a"/>
    <w:rsid w:val="00F556B7"/>
    <w:pPr>
      <w:pBdr>
        <w:right w:val="single" w:sz="6" w:space="0" w:color="BCBDBD"/>
      </w:pBdr>
      <w:spacing w:before="100" w:beforeAutospacing="1" w:after="100" w:afterAutospacing="1" w:line="240" w:lineRule="auto"/>
      <w:ind w:firstLine="0"/>
    </w:pPr>
    <w:rPr>
      <w:rFonts w:ascii="宋体" w:hAnsi="宋体"/>
      <w:sz w:val="24"/>
      <w:szCs w:val="24"/>
    </w:rPr>
  </w:style>
  <w:style w:type="paragraph" w:customStyle="1" w:styleId="bottomrightline">
    <w:name w:val="bottomrightline"/>
    <w:basedOn w:val="a"/>
    <w:rsid w:val="00F556B7"/>
    <w:pPr>
      <w:pBdr>
        <w:bottom w:val="single" w:sz="6" w:space="0" w:color="BCBDBD"/>
        <w:right w:val="single" w:sz="6" w:space="0" w:color="BCBDBD"/>
      </w:pBdr>
      <w:spacing w:before="100" w:beforeAutospacing="1" w:after="100" w:afterAutospacing="1" w:line="240" w:lineRule="auto"/>
      <w:ind w:firstLine="0"/>
    </w:pPr>
    <w:rPr>
      <w:rFonts w:ascii="宋体" w:hAnsi="宋体"/>
      <w:sz w:val="24"/>
      <w:szCs w:val="24"/>
    </w:rPr>
  </w:style>
  <w:style w:type="paragraph" w:customStyle="1" w:styleId="bottomleftline">
    <w:name w:val="bottomleftline"/>
    <w:basedOn w:val="a"/>
    <w:rsid w:val="00F556B7"/>
    <w:pPr>
      <w:pBdr>
        <w:left w:val="single" w:sz="6" w:space="0" w:color="BCBDBD"/>
        <w:bottom w:val="single" w:sz="6" w:space="0" w:color="BCBDBD"/>
      </w:pBdr>
      <w:spacing w:before="100" w:beforeAutospacing="1" w:after="100" w:afterAutospacing="1" w:line="240" w:lineRule="auto"/>
      <w:ind w:firstLine="0"/>
    </w:pPr>
    <w:rPr>
      <w:rFonts w:ascii="宋体" w:hAnsi="宋体"/>
      <w:sz w:val="24"/>
      <w:szCs w:val="24"/>
    </w:rPr>
  </w:style>
  <w:style w:type="paragraph" w:customStyle="1" w:styleId="textsubhead">
    <w:name w:val="textsubhead"/>
    <w:basedOn w:val="a"/>
    <w:rsid w:val="00F556B7"/>
    <w:pPr>
      <w:spacing w:before="100" w:beforeAutospacing="1" w:after="100" w:afterAutospacing="1" w:line="240" w:lineRule="auto"/>
      <w:ind w:firstLine="0"/>
    </w:pPr>
    <w:rPr>
      <w:rFonts w:ascii="宋体" w:hAnsi="宋体"/>
      <w:color w:val="F25C2E"/>
      <w:sz w:val="18"/>
      <w:szCs w:val="18"/>
    </w:rPr>
  </w:style>
  <w:style w:type="paragraph" w:customStyle="1" w:styleId="contenttext">
    <w:name w:val="contenttext"/>
    <w:basedOn w:val="a"/>
    <w:rsid w:val="00F556B7"/>
    <w:pPr>
      <w:spacing w:before="100" w:beforeAutospacing="1" w:after="100" w:afterAutospacing="1"/>
      <w:ind w:firstLine="0"/>
    </w:pPr>
    <w:rPr>
      <w:rFonts w:ascii="宋体" w:hAnsi="宋体"/>
      <w:color w:val="333333"/>
      <w:sz w:val="21"/>
      <w:szCs w:val="21"/>
    </w:rPr>
  </w:style>
  <w:style w:type="paragraph" w:customStyle="1" w:styleId="enterborder">
    <w:name w:val="enterborder"/>
    <w:basedOn w:val="a"/>
    <w:rsid w:val="00F556B7"/>
    <w:pPr>
      <w:pBdr>
        <w:top w:val="single" w:sz="36" w:space="0" w:color="EEF2FA"/>
        <w:left w:val="single" w:sz="36" w:space="0" w:color="EEF2FA"/>
        <w:bottom w:val="single" w:sz="36" w:space="0" w:color="EEF2FA"/>
        <w:right w:val="single" w:sz="36" w:space="0" w:color="EEF2FA"/>
      </w:pBdr>
      <w:spacing w:before="100" w:beforeAutospacing="1" w:after="100" w:afterAutospacing="1" w:line="240" w:lineRule="auto"/>
      <w:ind w:firstLine="0"/>
    </w:pPr>
    <w:rPr>
      <w:rFonts w:ascii="宋体" w:hAnsi="宋体"/>
      <w:sz w:val="24"/>
      <w:szCs w:val="24"/>
    </w:rPr>
  </w:style>
  <w:style w:type="paragraph" w:customStyle="1" w:styleId="textbluebold">
    <w:name w:val="textbluebold"/>
    <w:basedOn w:val="a"/>
    <w:rsid w:val="00F556B7"/>
    <w:pPr>
      <w:spacing w:before="100" w:beforeAutospacing="1" w:after="100" w:afterAutospacing="1" w:line="240" w:lineRule="auto"/>
      <w:ind w:firstLine="0"/>
    </w:pPr>
    <w:rPr>
      <w:rFonts w:ascii="宋体" w:hAnsi="宋体"/>
      <w:b/>
      <w:bCs/>
      <w:color w:val="0E6BD0"/>
      <w:sz w:val="18"/>
      <w:szCs w:val="18"/>
    </w:rPr>
  </w:style>
  <w:style w:type="paragraph" w:customStyle="1" w:styleId="textblue">
    <w:name w:val="textblue"/>
    <w:basedOn w:val="a"/>
    <w:rsid w:val="00F556B7"/>
    <w:pPr>
      <w:spacing w:before="100" w:beforeAutospacing="1" w:after="100" w:afterAutospacing="1" w:line="270" w:lineRule="atLeast"/>
      <w:ind w:firstLine="0"/>
    </w:pPr>
    <w:rPr>
      <w:rFonts w:ascii="宋体" w:hAnsi="宋体"/>
      <w:color w:val="0E6BD0"/>
      <w:sz w:val="18"/>
      <w:szCs w:val="18"/>
    </w:rPr>
  </w:style>
  <w:style w:type="paragraph" w:customStyle="1" w:styleId="textorange">
    <w:name w:val="textorange"/>
    <w:basedOn w:val="a"/>
    <w:rsid w:val="00F556B7"/>
    <w:pPr>
      <w:spacing w:before="100" w:beforeAutospacing="1" w:after="100" w:afterAutospacing="1" w:line="270" w:lineRule="atLeast"/>
      <w:ind w:firstLine="0"/>
    </w:pPr>
    <w:rPr>
      <w:rFonts w:ascii="宋体" w:hAnsi="宋体"/>
      <w:color w:val="F8510F"/>
      <w:sz w:val="18"/>
      <w:szCs w:val="18"/>
    </w:rPr>
  </w:style>
  <w:style w:type="paragraph" w:customStyle="1" w:styleId="texttop">
    <w:name w:val="texttop"/>
    <w:basedOn w:val="a"/>
    <w:rsid w:val="00F556B7"/>
    <w:pPr>
      <w:spacing w:before="100" w:beforeAutospacing="1" w:after="100" w:afterAutospacing="1" w:line="240" w:lineRule="auto"/>
      <w:ind w:firstLine="0"/>
    </w:pPr>
    <w:rPr>
      <w:rFonts w:ascii="宋体" w:hAnsi="宋体"/>
      <w:color w:val="B40109"/>
      <w:sz w:val="18"/>
      <w:szCs w:val="18"/>
    </w:rPr>
  </w:style>
  <w:style w:type="paragraph" w:customStyle="1" w:styleId="kuang">
    <w:name w:val="kuang"/>
    <w:basedOn w:val="a"/>
    <w:rsid w:val="00F556B7"/>
    <w:pPr>
      <w:pBdr>
        <w:top w:val="single" w:sz="6" w:space="0" w:color="BCBDBD"/>
        <w:left w:val="single" w:sz="6" w:space="0" w:color="BCBDBD"/>
        <w:bottom w:val="single" w:sz="6" w:space="0" w:color="BCBDBD"/>
        <w:right w:val="single" w:sz="6" w:space="0" w:color="BCBDBD"/>
      </w:pBdr>
      <w:spacing w:before="100" w:beforeAutospacing="1" w:after="100" w:afterAutospacing="1" w:line="240" w:lineRule="auto"/>
      <w:ind w:firstLine="0"/>
    </w:pPr>
    <w:rPr>
      <w:rFonts w:ascii="宋体" w:hAnsi="宋体"/>
      <w:sz w:val="24"/>
      <w:szCs w:val="24"/>
    </w:rPr>
  </w:style>
  <w:style w:type="paragraph" w:customStyle="1" w:styleId="textorange3">
    <w:name w:val="textorange3"/>
    <w:basedOn w:val="a"/>
    <w:rsid w:val="00F556B7"/>
    <w:pPr>
      <w:spacing w:before="100" w:beforeAutospacing="1" w:after="100" w:afterAutospacing="1" w:line="315" w:lineRule="atLeast"/>
      <w:ind w:firstLine="0"/>
    </w:pPr>
    <w:rPr>
      <w:rFonts w:ascii="宋体" w:hAnsi="宋体"/>
      <w:color w:val="0E6BD0"/>
      <w:sz w:val="18"/>
      <w:szCs w:val="18"/>
    </w:rPr>
  </w:style>
  <w:style w:type="paragraph" w:customStyle="1" w:styleId="borderline">
    <w:name w:val="borderline"/>
    <w:basedOn w:val="a"/>
    <w:rsid w:val="00F556B7"/>
    <w:pPr>
      <w:spacing w:before="100" w:beforeAutospacing="1" w:after="100" w:afterAutospacing="1" w:line="240" w:lineRule="auto"/>
      <w:ind w:firstLine="0"/>
    </w:pPr>
    <w:rPr>
      <w:rFonts w:ascii="宋体" w:hAnsi="宋体"/>
      <w:b/>
      <w:bCs/>
      <w:color w:val="FB4802"/>
      <w:sz w:val="21"/>
      <w:szCs w:val="21"/>
    </w:rPr>
  </w:style>
  <w:style w:type="paragraph" w:customStyle="1" w:styleId="borderline2">
    <w:name w:val="borderline2"/>
    <w:basedOn w:val="a"/>
    <w:rsid w:val="00F556B7"/>
    <w:pPr>
      <w:spacing w:before="100" w:beforeAutospacing="1" w:after="100" w:afterAutospacing="1" w:line="240" w:lineRule="auto"/>
      <w:ind w:firstLine="0"/>
    </w:pPr>
    <w:rPr>
      <w:rFonts w:ascii="宋体" w:hAnsi="宋体"/>
      <w:b/>
      <w:bCs/>
      <w:color w:val="FFFFFF"/>
      <w:sz w:val="21"/>
      <w:szCs w:val="21"/>
    </w:rPr>
  </w:style>
  <w:style w:type="paragraph" w:customStyle="1" w:styleId="wsdp">
    <w:name w:val="wsdp"/>
    <w:basedOn w:val="a"/>
    <w:rsid w:val="00F556B7"/>
    <w:pPr>
      <w:spacing w:before="100" w:beforeAutospacing="1" w:after="100" w:afterAutospacing="1" w:line="240" w:lineRule="auto"/>
      <w:ind w:firstLine="0"/>
    </w:pPr>
    <w:rPr>
      <w:rFonts w:ascii="宋体" w:hAnsi="宋体"/>
      <w:color w:val="4045A6"/>
      <w:sz w:val="18"/>
      <w:szCs w:val="18"/>
    </w:rPr>
  </w:style>
  <w:style w:type="table" w:styleId="affa">
    <w:name w:val="Table Elegant"/>
    <w:basedOn w:val="a1"/>
    <w:rsid w:val="00F556B7"/>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5">
    <w:name w:val="05内页正文"/>
    <w:basedOn w:val="a"/>
    <w:link w:val="05CharChar"/>
    <w:rsid w:val="00F556B7"/>
    <w:pPr>
      <w:widowControl w:val="0"/>
      <w:adjustRightInd w:val="0"/>
      <w:snapToGrid w:val="0"/>
      <w:spacing w:before="40" w:after="200" w:line="280" w:lineRule="exact"/>
      <w:ind w:firstLineChars="200" w:firstLine="198"/>
      <w:jc w:val="both"/>
    </w:pPr>
    <w:rPr>
      <w:color w:val="003366"/>
      <w:kern w:val="2"/>
      <w:sz w:val="20"/>
      <w:szCs w:val="24"/>
    </w:rPr>
  </w:style>
  <w:style w:type="character" w:customStyle="1" w:styleId="05CharChar">
    <w:name w:val="05内页正文 Char Char"/>
    <w:link w:val="05"/>
    <w:locked/>
    <w:rsid w:val="00F556B7"/>
    <w:rPr>
      <w:rFonts w:ascii="Calibri" w:eastAsia="宋体" w:hAnsi="Calibri" w:cs="Times New Roman"/>
      <w:color w:val="003366"/>
      <w:sz w:val="20"/>
      <w:szCs w:val="24"/>
    </w:rPr>
  </w:style>
  <w:style w:type="paragraph" w:customStyle="1" w:styleId="050">
    <w:name w:val="05内页正文 + (中文) 黑体"/>
    <w:aliases w:val="五号,黑色,居中,段前: 6 磅,段后: 6 磅,行距: 固定值 17.7 磅,首行缩进:  0 字符"/>
    <w:basedOn w:val="05"/>
    <w:rsid w:val="00F556B7"/>
    <w:pPr>
      <w:spacing w:beforeLines="50" w:before="120" w:afterLines="50" w:after="120" w:line="354" w:lineRule="exact"/>
      <w:ind w:firstLineChars="0" w:firstLine="0"/>
      <w:jc w:val="center"/>
    </w:pPr>
    <w:rPr>
      <w:rFonts w:eastAsia="黑体"/>
      <w:color w:val="000000"/>
      <w:sz w:val="21"/>
      <w:szCs w:val="21"/>
    </w:rPr>
  </w:style>
  <w:style w:type="table" w:styleId="affb">
    <w:name w:val="Table Contemporary"/>
    <w:basedOn w:val="a1"/>
    <w:rsid w:val="00F556B7"/>
    <w:pPr>
      <w:widowControl w:val="0"/>
      <w:jc w:val="both"/>
    </w:pPr>
    <w:rPr>
      <w:rFonts w:ascii="Times New Roman" w:eastAsia="宋体"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reader-word-layer">
    <w:name w:val="reader-word-layer"/>
    <w:basedOn w:val="a"/>
    <w:rsid w:val="00F556B7"/>
    <w:pPr>
      <w:spacing w:before="100" w:beforeAutospacing="1" w:after="100" w:afterAutospacing="1" w:line="240" w:lineRule="auto"/>
      <w:ind w:firstLine="0"/>
    </w:pPr>
    <w:rPr>
      <w:rFonts w:ascii="宋体" w:hAnsi="宋体" w:cs="宋体"/>
      <w:sz w:val="24"/>
      <w:szCs w:val="24"/>
    </w:rPr>
  </w:style>
  <w:style w:type="character" w:customStyle="1" w:styleId="CharChar26">
    <w:name w:val=" Char Char26"/>
    <w:rsid w:val="00F556B7"/>
    <w:rPr>
      <w:rFonts w:ascii="Times New Roman" w:eastAsia="黑体" w:hAnsi="Times New Roman" w:cs="Times New Roman"/>
      <w:kern w:val="44"/>
      <w:sz w:val="30"/>
      <w:szCs w:val="20"/>
    </w:rPr>
  </w:style>
  <w:style w:type="character" w:customStyle="1" w:styleId="CharChar10">
    <w:name w:val="第一节 Char Char1"/>
    <w:rsid w:val="00F556B7"/>
    <w:rPr>
      <w:rFonts w:ascii="Arial" w:eastAsia="黑体" w:hAnsi="Arial"/>
      <w:kern w:val="2"/>
      <w:sz w:val="30"/>
      <w:lang w:val="en-US" w:eastAsia="zh-CN" w:bidi="ar-SA"/>
    </w:rPr>
  </w:style>
  <w:style w:type="character" w:customStyle="1" w:styleId="CharChar24">
    <w:name w:val=" Char Char24"/>
    <w:rsid w:val="00F556B7"/>
    <w:rPr>
      <w:rFonts w:ascii="Arial" w:eastAsia="黑体" w:hAnsi="Arial" w:cs="Times New Roman"/>
      <w:b/>
      <w:bCs/>
      <w:sz w:val="28"/>
      <w:szCs w:val="28"/>
    </w:rPr>
  </w:style>
  <w:style w:type="character" w:customStyle="1" w:styleId="CharChar18">
    <w:name w:val=" Char Char18"/>
    <w:rsid w:val="00F556B7"/>
    <w:rPr>
      <w:rFonts w:ascii="Times New Roman" w:eastAsia="仿宋_GB2312" w:hAnsi="Times New Roman" w:cs="Times New Roman"/>
      <w:sz w:val="28"/>
      <w:szCs w:val="20"/>
    </w:rPr>
  </w:style>
  <w:style w:type="character" w:customStyle="1" w:styleId="CharChar16">
    <w:name w:val=" Char Char16"/>
    <w:rsid w:val="00F556B7"/>
    <w:rPr>
      <w:rFonts w:ascii="Times New Roman" w:eastAsia="宋体" w:hAnsi="Times New Roman" w:cs="Times New Roman"/>
      <w:sz w:val="18"/>
      <w:szCs w:val="18"/>
    </w:rPr>
  </w:style>
  <w:style w:type="character" w:customStyle="1" w:styleId="CharChar15">
    <w:name w:val=" Char Char15"/>
    <w:rsid w:val="00F556B7"/>
    <w:rPr>
      <w:rFonts w:ascii="Times New Roman" w:eastAsia="宋体" w:hAnsi="Times New Roman" w:cs="Times New Roman"/>
      <w:sz w:val="18"/>
      <w:szCs w:val="18"/>
    </w:rPr>
  </w:style>
  <w:style w:type="character" w:customStyle="1" w:styleId="CharChar13">
    <w:name w:val=" Char Char13"/>
    <w:semiHidden/>
    <w:rsid w:val="00F556B7"/>
    <w:rPr>
      <w:rFonts w:ascii="Times New Roman" w:eastAsia="宋体" w:hAnsi="Times New Roman" w:cs="Times New Roman"/>
      <w:sz w:val="18"/>
      <w:szCs w:val="18"/>
    </w:rPr>
  </w:style>
  <w:style w:type="paragraph" w:customStyle="1" w:styleId="CharCharCharChar0">
    <w:name w:val="Char Char Char Char"/>
    <w:basedOn w:val="a"/>
    <w:rsid w:val="00F556B7"/>
    <w:pPr>
      <w:spacing w:line="240" w:lineRule="exact"/>
      <w:ind w:firstLine="0"/>
    </w:pPr>
    <w:rPr>
      <w:rFonts w:ascii="Verdana" w:hAnsi="Verdana"/>
      <w:sz w:val="20"/>
      <w:szCs w:val="20"/>
      <w:lang w:eastAsia="en-US"/>
    </w:rPr>
  </w:style>
  <w:style w:type="paragraph" w:customStyle="1" w:styleId="CharCharChar0">
    <w:name w:val="Char Char Char"/>
    <w:basedOn w:val="a"/>
    <w:rsid w:val="00F556B7"/>
    <w:pPr>
      <w:spacing w:line="240" w:lineRule="exact"/>
      <w:ind w:firstLine="0"/>
    </w:pPr>
    <w:rPr>
      <w:rFonts w:ascii="Verdana" w:hAnsi="Verdana"/>
      <w:sz w:val="20"/>
      <w:szCs w:val="20"/>
      <w:lang w:eastAsia="en-US"/>
    </w:rPr>
  </w:style>
  <w:style w:type="paragraph" w:customStyle="1" w:styleId="Char12">
    <w:name w:val="Char1"/>
    <w:basedOn w:val="a"/>
    <w:rsid w:val="00F556B7"/>
    <w:pPr>
      <w:widowControl w:val="0"/>
      <w:spacing w:after="0" w:line="240" w:lineRule="auto"/>
      <w:ind w:firstLine="0"/>
      <w:jc w:val="both"/>
    </w:pPr>
    <w:rPr>
      <w:rFonts w:ascii="Times New Roman" w:hAnsi="Times New Roman"/>
      <w:kern w:val="2"/>
      <w:sz w:val="21"/>
      <w:szCs w:val="24"/>
    </w:rPr>
  </w:style>
  <w:style w:type="paragraph" w:customStyle="1" w:styleId="Char1CharCharChar0">
    <w:name w:val="Char1 Char Char Char"/>
    <w:basedOn w:val="a"/>
    <w:rsid w:val="00F556B7"/>
    <w:pPr>
      <w:widowControl w:val="0"/>
      <w:tabs>
        <w:tab w:val="left" w:pos="1415"/>
      </w:tabs>
      <w:spacing w:after="0" w:line="240" w:lineRule="auto"/>
      <w:ind w:left="1415" w:hanging="855"/>
      <w:jc w:val="both"/>
    </w:pPr>
    <w:rPr>
      <w:rFonts w:ascii="Times New Roman" w:hAnsi="Times New Roman"/>
      <w:kern w:val="2"/>
      <w:sz w:val="24"/>
      <w:szCs w:val="24"/>
    </w:rPr>
  </w:style>
  <w:style w:type="paragraph" w:customStyle="1" w:styleId="CharCharCharCharCharChar0">
    <w:name w:val="Char Char Char Char Char Char"/>
    <w:basedOn w:val="a"/>
    <w:rsid w:val="00F556B7"/>
    <w:pPr>
      <w:spacing w:line="240" w:lineRule="exact"/>
      <w:ind w:firstLine="0"/>
    </w:pPr>
    <w:rPr>
      <w:rFonts w:ascii="Verdana" w:hAnsi="Verdana"/>
      <w:sz w:val="20"/>
      <w:szCs w:val="20"/>
      <w:lang w:eastAsia="en-US"/>
    </w:rPr>
  </w:style>
  <w:style w:type="paragraph" w:customStyle="1" w:styleId="CharCharChar2CharCharCharCharCharCharChar0">
    <w:name w:val="Char Char Char2 Char Char Char Char Char Char Char"/>
    <w:basedOn w:val="a"/>
    <w:rsid w:val="00F556B7"/>
    <w:pPr>
      <w:widowControl w:val="0"/>
      <w:spacing w:beforeLines="20" w:after="0" w:line="440" w:lineRule="atLeast"/>
      <w:ind w:firstLineChars="200" w:firstLine="200"/>
      <w:jc w:val="both"/>
    </w:pPr>
    <w:rPr>
      <w:rFonts w:ascii="Times New Roman" w:hAnsi="Times New Roman"/>
      <w:kern w:val="2"/>
      <w:sz w:val="24"/>
      <w:szCs w:val="24"/>
    </w:rPr>
  </w:style>
  <w:style w:type="paragraph" w:customStyle="1" w:styleId="15">
    <w:name w:val="列出段落1"/>
    <w:basedOn w:val="a"/>
    <w:qFormat/>
    <w:rsid w:val="00F556B7"/>
    <w:pPr>
      <w:widowControl w:val="0"/>
      <w:spacing w:after="0" w:line="240" w:lineRule="auto"/>
      <w:ind w:left="720" w:firstLine="0"/>
      <w:contextualSpacing/>
      <w:jc w:val="both"/>
    </w:pPr>
    <w:rPr>
      <w:rFonts w:ascii="Times New Roman" w:hAnsi="Times New Roman"/>
      <w:kern w:val="2"/>
      <w:sz w:val="21"/>
      <w:szCs w:val="24"/>
    </w:rPr>
  </w:style>
  <w:style w:type="character" w:customStyle="1" w:styleId="CharCharChar10">
    <w:name w:val="Char Char Char1"/>
    <w:rsid w:val="00F556B7"/>
    <w:rPr>
      <w:rFonts w:eastAsia="仿宋_GB2312"/>
      <w:b/>
      <w:kern w:val="2"/>
      <w:sz w:val="30"/>
      <w:szCs w:val="24"/>
      <w:lang w:val="en-US" w:eastAsia="zh-CN" w:bidi="ar-SA"/>
    </w:rPr>
  </w:style>
  <w:style w:type="character" w:customStyle="1" w:styleId="CharChar80">
    <w:name w:val="Char Char8"/>
    <w:locked/>
    <w:rsid w:val="00F556B7"/>
    <w:rPr>
      <w:rFonts w:cs="Times New Roman"/>
      <w:b/>
      <w:bCs/>
      <w:kern w:val="44"/>
      <w:sz w:val="44"/>
      <w:szCs w:val="44"/>
    </w:rPr>
  </w:style>
  <w:style w:type="character" w:customStyle="1" w:styleId="CharChar0">
    <w:name w:val="第一章 Char Char"/>
    <w:rsid w:val="00F556B7"/>
    <w:rPr>
      <w:rFonts w:ascii="Times New Roman" w:eastAsia="黑体" w:hAnsi="Times New Roman"/>
      <w:bCs/>
      <w:kern w:val="44"/>
      <w:sz w:val="36"/>
      <w:szCs w:val="44"/>
    </w:rPr>
  </w:style>
  <w:style w:type="character" w:customStyle="1" w:styleId="CharChar2">
    <w:name w:val="第一节 Char Char"/>
    <w:rsid w:val="00F556B7"/>
    <w:rPr>
      <w:rFonts w:ascii="Arial" w:eastAsia="黑体" w:hAnsi="Arial"/>
      <w:bCs/>
      <w:kern w:val="2"/>
      <w:sz w:val="32"/>
      <w:szCs w:val="32"/>
    </w:rPr>
  </w:style>
  <w:style w:type="character" w:customStyle="1" w:styleId="CharChar3">
    <w:name w:val="福建表标题 Char Char"/>
    <w:rsid w:val="00F556B7"/>
    <w:rPr>
      <w:rFonts w:ascii="Arial" w:hAnsi="Arial"/>
      <w:bCs/>
      <w:kern w:val="2"/>
      <w:sz w:val="28"/>
      <w:szCs w:val="24"/>
    </w:rPr>
  </w:style>
  <w:style w:type="character" w:customStyle="1" w:styleId="3CharChar">
    <w:name w:val="标题3 Char Char"/>
    <w:rsid w:val="00F556B7"/>
    <w:rPr>
      <w:rFonts w:ascii="Times New Roman" w:hAnsi="Times New Roman"/>
      <w:b/>
      <w:bCs/>
      <w:kern w:val="2"/>
      <w:sz w:val="24"/>
      <w:szCs w:val="24"/>
    </w:rPr>
  </w:style>
  <w:style w:type="paragraph" w:styleId="affc">
    <w:name w:val="caption"/>
    <w:basedOn w:val="a"/>
    <w:next w:val="a"/>
    <w:qFormat/>
    <w:rsid w:val="00F556B7"/>
    <w:pPr>
      <w:widowControl w:val="0"/>
      <w:spacing w:after="0" w:line="240" w:lineRule="auto"/>
      <w:ind w:firstLine="0"/>
      <w:jc w:val="center"/>
    </w:pPr>
    <w:rPr>
      <w:rFonts w:ascii="Cambria" w:eastAsia="黑体" w:hAnsi="Cambria"/>
      <w:kern w:val="2"/>
      <w:sz w:val="21"/>
      <w:szCs w:val="20"/>
    </w:rPr>
  </w:style>
  <w:style w:type="paragraph" w:styleId="affd">
    <w:name w:val="Title"/>
    <w:basedOn w:val="a"/>
    <w:link w:val="Charf3"/>
    <w:qFormat/>
    <w:rsid w:val="00F556B7"/>
    <w:pPr>
      <w:widowControl w:val="0"/>
      <w:spacing w:before="240" w:after="60" w:line="240" w:lineRule="auto"/>
      <w:ind w:firstLine="0"/>
      <w:jc w:val="center"/>
      <w:outlineLvl w:val="0"/>
    </w:pPr>
    <w:rPr>
      <w:rFonts w:ascii="Arial" w:hAnsi="Arial"/>
      <w:b/>
      <w:bCs/>
      <w:kern w:val="2"/>
      <w:sz w:val="32"/>
      <w:szCs w:val="32"/>
      <w:lang w:val="x-none" w:eastAsia="x-none"/>
    </w:rPr>
  </w:style>
  <w:style w:type="character" w:customStyle="1" w:styleId="Charf3">
    <w:name w:val="标题 Char"/>
    <w:basedOn w:val="a0"/>
    <w:link w:val="affd"/>
    <w:rsid w:val="00F556B7"/>
    <w:rPr>
      <w:rFonts w:ascii="Arial" w:eastAsia="宋体" w:hAnsi="Arial" w:cs="Times New Roman"/>
      <w:b/>
      <w:bCs/>
      <w:sz w:val="32"/>
      <w:szCs w:val="32"/>
      <w:lang w:val="x-none" w:eastAsia="x-none"/>
    </w:rPr>
  </w:style>
  <w:style w:type="character" w:customStyle="1" w:styleId="Char1">
    <w:name w:val="无间隔 Char"/>
    <w:link w:val="a9"/>
    <w:rsid w:val="00F556B7"/>
    <w:rPr>
      <w:rFonts w:ascii="仿宋_GB2312" w:eastAsia="仿宋_GB2312" w:hAnsi="Times New Roman" w:cs="Times New Roman"/>
      <w:sz w:val="28"/>
      <w:szCs w:val="20"/>
    </w:rPr>
  </w:style>
  <w:style w:type="paragraph" w:styleId="TOC">
    <w:name w:val="TOC Heading"/>
    <w:basedOn w:val="1"/>
    <w:next w:val="a"/>
    <w:qFormat/>
    <w:rsid w:val="00F556B7"/>
    <w:pPr>
      <w:pageBreakBefore/>
      <w:widowControl/>
      <w:spacing w:beforeLines="50" w:before="480" w:afterLines="50" w:after="0" w:line="276" w:lineRule="auto"/>
      <w:jc w:val="left"/>
      <w:outlineLvl w:val="9"/>
    </w:pPr>
    <w:rPr>
      <w:rFonts w:ascii="Cambria" w:hAnsi="Cambria"/>
      <w:b w:val="0"/>
      <w:bCs/>
      <w:color w:val="365F91"/>
      <w:kern w:val="0"/>
      <w:sz w:val="28"/>
      <w:szCs w:val="28"/>
    </w:rPr>
  </w:style>
  <w:style w:type="paragraph" w:customStyle="1" w:styleId="affe">
    <w:name w:val="图表标题"/>
    <w:qFormat/>
    <w:rsid w:val="00F556B7"/>
    <w:pPr>
      <w:spacing w:line="276" w:lineRule="auto"/>
      <w:jc w:val="center"/>
    </w:pPr>
    <w:rPr>
      <w:rFonts w:ascii="Times New Roman" w:eastAsia="华文细黑" w:hAnsi="Times New Roman" w:cs="Times New Roman"/>
      <w:b/>
      <w:kern w:val="0"/>
      <w:sz w:val="24"/>
      <w:szCs w:val="24"/>
      <w:lang w:bidi="en-US"/>
    </w:rPr>
  </w:style>
  <w:style w:type="paragraph" w:customStyle="1" w:styleId="afff">
    <w:name w:val="资料来源"/>
    <w:basedOn w:val="a"/>
    <w:link w:val="Charf4"/>
    <w:qFormat/>
    <w:rsid w:val="00F556B7"/>
    <w:pPr>
      <w:spacing w:beforeLines="50" w:afterLines="50" w:after="0"/>
      <w:ind w:firstLineChars="200" w:firstLine="200"/>
      <w:jc w:val="both"/>
    </w:pPr>
    <w:rPr>
      <w:kern w:val="2"/>
      <w:sz w:val="24"/>
      <w:szCs w:val="24"/>
    </w:rPr>
  </w:style>
  <w:style w:type="character" w:customStyle="1" w:styleId="Charf4">
    <w:name w:val="资料来源 Char"/>
    <w:link w:val="afff"/>
    <w:rsid w:val="00F556B7"/>
    <w:rPr>
      <w:rFonts w:ascii="Calibri" w:eastAsia="宋体" w:hAnsi="Calibri" w:cs="Times New Roman"/>
      <w:sz w:val="24"/>
      <w:szCs w:val="24"/>
    </w:rPr>
  </w:style>
  <w:style w:type="paragraph" w:customStyle="1" w:styleId="afff0">
    <w:name w:val="图注五号"/>
    <w:basedOn w:val="a"/>
    <w:qFormat/>
    <w:rsid w:val="00F556B7"/>
    <w:pPr>
      <w:spacing w:after="0" w:line="240" w:lineRule="auto"/>
      <w:ind w:firstLine="0"/>
      <w:jc w:val="right"/>
    </w:pPr>
    <w:rPr>
      <w:rFonts w:ascii="Times New Roman" w:hAnsi="Times New Roman"/>
      <w:sz w:val="21"/>
      <w:szCs w:val="21"/>
      <w:lang w:bidi="en-US"/>
    </w:rPr>
  </w:style>
  <w:style w:type="paragraph" w:customStyle="1" w:styleId="54">
    <w:name w:val="图注5号"/>
    <w:basedOn w:val="a"/>
    <w:qFormat/>
    <w:rsid w:val="00F556B7"/>
    <w:pPr>
      <w:spacing w:after="0" w:line="240" w:lineRule="auto"/>
      <w:ind w:firstLine="0"/>
    </w:pPr>
    <w:rPr>
      <w:rFonts w:ascii="Times New Roman" w:hAnsi="Times New Roman"/>
      <w:sz w:val="21"/>
      <w:szCs w:val="24"/>
      <w:lang w:eastAsia="en-US" w:bidi="en-US"/>
    </w:rPr>
  </w:style>
  <w:style w:type="paragraph" w:styleId="afff1">
    <w:name w:val="Revision"/>
    <w:hidden/>
    <w:rsid w:val="00F556B7"/>
    <w:rPr>
      <w:rFonts w:ascii="Times New Roman" w:eastAsia="宋体" w:hAnsi="Times New Roman" w:cs="Times New Roman"/>
      <w:szCs w:val="24"/>
    </w:rPr>
  </w:style>
  <w:style w:type="character" w:customStyle="1" w:styleId="CharChar27">
    <w:name w:val=" Char Char27"/>
    <w:rsid w:val="00F556B7"/>
    <w:rPr>
      <w:rFonts w:ascii="Times New Roman" w:eastAsia="黑体" w:hAnsi="Times New Roman" w:cs="Times New Roman"/>
      <w:kern w:val="44"/>
      <w:sz w:val="30"/>
      <w:szCs w:val="20"/>
    </w:rPr>
  </w:style>
  <w:style w:type="character" w:customStyle="1" w:styleId="ask-title3">
    <w:name w:val="ask-title3"/>
    <w:basedOn w:val="a0"/>
    <w:rsid w:val="00F556B7"/>
  </w:style>
  <w:style w:type="character" w:customStyle="1" w:styleId="FooterChar">
    <w:name w:val="Footer Char"/>
    <w:locked/>
    <w:rsid w:val="00F556B7"/>
    <w:rPr>
      <w:rFonts w:cs="Times New Roman"/>
      <w:kern w:val="2"/>
      <w:sz w:val="18"/>
      <w:szCs w:val="18"/>
    </w:rPr>
  </w:style>
  <w:style w:type="paragraph" w:customStyle="1" w:styleId="16">
    <w:name w:val="标题1"/>
    <w:basedOn w:val="a"/>
    <w:autoRedefine/>
    <w:rsid w:val="00F556B7"/>
    <w:pPr>
      <w:adjustRightInd w:val="0"/>
      <w:snapToGrid w:val="0"/>
      <w:spacing w:after="0" w:line="240" w:lineRule="auto"/>
      <w:ind w:firstLine="0"/>
      <w:jc w:val="center"/>
    </w:pPr>
    <w:rPr>
      <w:rFonts w:ascii="Times New Roman" w:eastAsia="方正小标宋简体" w:hAnsi="Times New Roman"/>
      <w:kern w:val="2"/>
      <w:sz w:val="36"/>
      <w:szCs w:val="36"/>
    </w:rPr>
  </w:style>
  <w:style w:type="paragraph" w:customStyle="1" w:styleId="customunionstyle">
    <w:name w:val="custom_unionstyle"/>
    <w:basedOn w:val="a"/>
    <w:rsid w:val="00F556B7"/>
    <w:pPr>
      <w:spacing w:after="0" w:line="240" w:lineRule="auto"/>
      <w:ind w:firstLine="0"/>
    </w:pPr>
    <w:rPr>
      <w:rFonts w:ascii="宋体" w:hAnsi="宋体" w:cs="宋体"/>
      <w:sz w:val="24"/>
      <w:szCs w:val="24"/>
    </w:rPr>
  </w:style>
  <w:style w:type="paragraph" w:customStyle="1" w:styleId="afff2">
    <w:name w:val="前言、引言标题"/>
    <w:next w:val="a"/>
    <w:rsid w:val="00F556B7"/>
    <w:pPr>
      <w:shd w:val="clear" w:color="FFFFFF" w:fill="FFFFFF"/>
      <w:spacing w:before="640" w:after="560"/>
      <w:ind w:left="480" w:hanging="480"/>
      <w:jc w:val="center"/>
      <w:outlineLvl w:val="0"/>
    </w:pPr>
    <w:rPr>
      <w:rFonts w:ascii="黑体" w:eastAsia="黑体" w:hAnsi="Times New Roman" w:cs="Times New Roman"/>
      <w:kern w:val="0"/>
      <w:sz w:val="32"/>
      <w:szCs w:val="20"/>
    </w:rPr>
  </w:style>
  <w:style w:type="paragraph" w:customStyle="1" w:styleId="afff3">
    <w:name w:val="目次、标准名称标题"/>
    <w:basedOn w:val="a"/>
    <w:next w:val="a"/>
    <w:rsid w:val="00F556B7"/>
    <w:pPr>
      <w:shd w:val="clear" w:color="FFFFFF" w:fill="FFFFFF"/>
      <w:spacing w:before="640" w:after="560" w:line="460" w:lineRule="exact"/>
      <w:ind w:firstLine="0"/>
      <w:jc w:val="center"/>
      <w:outlineLvl w:val="0"/>
    </w:pPr>
    <w:rPr>
      <w:rFonts w:ascii="黑体" w:eastAsia="黑体" w:hAnsi="Times New Roman"/>
      <w:sz w:val="32"/>
      <w:szCs w:val="20"/>
    </w:rPr>
  </w:style>
  <w:style w:type="paragraph" w:customStyle="1" w:styleId="afff4">
    <w:name w:val="表文字、表注、脚注、表右上方关于单位"/>
    <w:rsid w:val="00F556B7"/>
    <w:rPr>
      <w:rFonts w:ascii="宋体" w:eastAsia="宋体" w:hAnsi="宋体" w:cs="Times New Roman"/>
      <w:sz w:val="18"/>
      <w:szCs w:val="21"/>
    </w:rPr>
  </w:style>
  <w:style w:type="paragraph" w:customStyle="1" w:styleId="CharCharCharCharCharChar1CharCharChar">
    <w:name w:val=" Char Char Char Char Char Char1 Char Char Char"/>
    <w:basedOn w:val="a"/>
    <w:rsid w:val="00F556B7"/>
    <w:pPr>
      <w:widowControl w:val="0"/>
      <w:autoSpaceDE w:val="0"/>
      <w:autoSpaceDN w:val="0"/>
      <w:adjustRightInd w:val="0"/>
      <w:spacing w:after="0" w:line="240" w:lineRule="auto"/>
      <w:ind w:firstLine="0"/>
      <w:textAlignment w:val="baseline"/>
    </w:pPr>
    <w:rPr>
      <w:rFonts w:ascii="Times New Roman" w:eastAsia="方正仿宋简体" w:hAnsi="Times New Roman"/>
      <w:kern w:val="2"/>
      <w:sz w:val="32"/>
      <w:szCs w:val="20"/>
    </w:rPr>
  </w:style>
  <w:style w:type="character" w:customStyle="1" w:styleId="CharChar23">
    <w:name w:val=" Char Char23"/>
    <w:rsid w:val="00F556B7"/>
    <w:rPr>
      <w:rFonts w:eastAsia="黑体"/>
      <w:bCs/>
      <w:kern w:val="2"/>
      <w:sz w:val="24"/>
      <w:szCs w:val="28"/>
      <w:lang w:val="en-US" w:eastAsia="zh-CN" w:bidi="ar-SA"/>
    </w:rPr>
  </w:style>
  <w:style w:type="character" w:customStyle="1" w:styleId="CharChar22">
    <w:name w:val=" Char Char22"/>
    <w:rsid w:val="00F556B7"/>
    <w:rPr>
      <w:rFonts w:ascii="Arial" w:eastAsia="黑体" w:hAnsi="Arial"/>
      <w:kern w:val="2"/>
      <w:sz w:val="24"/>
      <w:szCs w:val="24"/>
      <w:lang w:val="en-US" w:eastAsia="zh-CN" w:bidi="ar-SA"/>
    </w:rPr>
  </w:style>
  <w:style w:type="paragraph" w:customStyle="1" w:styleId="Char20">
    <w:name w:val="Char2"/>
    <w:basedOn w:val="a"/>
    <w:rsid w:val="00F556B7"/>
    <w:pPr>
      <w:spacing w:line="240" w:lineRule="exact"/>
      <w:ind w:firstLine="0"/>
    </w:pPr>
    <w:rPr>
      <w:rFonts w:ascii="Verdana" w:eastAsia="仿宋_GB2312" w:hAnsi="Verdana" w:cs="”“Times New Roman”“"/>
      <w:sz w:val="24"/>
      <w:szCs w:val="20"/>
      <w:lang w:eastAsia="en-US"/>
    </w:rPr>
  </w:style>
  <w:style w:type="character" w:customStyle="1" w:styleId="px14x1">
    <w:name w:val="px14x1"/>
    <w:rsid w:val="00F556B7"/>
    <w:rPr>
      <w:spacing w:val="31680"/>
      <w:sz w:val="21"/>
      <w:szCs w:val="21"/>
    </w:rPr>
  </w:style>
  <w:style w:type="character" w:customStyle="1" w:styleId="fonttitle">
    <w:name w:val="fonttitle"/>
    <w:basedOn w:val="a0"/>
    <w:rsid w:val="00F556B7"/>
  </w:style>
  <w:style w:type="paragraph" w:customStyle="1" w:styleId="CharCharCharCharCharCharChar">
    <w:name w:val="Char Char Char Char Char Char Char"/>
    <w:basedOn w:val="a"/>
    <w:rsid w:val="00F556B7"/>
    <w:pPr>
      <w:widowControl w:val="0"/>
      <w:spacing w:after="0" w:line="240" w:lineRule="auto"/>
      <w:ind w:firstLine="0"/>
      <w:jc w:val="both"/>
    </w:pPr>
    <w:rPr>
      <w:rFonts w:ascii="Tahoma" w:hAnsi="Tahoma"/>
      <w:kern w:val="2"/>
      <w:sz w:val="24"/>
      <w:szCs w:val="20"/>
    </w:rPr>
  </w:style>
  <w:style w:type="table" w:customStyle="1" w:styleId="17">
    <w:name w:val="明显引用1"/>
    <w:basedOn w:val="a1"/>
    <w:qFormat/>
    <w:rsid w:val="00F556B7"/>
    <w:rPr>
      <w:rFonts w:ascii="Times New Roman" w:eastAsia="宋体" w:hAnsi="Times New Roman" w:cs="Times New Roman"/>
      <w:color w:val="365F90"/>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paragraph" w:customStyle="1" w:styleId="Char110">
    <w:name w:val="Char11"/>
    <w:basedOn w:val="a"/>
    <w:rsid w:val="00F556B7"/>
    <w:pPr>
      <w:spacing w:line="240" w:lineRule="exact"/>
      <w:ind w:firstLine="0"/>
    </w:pPr>
    <w:rPr>
      <w:rFonts w:ascii="Verdana" w:eastAsia="仿宋_GB2312" w:hAnsi="Verdana" w:cs="”“Times New Roman”“"/>
      <w:sz w:val="24"/>
      <w:szCs w:val="20"/>
      <w:lang w:eastAsia="en-US"/>
    </w:rPr>
  </w:style>
  <w:style w:type="paragraph" w:customStyle="1" w:styleId="z-1">
    <w:name w:val="z-窗体顶端1"/>
    <w:basedOn w:val="a"/>
    <w:next w:val="a"/>
    <w:hidden/>
    <w:rsid w:val="00F556B7"/>
    <w:pPr>
      <w:pBdr>
        <w:bottom w:val="single" w:sz="6" w:space="1" w:color="auto"/>
      </w:pBdr>
      <w:spacing w:after="0" w:line="240" w:lineRule="auto"/>
      <w:ind w:firstLine="0"/>
      <w:jc w:val="center"/>
    </w:pPr>
    <w:rPr>
      <w:rFonts w:ascii="Arial" w:hAnsi="Arial" w:cs="Arial"/>
      <w:vanish/>
      <w:sz w:val="16"/>
      <w:szCs w:val="16"/>
    </w:rPr>
  </w:style>
  <w:style w:type="paragraph" w:customStyle="1" w:styleId="z-10">
    <w:name w:val="z-窗体底端1"/>
    <w:basedOn w:val="a"/>
    <w:next w:val="a"/>
    <w:hidden/>
    <w:rsid w:val="00F556B7"/>
    <w:pPr>
      <w:pBdr>
        <w:top w:val="single" w:sz="6" w:space="1" w:color="auto"/>
      </w:pBdr>
      <w:spacing w:after="0" w:line="240" w:lineRule="auto"/>
      <w:ind w:firstLine="0"/>
      <w:jc w:val="center"/>
    </w:pPr>
    <w:rPr>
      <w:rFonts w:ascii="Arial" w:hAnsi="Arial" w:cs="Arial"/>
      <w:vanish/>
      <w:sz w:val="16"/>
      <w:szCs w:val="16"/>
    </w:rPr>
  </w:style>
  <w:style w:type="paragraph" w:customStyle="1" w:styleId="CharCharCharChar1">
    <w:name w:val="Char Char Char Char1"/>
    <w:basedOn w:val="a"/>
    <w:rsid w:val="00F556B7"/>
    <w:pPr>
      <w:spacing w:line="240" w:lineRule="exact"/>
      <w:ind w:firstLine="0"/>
    </w:pPr>
    <w:rPr>
      <w:rFonts w:ascii="Verdana" w:hAnsi="Verdana"/>
      <w:sz w:val="20"/>
      <w:szCs w:val="20"/>
      <w:lang w:eastAsia="en-US"/>
    </w:rPr>
  </w:style>
  <w:style w:type="paragraph" w:customStyle="1" w:styleId="Char120">
    <w:name w:val="Char12"/>
    <w:basedOn w:val="a"/>
    <w:rsid w:val="00F556B7"/>
    <w:pPr>
      <w:widowControl w:val="0"/>
      <w:spacing w:after="0" w:line="240" w:lineRule="auto"/>
      <w:ind w:firstLine="0"/>
      <w:jc w:val="both"/>
    </w:pPr>
    <w:rPr>
      <w:rFonts w:ascii="Times New Roman" w:hAnsi="Times New Roman"/>
      <w:kern w:val="2"/>
      <w:sz w:val="21"/>
      <w:szCs w:val="24"/>
    </w:rPr>
  </w:style>
  <w:style w:type="paragraph" w:customStyle="1" w:styleId="Char1CharCharChar1">
    <w:name w:val="Char1 Char Char Char1"/>
    <w:basedOn w:val="a"/>
    <w:rsid w:val="00F556B7"/>
    <w:pPr>
      <w:widowControl w:val="0"/>
      <w:tabs>
        <w:tab w:val="left" w:pos="1415"/>
      </w:tabs>
      <w:spacing w:after="0" w:line="240" w:lineRule="auto"/>
      <w:ind w:left="1415" w:hanging="855"/>
      <w:jc w:val="both"/>
    </w:pPr>
    <w:rPr>
      <w:rFonts w:ascii="Times New Roman" w:hAnsi="Times New Roman"/>
      <w:kern w:val="2"/>
      <w:sz w:val="24"/>
      <w:szCs w:val="24"/>
    </w:rPr>
  </w:style>
  <w:style w:type="paragraph" w:customStyle="1" w:styleId="CharCharCharCharCharChar1">
    <w:name w:val="Char Char Char Char Char Char1"/>
    <w:basedOn w:val="a"/>
    <w:rsid w:val="00F556B7"/>
    <w:pPr>
      <w:spacing w:line="240" w:lineRule="exact"/>
      <w:ind w:firstLine="0"/>
    </w:pPr>
    <w:rPr>
      <w:rFonts w:ascii="Verdana" w:hAnsi="Verdana"/>
      <w:sz w:val="20"/>
      <w:szCs w:val="20"/>
      <w:lang w:eastAsia="en-US"/>
    </w:rPr>
  </w:style>
  <w:style w:type="paragraph" w:customStyle="1" w:styleId="CharCharChar2CharCharCharCharCharCharChar1">
    <w:name w:val="Char Char Char2 Char Char Char Char Char Char Char1"/>
    <w:basedOn w:val="a"/>
    <w:rsid w:val="00F556B7"/>
    <w:pPr>
      <w:widowControl w:val="0"/>
      <w:spacing w:beforeLines="20" w:after="0" w:line="440" w:lineRule="atLeast"/>
      <w:ind w:firstLineChars="200" w:firstLine="200"/>
      <w:jc w:val="both"/>
    </w:pPr>
    <w:rPr>
      <w:rFonts w:ascii="Times New Roman" w:hAnsi="Times New Roman"/>
      <w:kern w:val="2"/>
      <w:sz w:val="24"/>
      <w:szCs w:val="24"/>
    </w:rPr>
  </w:style>
  <w:style w:type="paragraph" w:customStyle="1" w:styleId="110">
    <w:name w:val="列出段落11"/>
    <w:basedOn w:val="a"/>
    <w:qFormat/>
    <w:rsid w:val="00F556B7"/>
    <w:pPr>
      <w:widowControl w:val="0"/>
      <w:spacing w:after="0" w:line="240" w:lineRule="auto"/>
      <w:ind w:left="720" w:firstLine="0"/>
      <w:contextualSpacing/>
      <w:jc w:val="both"/>
    </w:pPr>
    <w:rPr>
      <w:rFonts w:ascii="Times New Roman" w:hAnsi="Times New Roman"/>
      <w:kern w:val="2"/>
      <w:sz w:val="21"/>
      <w:szCs w:val="24"/>
    </w:rPr>
  </w:style>
  <w:style w:type="paragraph" w:customStyle="1" w:styleId="18">
    <w:name w:val="无间距1"/>
    <w:qFormat/>
    <w:rsid w:val="00F556B7"/>
    <w:pPr>
      <w:widowControl w:val="0"/>
      <w:jc w:val="both"/>
    </w:pPr>
    <w:rPr>
      <w:rFonts w:ascii="Calibri" w:eastAsia="宋体" w:hAnsi="Calibri" w:cs="Times New Roman"/>
    </w:rPr>
  </w:style>
  <w:style w:type="paragraph" w:customStyle="1" w:styleId="TOC1">
    <w:name w:val="TOC 标题1"/>
    <w:basedOn w:val="1"/>
    <w:next w:val="a"/>
    <w:qFormat/>
    <w:rsid w:val="00F556B7"/>
    <w:pPr>
      <w:pageBreakBefore/>
      <w:widowControl/>
      <w:spacing w:beforeLines="50" w:before="0" w:afterLines="50" w:after="0" w:line="276" w:lineRule="auto"/>
      <w:jc w:val="left"/>
      <w:outlineLvl w:val="9"/>
    </w:pPr>
    <w:rPr>
      <w:rFonts w:ascii="Cambria" w:hAnsi="Cambria"/>
      <w:b w:val="0"/>
      <w:bCs/>
      <w:color w:val="365F91"/>
      <w:kern w:val="0"/>
      <w:sz w:val="28"/>
      <w:szCs w:val="28"/>
    </w:rPr>
  </w:style>
  <w:style w:type="paragraph" w:customStyle="1" w:styleId="19">
    <w:name w:val="修订版本号1"/>
    <w:hidden/>
    <w:rsid w:val="00F556B7"/>
    <w:rPr>
      <w:rFonts w:ascii="Times New Roman" w:eastAsia="宋体" w:hAnsi="Times New Roman" w:cs="Times New Roman"/>
      <w:szCs w:val="24"/>
    </w:rPr>
  </w:style>
  <w:style w:type="character" w:customStyle="1" w:styleId="CharCharChar11">
    <w:name w:val="Char Char Char11"/>
    <w:rsid w:val="00F556B7"/>
    <w:rPr>
      <w:rFonts w:eastAsia="仿宋_GB2312"/>
      <w:b/>
      <w:kern w:val="2"/>
      <w:sz w:val="30"/>
      <w:szCs w:val="24"/>
      <w:lang w:val="en-US" w:eastAsia="zh-CN" w:bidi="ar-SA"/>
    </w:rPr>
  </w:style>
  <w:style w:type="character" w:customStyle="1" w:styleId="CharChar260">
    <w:name w:val="Char Char26"/>
    <w:rsid w:val="00F556B7"/>
    <w:rPr>
      <w:rFonts w:ascii="Times New Roman" w:eastAsia="黑体" w:hAnsi="Times New Roman" w:cs="Times New Roman"/>
      <w:kern w:val="44"/>
      <w:sz w:val="30"/>
      <w:szCs w:val="20"/>
    </w:rPr>
  </w:style>
  <w:style w:type="character" w:customStyle="1" w:styleId="CharChar240">
    <w:name w:val="Char Char24"/>
    <w:rsid w:val="00F556B7"/>
    <w:rPr>
      <w:rFonts w:ascii="Arial" w:eastAsia="黑体" w:hAnsi="Arial" w:cs="Times New Roman"/>
      <w:b/>
      <w:bCs/>
      <w:sz w:val="28"/>
      <w:szCs w:val="28"/>
    </w:rPr>
  </w:style>
  <w:style w:type="character" w:customStyle="1" w:styleId="CharChar180">
    <w:name w:val="Char Char18"/>
    <w:rsid w:val="00F556B7"/>
    <w:rPr>
      <w:rFonts w:ascii="Times New Roman" w:eastAsia="仿宋_GB2312" w:hAnsi="Times New Roman" w:cs="Times New Roman"/>
      <w:sz w:val="28"/>
      <w:szCs w:val="20"/>
    </w:rPr>
  </w:style>
  <w:style w:type="character" w:customStyle="1" w:styleId="CharChar160">
    <w:name w:val="Char Char16"/>
    <w:rsid w:val="00F556B7"/>
    <w:rPr>
      <w:rFonts w:ascii="Times New Roman" w:eastAsia="宋体" w:hAnsi="Times New Roman" w:cs="Times New Roman"/>
      <w:sz w:val="18"/>
      <w:szCs w:val="18"/>
    </w:rPr>
  </w:style>
  <w:style w:type="character" w:customStyle="1" w:styleId="CharChar150">
    <w:name w:val="Char Char15"/>
    <w:rsid w:val="00F556B7"/>
    <w:rPr>
      <w:rFonts w:ascii="Times New Roman" w:eastAsia="宋体" w:hAnsi="Times New Roman" w:cs="Times New Roman"/>
      <w:sz w:val="18"/>
      <w:szCs w:val="18"/>
    </w:rPr>
  </w:style>
  <w:style w:type="character" w:customStyle="1" w:styleId="CharChar130">
    <w:name w:val="Char Char13"/>
    <w:semiHidden/>
    <w:rsid w:val="00F556B7"/>
    <w:rPr>
      <w:rFonts w:ascii="Times New Roman" w:eastAsia="宋体" w:hAnsi="Times New Roman" w:cs="Times New Roman"/>
      <w:sz w:val="18"/>
      <w:szCs w:val="18"/>
    </w:rPr>
  </w:style>
  <w:style w:type="character" w:customStyle="1" w:styleId="CharCharChar12">
    <w:name w:val="Char Char Char12"/>
    <w:rsid w:val="00F556B7"/>
    <w:rPr>
      <w:rFonts w:eastAsia="仿宋_GB2312"/>
      <w:b/>
      <w:kern w:val="2"/>
      <w:sz w:val="30"/>
      <w:szCs w:val="24"/>
      <w:lang w:val="en-US" w:eastAsia="zh-CN" w:bidi="ar-SA"/>
    </w:rPr>
  </w:style>
  <w:style w:type="character" w:customStyle="1" w:styleId="CharChar81">
    <w:name w:val="Char Char81"/>
    <w:locked/>
    <w:rsid w:val="00F556B7"/>
    <w:rPr>
      <w:rFonts w:cs="Times New Roman"/>
      <w:b/>
      <w:bCs/>
      <w:kern w:val="44"/>
      <w:sz w:val="44"/>
      <w:szCs w:val="44"/>
    </w:rPr>
  </w:style>
  <w:style w:type="character" w:customStyle="1" w:styleId="CharChar270">
    <w:name w:val="Char Char27"/>
    <w:rsid w:val="00F556B7"/>
    <w:rPr>
      <w:rFonts w:ascii="Times New Roman" w:eastAsia="黑体" w:hAnsi="Times New Roman" w:cs="Times New Roman"/>
      <w:kern w:val="44"/>
      <w:sz w:val="30"/>
      <w:szCs w:val="20"/>
    </w:rPr>
  </w:style>
  <w:style w:type="character" w:customStyle="1" w:styleId="font01">
    <w:name w:val="font01"/>
    <w:rsid w:val="00F556B7"/>
    <w:rPr>
      <w:rFonts w:ascii="Times New Roman" w:hAnsi="Times New Roman" w:cs="Times New Roman" w:hint="default"/>
      <w:color w:val="000000"/>
      <w:sz w:val="20"/>
      <w:szCs w:val="20"/>
      <w:u w:val="none"/>
    </w:rPr>
  </w:style>
  <w:style w:type="character" w:customStyle="1" w:styleId="font11">
    <w:name w:val="font11"/>
    <w:rsid w:val="00F556B7"/>
    <w:rPr>
      <w:rFonts w:ascii="黑体" w:eastAsia="黑体" w:hAnsi="宋体" w:cs="黑体" w:hint="eastAsia"/>
      <w:color w:val="000000"/>
      <w:sz w:val="20"/>
      <w:szCs w:val="20"/>
      <w:u w:val="none"/>
    </w:rPr>
  </w:style>
  <w:style w:type="character" w:customStyle="1" w:styleId="fr">
    <w:name w:val="fr"/>
    <w:basedOn w:val="a0"/>
    <w:rsid w:val="00F556B7"/>
  </w:style>
  <w:style w:type="character" w:customStyle="1" w:styleId="c9991">
    <w:name w:val="c9991"/>
    <w:rsid w:val="00F556B7"/>
    <w:rPr>
      <w:color w:val="999999"/>
    </w:rPr>
  </w:style>
  <w:style w:type="character" w:customStyle="1" w:styleId="listtime">
    <w:name w:val="list_time"/>
    <w:basedOn w:val="a0"/>
    <w:rsid w:val="00F556B7"/>
  </w:style>
  <w:style w:type="paragraph" w:customStyle="1" w:styleId="c52225">
    <w:name w:val="c52225"/>
    <w:basedOn w:val="a"/>
    <w:rsid w:val="00F556B7"/>
    <w:pPr>
      <w:spacing w:before="100" w:beforeAutospacing="1" w:after="100" w:afterAutospacing="1" w:line="240" w:lineRule="auto"/>
      <w:ind w:firstLine="0"/>
    </w:pPr>
    <w:rPr>
      <w:rFonts w:ascii="宋体" w:hAnsi="宋体" w:cs="宋体"/>
      <w:color w:val="666666"/>
      <w:sz w:val="24"/>
      <w:szCs w:val="24"/>
    </w:rPr>
  </w:style>
  <w:style w:type="paragraph" w:customStyle="1" w:styleId="fl">
    <w:name w:val="fl"/>
    <w:basedOn w:val="a"/>
    <w:rsid w:val="00F556B7"/>
    <w:pPr>
      <w:spacing w:before="100" w:beforeAutospacing="1" w:after="100" w:afterAutospacing="1" w:line="240" w:lineRule="auto"/>
      <w:ind w:firstLine="0"/>
    </w:pPr>
    <w:rPr>
      <w:rFonts w:ascii="宋体" w:hAnsi="宋体" w:cs="宋体"/>
      <w:sz w:val="24"/>
      <w:szCs w:val="24"/>
    </w:rPr>
  </w:style>
  <w:style w:type="paragraph" w:customStyle="1" w:styleId="tjtxt">
    <w:name w:val="tj_txt"/>
    <w:basedOn w:val="a"/>
    <w:rsid w:val="00F556B7"/>
    <w:pPr>
      <w:spacing w:before="100" w:beforeAutospacing="1" w:after="100" w:afterAutospacing="1" w:line="413" w:lineRule="atLeast"/>
      <w:ind w:firstLine="0"/>
      <w:jc w:val="center"/>
    </w:pPr>
    <w:rPr>
      <w:rFonts w:ascii="宋体" w:hAnsi="宋体" w:cs="宋体"/>
      <w:sz w:val="18"/>
      <w:szCs w:val="18"/>
    </w:rPr>
  </w:style>
  <w:style w:type="paragraph" w:customStyle="1" w:styleId="mart30">
    <w:name w:val="mart30"/>
    <w:basedOn w:val="a"/>
    <w:rsid w:val="00F556B7"/>
    <w:pPr>
      <w:spacing w:before="376" w:after="100" w:afterAutospacing="1" w:line="240" w:lineRule="auto"/>
      <w:ind w:firstLine="0"/>
    </w:pPr>
    <w:rPr>
      <w:rFonts w:ascii="宋体" w:hAnsi="宋体" w:cs="宋体"/>
      <w:sz w:val="24"/>
      <w:szCs w:val="24"/>
    </w:rPr>
  </w:style>
  <w:style w:type="paragraph" w:customStyle="1" w:styleId="002">
    <w:name w:val="00 正文"/>
    <w:basedOn w:val="a8"/>
    <w:rsid w:val="00F556B7"/>
    <w:pPr>
      <w:adjustRightInd w:val="0"/>
      <w:snapToGrid w:val="0"/>
      <w:spacing w:line="354" w:lineRule="exact"/>
      <w:ind w:firstLineChars="200" w:firstLine="420"/>
    </w:pPr>
    <w:rPr>
      <w:rFonts w:ascii="Times New Roman" w:eastAsia="宋体" w:hAnsi="Times New Roman"/>
      <w:color w:val="000000"/>
      <w:sz w:val="21"/>
      <w:szCs w:val="21"/>
    </w:rPr>
  </w:style>
  <w:style w:type="paragraph" w:customStyle="1" w:styleId="003">
    <w:name w:val="00 表格标题"/>
    <w:basedOn w:val="a"/>
    <w:link w:val="00Char"/>
    <w:rsid w:val="00F556B7"/>
    <w:pPr>
      <w:adjustRightInd w:val="0"/>
      <w:spacing w:beforeLines="50" w:before="50" w:afterLines="50" w:after="50" w:line="240" w:lineRule="auto"/>
      <w:ind w:firstLine="0"/>
      <w:jc w:val="center"/>
    </w:pPr>
    <w:rPr>
      <w:rFonts w:ascii="Times New Roman" w:eastAsia="黑体" w:hAnsi="宋体"/>
      <w:bCs/>
      <w:sz w:val="18"/>
      <w:szCs w:val="18"/>
      <w:lang w:val="x-none" w:eastAsia="x-none"/>
    </w:rPr>
  </w:style>
  <w:style w:type="paragraph" w:customStyle="1" w:styleId="004">
    <w:name w:val="00 资料来源"/>
    <w:basedOn w:val="a"/>
    <w:rsid w:val="00F556B7"/>
    <w:pPr>
      <w:adjustRightInd w:val="0"/>
      <w:spacing w:after="0" w:line="240" w:lineRule="auto"/>
      <w:ind w:firstLine="0"/>
    </w:pPr>
    <w:rPr>
      <w:rFonts w:ascii="Times New Roman" w:hAnsi="Times New Roman"/>
      <w:sz w:val="18"/>
      <w:szCs w:val="18"/>
    </w:rPr>
  </w:style>
  <w:style w:type="character" w:customStyle="1" w:styleId="CharChar33">
    <w:name w:val=" Char Char33"/>
    <w:rsid w:val="00F556B7"/>
    <w:rPr>
      <w:rFonts w:ascii="Arial" w:eastAsia="黑体" w:hAnsi="Arial" w:cs="Times New Roman"/>
      <w:b/>
      <w:bCs/>
      <w:sz w:val="28"/>
      <w:szCs w:val="28"/>
    </w:rPr>
  </w:style>
  <w:style w:type="character" w:customStyle="1" w:styleId="CharChar32">
    <w:name w:val=" Char Char32"/>
    <w:rsid w:val="00F556B7"/>
    <w:rPr>
      <w:rFonts w:ascii="Times New Roman" w:eastAsia="黑体" w:hAnsi="Times New Roman" w:cs="Times New Roman"/>
      <w:bCs/>
      <w:sz w:val="24"/>
      <w:szCs w:val="28"/>
    </w:rPr>
  </w:style>
  <w:style w:type="character" w:customStyle="1" w:styleId="CharChar31">
    <w:name w:val=" Char Char31"/>
    <w:rsid w:val="00F556B7"/>
    <w:rPr>
      <w:rFonts w:ascii="Arial" w:eastAsia="黑体" w:hAnsi="Arial" w:cs="Times New Roman"/>
      <w:sz w:val="24"/>
      <w:szCs w:val="24"/>
    </w:rPr>
  </w:style>
  <w:style w:type="character" w:customStyle="1" w:styleId="CharChar30">
    <w:name w:val=" Char Char30"/>
    <w:rsid w:val="00F556B7"/>
    <w:rPr>
      <w:rFonts w:ascii="Arial" w:eastAsia="黑体" w:hAnsi="Arial" w:cs="Times New Roman"/>
      <w:szCs w:val="21"/>
    </w:rPr>
  </w:style>
  <w:style w:type="character" w:customStyle="1" w:styleId="CharChar29">
    <w:name w:val=" Char Char29"/>
    <w:rsid w:val="00F556B7"/>
    <w:rPr>
      <w:rFonts w:ascii="Times New Roman" w:eastAsia="仿宋_GB2312" w:hAnsi="Times New Roman" w:cs="Times New Roman"/>
      <w:sz w:val="28"/>
      <w:szCs w:val="20"/>
    </w:rPr>
  </w:style>
  <w:style w:type="character" w:customStyle="1" w:styleId="CharChar28">
    <w:name w:val=" Char Char28"/>
    <w:rsid w:val="00F556B7"/>
    <w:rPr>
      <w:rFonts w:ascii="Times New Roman" w:eastAsia="宋体" w:hAnsi="Times New Roman" w:cs="Times New Roman"/>
      <w:sz w:val="24"/>
      <w:szCs w:val="20"/>
    </w:rPr>
  </w:style>
  <w:style w:type="character" w:customStyle="1" w:styleId="CharChar25">
    <w:name w:val=" Char Char25"/>
    <w:rsid w:val="00F556B7"/>
    <w:rPr>
      <w:rFonts w:ascii="Times New Roman" w:eastAsia="宋体" w:hAnsi="Times New Roman" w:cs="Times New Roman"/>
      <w:sz w:val="18"/>
      <w:szCs w:val="18"/>
    </w:rPr>
  </w:style>
  <w:style w:type="character" w:customStyle="1" w:styleId="00Char">
    <w:name w:val="00 表格标题 Char"/>
    <w:link w:val="003"/>
    <w:rsid w:val="00F556B7"/>
    <w:rPr>
      <w:rFonts w:ascii="Times New Roman" w:eastAsia="黑体" w:hAnsi="宋体" w:cs="Times New Roman"/>
      <w:bCs/>
      <w:kern w:val="0"/>
      <w:sz w:val="18"/>
      <w:szCs w:val="18"/>
      <w:lang w:val="x-none" w:eastAsia="x-none"/>
    </w:rPr>
  </w:style>
  <w:style w:type="paragraph" w:customStyle="1" w:styleId="005">
    <w:name w:val="00 续表"/>
    <w:basedOn w:val="002"/>
    <w:qFormat/>
    <w:rsid w:val="00F556B7"/>
    <w:pPr>
      <w:spacing w:line="240" w:lineRule="auto"/>
      <w:ind w:firstLineChars="0" w:firstLine="0"/>
      <w:jc w:val="right"/>
    </w:pPr>
    <w:rPr>
      <w:sz w:val="18"/>
      <w:szCs w:val="18"/>
    </w:rPr>
  </w:style>
  <w:style w:type="character" w:customStyle="1" w:styleId="1a">
    <w:name w:val="标题 1 字符"/>
    <w:aliases w:val="第一章 字符"/>
    <w:locked/>
    <w:rsid w:val="00F556B7"/>
    <w:rPr>
      <w:rFonts w:eastAsia="宋体"/>
      <w:b/>
      <w:kern w:val="44"/>
      <w:sz w:val="44"/>
      <w:lang w:val="en-US" w:eastAsia="zh-CN" w:bidi="ar-SA"/>
    </w:rPr>
  </w:style>
  <w:style w:type="character" w:customStyle="1" w:styleId="25">
    <w:name w:val="标题 2 字符"/>
    <w:aliases w:val="第一节 字符"/>
    <w:locked/>
    <w:rsid w:val="00F556B7"/>
    <w:rPr>
      <w:rFonts w:ascii="Arial" w:eastAsia="黑体" w:hAnsi="Arial"/>
      <w:b/>
      <w:kern w:val="2"/>
      <w:sz w:val="32"/>
      <w:lang w:val="en-US" w:eastAsia="zh-CN" w:bidi="ar-SA"/>
    </w:rPr>
  </w:style>
  <w:style w:type="character" w:customStyle="1" w:styleId="35">
    <w:name w:val="标题 3 字符"/>
    <w:aliases w:val="标题 一 字符,标题 3 Char Char 字符,标题 3 Char 字符, Char2 字符,头 字符,小标题 字符,条标题1.1.1 字符,3 字符,h3 字符,3rd level 字符,H3 字符,l3 字符,CT 字符,H31 字符,H32 字符,H33 字符,u3 字符,标题 3 Char Char Char Char Char Char 字符,标题 3 Char Char Char Char Char 字符,标题 3 Char Char Char Char 字符,条 字符"/>
    <w:locked/>
    <w:rsid w:val="00F556B7"/>
    <w:rPr>
      <w:rFonts w:ascii="Calibri" w:eastAsia="黑体" w:hAnsi="Calibri"/>
      <w:kern w:val="2"/>
      <w:sz w:val="32"/>
      <w:szCs w:val="22"/>
      <w:lang w:val="en-US" w:eastAsia="en-US" w:bidi="ar-SA"/>
    </w:rPr>
  </w:style>
  <w:style w:type="character" w:customStyle="1" w:styleId="afff5">
    <w:name w:val="页脚 字符"/>
    <w:locked/>
    <w:rsid w:val="00F556B7"/>
    <w:rPr>
      <w:rFonts w:ascii="Calibri" w:eastAsia="宋体" w:hAnsi="Calibri"/>
      <w:sz w:val="18"/>
      <w:szCs w:val="18"/>
      <w:lang w:val="en-US" w:eastAsia="zh-CN" w:bidi="ar-SA"/>
    </w:rPr>
  </w:style>
  <w:style w:type="character" w:customStyle="1" w:styleId="afff6">
    <w:name w:val="页眉 字符"/>
    <w:rsid w:val="00F556B7"/>
    <w:rPr>
      <w:rFonts w:ascii="Calibri" w:eastAsia="宋体" w:hAnsi="Calibri"/>
      <w:sz w:val="18"/>
      <w:szCs w:val="18"/>
      <w:lang w:val="en-US" w:eastAsia="zh-CN" w:bidi="ar-SA"/>
    </w:rPr>
  </w:style>
  <w:style w:type="character" w:customStyle="1" w:styleId="afff7">
    <w:name w:val="尾注文本 字符"/>
    <w:rsid w:val="00F556B7"/>
    <w:rPr>
      <w:rFonts w:eastAsia="宋体"/>
      <w:kern w:val="2"/>
      <w:sz w:val="21"/>
      <w:szCs w:val="24"/>
      <w:lang w:val="en-US" w:eastAsia="zh-CN" w:bidi="ar-SA"/>
    </w:rPr>
  </w:style>
  <w:style w:type="character" w:customStyle="1" w:styleId="afff8">
    <w:name w:val="正文文本 字符"/>
    <w:rsid w:val="00F556B7"/>
    <w:rPr>
      <w:rFonts w:eastAsia="仿宋_GB2312"/>
      <w:kern w:val="2"/>
      <w:sz w:val="28"/>
      <w:lang w:val="en-US" w:eastAsia="zh-CN" w:bidi="ar-SA"/>
    </w:rPr>
  </w:style>
  <w:style w:type="character" w:customStyle="1" w:styleId="afff9">
    <w:name w:val="批注框文本 字符"/>
    <w:semiHidden/>
    <w:rsid w:val="00F556B7"/>
    <w:rPr>
      <w:rFonts w:eastAsia="宋体"/>
      <w:kern w:val="2"/>
      <w:sz w:val="18"/>
      <w:szCs w:val="18"/>
      <w:lang w:val="en-US" w:eastAsia="zh-CN" w:bidi="ar-SA"/>
    </w:rPr>
  </w:style>
  <w:style w:type="character" w:customStyle="1" w:styleId="afffa">
    <w:name w:val="纯文本 字符"/>
    <w:aliases w:val="普通文字 Char Char Char Char 字符,普通文字 Char Char Char 字符,普通文字 Char Char 字符,普通文字 Char Char Char Char Char Char Char Char Char 字符,普通文字 Char Char Char Char Char Char Char Char Char Char 字符,纯文本 Char Char Char 字符,纯文本 Char Char 字符,普通文字 字符,表内 字符"/>
    <w:rsid w:val="00F556B7"/>
    <w:rPr>
      <w:rFonts w:ascii="宋体" w:eastAsia="宋体" w:hAnsi="Courier New" w:cs="Courier New"/>
      <w:kern w:val="2"/>
      <w:sz w:val="21"/>
      <w:szCs w:val="21"/>
      <w:lang w:val="en-US" w:eastAsia="zh-CN" w:bidi="ar-SA"/>
    </w:rPr>
  </w:style>
  <w:style w:type="character" w:customStyle="1" w:styleId="42">
    <w:name w:val="标题 4 字符"/>
    <w:locked/>
    <w:rsid w:val="00F556B7"/>
    <w:rPr>
      <w:rFonts w:ascii="Arial" w:eastAsia="黑体" w:hAnsi="Arial"/>
      <w:b/>
      <w:bCs/>
      <w:kern w:val="2"/>
      <w:sz w:val="28"/>
      <w:szCs w:val="28"/>
      <w:lang w:val="en-US" w:eastAsia="zh-CN" w:bidi="ar-SA"/>
    </w:rPr>
  </w:style>
  <w:style w:type="paragraph" w:customStyle="1" w:styleId="26">
    <w:name w:val="2"/>
    <w:next w:val="aff9"/>
    <w:rsid w:val="00F556B7"/>
    <w:pPr>
      <w:spacing w:after="160" w:line="360" w:lineRule="auto"/>
      <w:ind w:firstLine="720"/>
    </w:pPr>
    <w:rPr>
      <w:rFonts w:ascii="Calibri" w:eastAsia="宋体" w:hAnsi="Calibri" w:cs="Times New Roman"/>
      <w:kern w:val="0"/>
      <w:sz w:val="22"/>
    </w:rPr>
  </w:style>
  <w:style w:type="character" w:customStyle="1" w:styleId="55">
    <w:name w:val="标题 5 字符"/>
    <w:rsid w:val="00F556B7"/>
    <w:rPr>
      <w:rFonts w:eastAsia="黑体"/>
      <w:bCs/>
      <w:kern w:val="2"/>
      <w:sz w:val="24"/>
      <w:szCs w:val="28"/>
      <w:lang w:val="en-US" w:eastAsia="zh-CN" w:bidi="ar-SA"/>
    </w:rPr>
  </w:style>
  <w:style w:type="character" w:customStyle="1" w:styleId="60">
    <w:name w:val="标题 6 字符"/>
    <w:aliases w:val="福建表标题 字符"/>
    <w:rsid w:val="00F556B7"/>
    <w:rPr>
      <w:rFonts w:ascii="Arial" w:eastAsia="黑体" w:hAnsi="Arial"/>
      <w:b/>
      <w:bCs/>
      <w:kern w:val="2"/>
      <w:sz w:val="24"/>
      <w:szCs w:val="24"/>
      <w:lang w:val="en-US" w:eastAsia="zh-CN" w:bidi="ar-SA"/>
    </w:rPr>
  </w:style>
  <w:style w:type="character" w:customStyle="1" w:styleId="71">
    <w:name w:val="标题 7 字符"/>
    <w:aliases w:val="标题3 字符"/>
    <w:rsid w:val="00F556B7"/>
    <w:rPr>
      <w:rFonts w:eastAsia="宋体"/>
      <w:b/>
      <w:bCs/>
      <w:kern w:val="2"/>
      <w:sz w:val="24"/>
      <w:szCs w:val="24"/>
      <w:lang w:val="en-US" w:eastAsia="zh-CN" w:bidi="ar-SA"/>
    </w:rPr>
  </w:style>
  <w:style w:type="character" w:customStyle="1" w:styleId="80">
    <w:name w:val="标题 8 字符"/>
    <w:rsid w:val="00F556B7"/>
    <w:rPr>
      <w:rFonts w:ascii="Arial" w:eastAsia="黑体" w:hAnsi="Arial"/>
      <w:kern w:val="2"/>
      <w:sz w:val="24"/>
      <w:szCs w:val="24"/>
      <w:lang w:val="en-US" w:eastAsia="zh-CN" w:bidi="ar-SA"/>
    </w:rPr>
  </w:style>
  <w:style w:type="character" w:customStyle="1" w:styleId="90">
    <w:name w:val="标题 9 字符"/>
    <w:rsid w:val="00F556B7"/>
    <w:rPr>
      <w:rFonts w:ascii="Arial" w:eastAsia="黑体" w:hAnsi="Arial"/>
      <w:kern w:val="2"/>
      <w:sz w:val="21"/>
      <w:szCs w:val="21"/>
      <w:lang w:val="en-US" w:eastAsia="zh-CN" w:bidi="ar-SA"/>
    </w:rPr>
  </w:style>
  <w:style w:type="character" w:customStyle="1" w:styleId="afffb">
    <w:name w:val="正文文本缩进 字符"/>
    <w:rsid w:val="00F556B7"/>
    <w:rPr>
      <w:rFonts w:eastAsia="宋体"/>
      <w:kern w:val="2"/>
      <w:sz w:val="24"/>
      <w:lang w:val="en-US" w:eastAsia="zh-CN" w:bidi="ar-SA"/>
    </w:rPr>
  </w:style>
  <w:style w:type="character" w:customStyle="1" w:styleId="afffc">
    <w:name w:val="文档结构图 字符"/>
    <w:semiHidden/>
    <w:rsid w:val="00F556B7"/>
    <w:rPr>
      <w:rFonts w:eastAsia="宋体"/>
      <w:kern w:val="2"/>
      <w:sz w:val="21"/>
      <w:szCs w:val="24"/>
      <w:lang w:val="en-US" w:eastAsia="zh-CN" w:bidi="ar-SA"/>
    </w:rPr>
  </w:style>
  <w:style w:type="character" w:customStyle="1" w:styleId="27">
    <w:name w:val="正文文本缩进 2 字符"/>
    <w:rsid w:val="00F556B7"/>
    <w:rPr>
      <w:rFonts w:eastAsia="宋体"/>
      <w:kern w:val="2"/>
      <w:sz w:val="21"/>
      <w:szCs w:val="24"/>
      <w:lang w:val="en-US" w:eastAsia="zh-CN" w:bidi="ar-SA"/>
    </w:rPr>
  </w:style>
  <w:style w:type="character" w:customStyle="1" w:styleId="36">
    <w:name w:val="正文文本缩进 3 字符"/>
    <w:rsid w:val="00F556B7"/>
    <w:rPr>
      <w:rFonts w:eastAsia="宋体"/>
      <w:kern w:val="2"/>
      <w:sz w:val="16"/>
      <w:szCs w:val="16"/>
      <w:lang w:val="en-US" w:eastAsia="zh-CN" w:bidi="ar-SA"/>
    </w:rPr>
  </w:style>
  <w:style w:type="character" w:customStyle="1" w:styleId="28">
    <w:name w:val="正文文本 2 字符"/>
    <w:rsid w:val="00F556B7"/>
    <w:rPr>
      <w:rFonts w:eastAsia="宋体"/>
      <w:kern w:val="2"/>
      <w:sz w:val="24"/>
      <w:szCs w:val="24"/>
      <w:lang w:val="en-US" w:eastAsia="zh-CN" w:bidi="ar-SA"/>
    </w:rPr>
  </w:style>
  <w:style w:type="character" w:customStyle="1" w:styleId="37">
    <w:name w:val="正文文本 3 字符"/>
    <w:rsid w:val="00F556B7"/>
    <w:rPr>
      <w:rFonts w:ascii="宋体" w:eastAsia="宋体" w:hAnsi="宋体"/>
      <w:b/>
      <w:bCs/>
      <w:kern w:val="2"/>
      <w:sz w:val="28"/>
      <w:szCs w:val="24"/>
      <w:lang w:val="en-US" w:eastAsia="zh-CN" w:bidi="ar-SA"/>
    </w:rPr>
  </w:style>
  <w:style w:type="character" w:customStyle="1" w:styleId="afffd">
    <w:name w:val="脚注文本 字符"/>
    <w:rsid w:val="00F556B7"/>
    <w:rPr>
      <w:rFonts w:eastAsia="宋体"/>
      <w:kern w:val="2"/>
      <w:sz w:val="18"/>
      <w:lang w:val="en-US" w:eastAsia="zh-CN" w:bidi="ar-SA"/>
    </w:rPr>
  </w:style>
  <w:style w:type="character" w:customStyle="1" w:styleId="afffe">
    <w:name w:val="无间隔 字符"/>
    <w:rsid w:val="00F556B7"/>
    <w:rPr>
      <w:rFonts w:ascii="仿宋_GB2312" w:eastAsia="仿宋_GB2312" w:hAnsi="Times New Roman"/>
      <w:kern w:val="2"/>
      <w:sz w:val="28"/>
      <w:lang w:val="en-US" w:eastAsia="zh-CN" w:bidi="ar-SA"/>
    </w:rPr>
  </w:style>
  <w:style w:type="character" w:customStyle="1" w:styleId="affff">
    <w:name w:val="批注文字 字符"/>
    <w:semiHidden/>
    <w:locked/>
    <w:rsid w:val="00F556B7"/>
    <w:rPr>
      <w:rFonts w:eastAsia="宋体"/>
      <w:kern w:val="2"/>
      <w:sz w:val="21"/>
      <w:szCs w:val="24"/>
      <w:lang w:val="en-US" w:eastAsia="zh-CN" w:bidi="ar-SA"/>
    </w:rPr>
  </w:style>
  <w:style w:type="character" w:customStyle="1" w:styleId="z-Char1">
    <w:name w:val="z-窗体顶端 Char1"/>
    <w:link w:val="z-"/>
    <w:uiPriority w:val="99"/>
    <w:rsid w:val="00F556B7"/>
    <w:rPr>
      <w:rFonts w:ascii="Arial" w:eastAsia="宋体" w:hAnsi="Arial" w:cs="Times New Roman"/>
      <w:vanish/>
      <w:kern w:val="0"/>
      <w:sz w:val="16"/>
      <w:szCs w:val="16"/>
      <w:lang w:val="x-none" w:eastAsia="x-none"/>
    </w:rPr>
  </w:style>
  <w:style w:type="character" w:customStyle="1" w:styleId="z-Char10">
    <w:name w:val="z-窗体底端 Char1"/>
    <w:link w:val="z-0"/>
    <w:uiPriority w:val="99"/>
    <w:rsid w:val="00F556B7"/>
    <w:rPr>
      <w:rFonts w:ascii="Arial" w:eastAsia="宋体" w:hAnsi="Arial" w:cs="Times New Roman"/>
      <w:vanish/>
      <w:kern w:val="0"/>
      <w:sz w:val="16"/>
      <w:szCs w:val="16"/>
      <w:lang w:val="x-none" w:eastAsia="x-none"/>
    </w:rPr>
  </w:style>
  <w:style w:type="paragraph" w:customStyle="1" w:styleId="0010">
    <w:name w:val="00 1."/>
    <w:basedOn w:val="002"/>
    <w:qFormat/>
    <w:rsid w:val="00F556B7"/>
    <w:rPr>
      <w:rFonts w:eastAsia="楷体_GB2312"/>
    </w:rPr>
  </w:style>
  <w:style w:type="paragraph" w:customStyle="1" w:styleId="006">
    <w:name w:val="00 （一）"/>
    <w:basedOn w:val="002"/>
    <w:qFormat/>
    <w:rsid w:val="00F556B7"/>
    <w:pPr>
      <w:ind w:firstLine="422"/>
    </w:pPr>
    <w:rPr>
      <w:b/>
      <w:color w:val="auto"/>
    </w:rPr>
  </w:style>
  <w:style w:type="paragraph" w:customStyle="1" w:styleId="007">
    <w:name w:val="00 括号一"/>
    <w:basedOn w:val="002"/>
    <w:qFormat/>
    <w:rsid w:val="00F556B7"/>
    <w:pPr>
      <w:ind w:firstLine="422"/>
    </w:pPr>
    <w:rPr>
      <w:b/>
    </w:rPr>
  </w:style>
  <w:style w:type="paragraph" w:customStyle="1" w:styleId="008">
    <w:name w:val="00 图"/>
    <w:basedOn w:val="a"/>
    <w:qFormat/>
    <w:rsid w:val="00F556B7"/>
    <w:pPr>
      <w:snapToGrid w:val="0"/>
      <w:spacing w:after="0" w:line="240" w:lineRule="auto"/>
      <w:ind w:firstLine="0"/>
      <w:jc w:val="center"/>
    </w:pPr>
  </w:style>
  <w:style w:type="paragraph" w:customStyle="1" w:styleId="009">
    <w:name w:val="00 单位"/>
    <w:basedOn w:val="a"/>
    <w:rsid w:val="00F556B7"/>
    <w:pPr>
      <w:widowControl w:val="0"/>
      <w:adjustRightInd w:val="0"/>
      <w:snapToGrid w:val="0"/>
      <w:spacing w:after="0" w:line="240" w:lineRule="auto"/>
      <w:ind w:firstLineChars="200" w:firstLine="360"/>
      <w:jc w:val="right"/>
    </w:pPr>
    <w:rPr>
      <w:rFonts w:ascii="Times New Roman" w:hAnsi="Times New Roman"/>
      <w:kern w:val="2"/>
      <w:sz w:val="18"/>
      <w:szCs w:val="18"/>
    </w:rPr>
  </w:style>
  <w:style w:type="paragraph" w:customStyle="1" w:styleId="0000">
    <w:name w:val="00 0正文"/>
    <w:basedOn w:val="a"/>
    <w:rsid w:val="00F556B7"/>
    <w:pPr>
      <w:widowControl w:val="0"/>
      <w:adjustRightInd w:val="0"/>
      <w:snapToGrid w:val="0"/>
      <w:spacing w:after="0" w:line="354" w:lineRule="exact"/>
      <w:ind w:firstLineChars="200" w:firstLine="420"/>
      <w:jc w:val="both"/>
    </w:pPr>
    <w:rPr>
      <w:rFonts w:ascii="Times New Roman" w:hAnsi="Times New Roman"/>
      <w:color w:val="000000"/>
      <w:kern w:val="2"/>
      <w:sz w:val="21"/>
      <w:szCs w:val="21"/>
    </w:rPr>
  </w:style>
  <w:style w:type="paragraph" w:customStyle="1" w:styleId="00a">
    <w:name w:val="00 表格文字"/>
    <w:basedOn w:val="a"/>
    <w:qFormat/>
    <w:rsid w:val="00F556B7"/>
    <w:pPr>
      <w:adjustRightInd w:val="0"/>
      <w:snapToGrid w:val="0"/>
      <w:spacing w:after="0" w:line="240" w:lineRule="auto"/>
      <w:ind w:firstLine="0"/>
      <w:jc w:val="center"/>
    </w:pPr>
    <w:rPr>
      <w:rFonts w:ascii="Times New Roman" w:eastAsia="黑体" w:hAnsi="Times New Roman"/>
      <w:sz w:val="18"/>
      <w:szCs w:val="18"/>
    </w:rPr>
  </w:style>
  <w:style w:type="paragraph" w:customStyle="1" w:styleId="00b">
    <w:name w:val="00 空行"/>
    <w:basedOn w:val="004"/>
    <w:qFormat/>
    <w:rsid w:val="00F556B7"/>
    <w:pPr>
      <w:snapToGrid w:val="0"/>
    </w:pPr>
  </w:style>
  <w:style w:type="table" w:customStyle="1" w:styleId="1b">
    <w:name w:val="专业型1"/>
    <w:basedOn w:val="a1"/>
    <w:next w:val="af2"/>
    <w:rsid w:val="00F556B7"/>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ffff0">
    <w:name w:val="博士论文正文"/>
    <w:basedOn w:val="a"/>
    <w:next w:val="aff2"/>
    <w:rsid w:val="00F556B7"/>
    <w:pPr>
      <w:spacing w:after="0"/>
      <w:ind w:firstLineChars="200" w:firstLine="200"/>
    </w:pPr>
    <w:rPr>
      <w:rFonts w:ascii="Times New Roman" w:eastAsia="仿宋_GB2312" w:hAnsi="Times New Roman"/>
      <w:sz w:val="28"/>
      <w:szCs w:val="28"/>
    </w:rPr>
  </w:style>
  <w:style w:type="paragraph" w:customStyle="1" w:styleId="CharCharCharCharCharChar1CharCharChar0">
    <w:name w:val="Char Char Char Char Char Char1 Char Char Char"/>
    <w:basedOn w:val="a"/>
    <w:rsid w:val="00F556B7"/>
    <w:pPr>
      <w:widowControl w:val="0"/>
      <w:autoSpaceDE w:val="0"/>
      <w:autoSpaceDN w:val="0"/>
      <w:adjustRightInd w:val="0"/>
      <w:spacing w:after="0" w:line="240" w:lineRule="auto"/>
      <w:ind w:firstLine="0"/>
      <w:textAlignment w:val="baseline"/>
    </w:pPr>
    <w:rPr>
      <w:rFonts w:ascii="Times New Roman" w:eastAsia="方正仿宋简体" w:hAnsi="Times New Roman"/>
      <w:kern w:val="2"/>
      <w:sz w:val="32"/>
      <w:szCs w:val="20"/>
    </w:rPr>
  </w:style>
  <w:style w:type="character" w:customStyle="1" w:styleId="CharChar230">
    <w:name w:val="Char Char23"/>
    <w:rsid w:val="00F556B7"/>
    <w:rPr>
      <w:rFonts w:eastAsia="黑体"/>
      <w:bCs/>
      <w:kern w:val="2"/>
      <w:sz w:val="24"/>
      <w:szCs w:val="28"/>
      <w:lang w:val="en-US" w:eastAsia="zh-CN" w:bidi="ar-SA"/>
    </w:rPr>
  </w:style>
  <w:style w:type="character" w:customStyle="1" w:styleId="CharChar220">
    <w:name w:val="Char Char22"/>
    <w:rsid w:val="00F556B7"/>
    <w:rPr>
      <w:rFonts w:ascii="Arial" w:eastAsia="黑体" w:hAnsi="Arial"/>
      <w:kern w:val="2"/>
      <w:sz w:val="24"/>
      <w:szCs w:val="24"/>
      <w:lang w:val="en-US" w:eastAsia="zh-CN" w:bidi="ar-SA"/>
    </w:rPr>
  </w:style>
  <w:style w:type="character" w:customStyle="1" w:styleId="CharChar330">
    <w:name w:val="Char Char33"/>
    <w:rsid w:val="00F556B7"/>
    <w:rPr>
      <w:rFonts w:ascii="Arial" w:eastAsia="黑体" w:hAnsi="Arial" w:cs="Times New Roman"/>
      <w:b/>
      <w:bCs/>
      <w:sz w:val="28"/>
      <w:szCs w:val="28"/>
    </w:rPr>
  </w:style>
  <w:style w:type="character" w:customStyle="1" w:styleId="CharChar320">
    <w:name w:val="Char Char32"/>
    <w:rsid w:val="00F556B7"/>
    <w:rPr>
      <w:rFonts w:ascii="Times New Roman" w:eastAsia="黑体" w:hAnsi="Times New Roman" w:cs="Times New Roman"/>
      <w:bCs/>
      <w:sz w:val="24"/>
      <w:szCs w:val="28"/>
    </w:rPr>
  </w:style>
  <w:style w:type="character" w:customStyle="1" w:styleId="CharChar310">
    <w:name w:val="Char Char31"/>
    <w:rsid w:val="00F556B7"/>
    <w:rPr>
      <w:rFonts w:ascii="Arial" w:eastAsia="黑体" w:hAnsi="Arial" w:cs="Times New Roman"/>
      <w:sz w:val="24"/>
      <w:szCs w:val="24"/>
    </w:rPr>
  </w:style>
  <w:style w:type="character" w:customStyle="1" w:styleId="CharChar300">
    <w:name w:val="Char Char30"/>
    <w:rsid w:val="00F556B7"/>
    <w:rPr>
      <w:rFonts w:ascii="Arial" w:eastAsia="黑体" w:hAnsi="Arial" w:cs="Times New Roman"/>
      <w:szCs w:val="21"/>
    </w:rPr>
  </w:style>
  <w:style w:type="character" w:customStyle="1" w:styleId="CharChar290">
    <w:name w:val="Char Char29"/>
    <w:rsid w:val="00F556B7"/>
    <w:rPr>
      <w:rFonts w:ascii="Times New Roman" w:eastAsia="仿宋_GB2312" w:hAnsi="Times New Roman" w:cs="Times New Roman"/>
      <w:sz w:val="28"/>
      <w:szCs w:val="20"/>
    </w:rPr>
  </w:style>
  <w:style w:type="character" w:customStyle="1" w:styleId="CharChar280">
    <w:name w:val="Char Char28"/>
    <w:rsid w:val="00F556B7"/>
    <w:rPr>
      <w:rFonts w:ascii="Times New Roman" w:eastAsia="宋体" w:hAnsi="Times New Roman" w:cs="Times New Roman"/>
      <w:sz w:val="24"/>
      <w:szCs w:val="20"/>
    </w:rPr>
  </w:style>
  <w:style w:type="character" w:customStyle="1" w:styleId="CharChar250">
    <w:name w:val="Char Char25"/>
    <w:rsid w:val="00F556B7"/>
    <w:rPr>
      <w:rFonts w:ascii="Times New Roman" w:eastAsia="宋体" w:hAnsi="Times New Roman" w:cs="Times New Roman"/>
      <w:sz w:val="18"/>
      <w:szCs w:val="18"/>
    </w:rPr>
  </w:style>
  <w:style w:type="paragraph" w:customStyle="1" w:styleId="1c">
    <w:name w:val="样式1"/>
    <w:basedOn w:val="00"/>
    <w:rsid w:val="00F556B7"/>
    <w:rPr>
      <w:color w:val="000000"/>
    </w:rPr>
  </w:style>
  <w:style w:type="paragraph" w:customStyle="1" w:styleId="29">
    <w:name w:val="样式2"/>
    <w:basedOn w:val="000"/>
    <w:rsid w:val="00F556B7"/>
    <w:rPr>
      <w:color w:val="000000"/>
      <w:szCs w:val="21"/>
    </w:rPr>
  </w:style>
  <w:style w:type="paragraph" w:customStyle="1" w:styleId="38">
    <w:name w:val="样式3"/>
    <w:basedOn w:val="a"/>
    <w:rsid w:val="00F556B7"/>
    <w:pPr>
      <w:widowControl w:val="0"/>
      <w:adjustRightInd w:val="0"/>
      <w:snapToGrid w:val="0"/>
      <w:spacing w:beforeLines="50" w:before="50" w:afterLines="50" w:after="50" w:line="354" w:lineRule="exact"/>
      <w:ind w:firstLine="0"/>
      <w:jc w:val="center"/>
    </w:pPr>
    <w:rPr>
      <w:rFonts w:ascii="Times New Roman" w:eastAsia="黑体" w:hAnsi="Times New Roman"/>
      <w:bCs/>
      <w:color w:val="000000"/>
      <w:kern w:val="2"/>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1.xlsx"/><Relationship Id="rId2" Type="http://schemas.openxmlformats.org/officeDocument/2006/relationships/image" Target="../media/image6.jpeg"/><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4315190528191277"/>
          <c:y val="0.11814439762371765"/>
          <c:w val="0.74436289441921955"/>
          <c:h val="0.79158090340018583"/>
        </c:manualLayout>
      </c:layout>
      <c:pie3DChart>
        <c:varyColors val="1"/>
        <c:ser>
          <c:idx val="0"/>
          <c:order val="0"/>
          <c:tx>
            <c:strRef>
              <c:f>Sheet2!$B$1</c:f>
              <c:strCache>
                <c:ptCount val="1"/>
                <c:pt idx="0">
                  <c:v>数量（万吨）</c:v>
                </c:pt>
              </c:strCache>
            </c:strRef>
          </c:tx>
          <c:dPt>
            <c:idx val="0"/>
            <c:bubble3D val="0"/>
          </c:dPt>
          <c:dPt>
            <c:idx val="1"/>
            <c:bubble3D val="0"/>
          </c:dPt>
          <c:dPt>
            <c:idx val="2"/>
            <c:bubble3D val="0"/>
          </c:dPt>
          <c:dPt>
            <c:idx val="3"/>
            <c:bubble3D val="0"/>
          </c:dPt>
          <c:dPt>
            <c:idx val="4"/>
            <c:bubble3D val="0"/>
          </c:dPt>
          <c:dLbls>
            <c:numFmt formatCode="0%" sourceLinked="0"/>
            <c:spPr>
              <a:noFill/>
              <a:ln w="25406">
                <a:noFill/>
              </a:ln>
            </c:spPr>
            <c:txPr>
              <a:bodyPr/>
              <a:lstStyle/>
              <a:p>
                <a:pPr>
                  <a:defRPr sz="800" baseline="0">
                    <a:latin typeface="Arial" pitchFamily="34" charset="0"/>
                    <a:ea typeface="宋体" pitchFamily="2" charset="-122"/>
                  </a:defRPr>
                </a:pPr>
                <a:endParaRPr lang="zh-CN"/>
              </a:p>
            </c:txPr>
            <c:dLblPos val="outEnd"/>
            <c:showLegendKey val="0"/>
            <c:showVal val="0"/>
            <c:showCatName val="1"/>
            <c:showSerName val="0"/>
            <c:showPercent val="1"/>
            <c:showBubbleSize val="0"/>
            <c:showLeaderLines val="1"/>
            <c:extLst>
              <c:ext xmlns:c15="http://schemas.microsoft.com/office/drawing/2012/chart" uri="{CE6537A1-D6FC-4f65-9D91-7224C49458BB}"/>
            </c:extLst>
          </c:dLbls>
          <c:cat>
            <c:strRef>
              <c:f>Sheet2!$A$2:$A$6</c:f>
              <c:strCache>
                <c:ptCount val="5"/>
                <c:pt idx="0">
                  <c:v>瓶装水</c:v>
                </c:pt>
                <c:pt idx="1">
                  <c:v>热灌装</c:v>
                </c:pt>
                <c:pt idx="2">
                  <c:v>碳酸饮料</c:v>
                </c:pt>
                <c:pt idx="3">
                  <c:v>胶片</c:v>
                </c:pt>
                <c:pt idx="4">
                  <c:v>油瓶</c:v>
                </c:pt>
              </c:strCache>
            </c:strRef>
          </c:cat>
          <c:val>
            <c:numRef>
              <c:f>Sheet2!$B$2:$B$6</c:f>
              <c:numCache>
                <c:formatCode>General</c:formatCode>
                <c:ptCount val="5"/>
                <c:pt idx="0">
                  <c:v>179.8</c:v>
                </c:pt>
                <c:pt idx="1">
                  <c:v>58.7</c:v>
                </c:pt>
                <c:pt idx="2">
                  <c:v>40.4</c:v>
                </c:pt>
                <c:pt idx="3">
                  <c:v>58.7</c:v>
                </c:pt>
                <c:pt idx="4">
                  <c:v>29.4</c:v>
                </c:pt>
              </c:numCache>
            </c:numRef>
          </c:val>
        </c:ser>
        <c:dLbls>
          <c:showLegendKey val="0"/>
          <c:showVal val="0"/>
          <c:showCatName val="1"/>
          <c:showSerName val="0"/>
          <c:showPercent val="1"/>
          <c:showBubbleSize val="0"/>
          <c:showLeaderLines val="1"/>
        </c:dLbls>
      </c:pie3DChart>
      <c:spPr>
        <a:noFill/>
        <a:ln w="25406">
          <a:noFill/>
        </a:ln>
      </c:spPr>
    </c:plotArea>
    <c:legend>
      <c:legendPos val="r"/>
      <c:layout>
        <c:manualLayout>
          <c:xMode val="edge"/>
          <c:yMode val="edge"/>
          <c:wMode val="edge"/>
          <c:hMode val="edge"/>
          <c:x val="7.7670846699718091E-2"/>
          <c:y val="0.89991190756327877"/>
          <c:w val="0.85560774988596511"/>
          <c:h val="0.99908166651582353"/>
        </c:manualLayout>
      </c:layout>
      <c:overlay val="0"/>
      <c:txPr>
        <a:bodyPr/>
        <a:lstStyle/>
        <a:p>
          <a:pPr>
            <a:defRPr sz="800" baseline="0"/>
          </a:pPr>
          <a:endParaRPr lang="zh-CN"/>
        </a:p>
      </c:txPr>
    </c:legend>
    <c:plotVisOnly val="1"/>
    <c:dispBlanksAs val="zero"/>
    <c:showDLblsOverMax val="0"/>
  </c:chart>
  <c:spPr>
    <a:blipFill dpi="0" rotWithShape="1">
      <a:blip xmlns:r="http://schemas.openxmlformats.org/officeDocument/2006/relationships" r:embed="rId2">
        <a:alphaModFix amt="55000"/>
      </a:blip>
      <a:srcRect/>
      <a:stretch>
        <a:fillRect/>
      </a:stretch>
    </a:blipFill>
    <a:ln w="12703">
      <a:solidFill>
        <a:sysClr val="windowText" lastClr="000000"/>
      </a:solidFill>
    </a:ln>
  </c:spPr>
  <c:externalData r:id="rId3">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18</Pages>
  <Words>2530</Words>
  <Characters>14425</Characters>
  <Application>Microsoft Office Word</Application>
  <DocSecurity>0</DocSecurity>
  <Lines>120</Lines>
  <Paragraphs>33</Paragraphs>
  <ScaleCrop>false</ScaleCrop>
  <Company/>
  <LinksUpToDate>false</LinksUpToDate>
  <CharactersWithSpaces>16922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yikang cai</dc:creator>
  <cp:keywords/>
  <dc:description/>
  <cp:lastModifiedBy>yikang cai</cp:lastModifiedBy>
  <cp:revision>2</cp:revision>
  <dcterms:created xsi:type="dcterms:W3CDTF">2017-03-10T07:57:00Z</dcterms:created>
  <dcterms:modified xsi:type="dcterms:W3CDTF">2017-03-10T07:58:00Z</dcterms:modified>
</cp:coreProperties>
</file>